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051C0" w14:textId="65276DDA" w:rsidR="00716C77" w:rsidRDefault="00716C77" w:rsidP="00F818A0">
      <w:pPr>
        <w:spacing w:after="110"/>
        <w:ind w:left="7" w:right="2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referencyjny nadany sprawie przez Zamawiającego: </w:t>
      </w:r>
      <w:bookmarkStart w:id="0" w:name="_Hlk52961173"/>
      <w:r w:rsidR="00E1130F">
        <w:rPr>
          <w:rFonts w:asciiTheme="minorHAnsi" w:eastAsia="Arial" w:hAnsiTheme="minorHAnsi" w:cstheme="minorHAnsi"/>
        </w:rPr>
        <w:t xml:space="preserve">PPK </w:t>
      </w:r>
      <w:r w:rsidR="001508E0">
        <w:rPr>
          <w:rFonts w:asciiTheme="minorHAnsi" w:eastAsia="Arial" w:hAnsiTheme="minorHAnsi" w:cstheme="minorHAnsi"/>
        </w:rPr>
        <w:t>1/2020</w:t>
      </w:r>
      <w:r w:rsidR="00F818A0" w:rsidRPr="005C2C97">
        <w:rPr>
          <w:rFonts w:asciiTheme="minorHAnsi" w:hAnsiTheme="minorHAnsi" w:cstheme="minorHAnsi"/>
        </w:rPr>
        <w:t xml:space="preserve"> z dn. </w:t>
      </w:r>
      <w:r w:rsidR="00B7414B">
        <w:rPr>
          <w:rFonts w:asciiTheme="minorHAnsi" w:hAnsiTheme="minorHAnsi" w:cstheme="minorHAnsi"/>
        </w:rPr>
        <w:t>27</w:t>
      </w:r>
      <w:r w:rsidR="00E1130F">
        <w:rPr>
          <w:rFonts w:asciiTheme="minorHAnsi" w:hAnsiTheme="minorHAnsi" w:cstheme="minorHAnsi"/>
        </w:rPr>
        <w:t xml:space="preserve"> października</w:t>
      </w:r>
      <w:r w:rsidR="001508E0">
        <w:rPr>
          <w:rFonts w:asciiTheme="minorHAnsi" w:hAnsiTheme="minorHAnsi" w:cstheme="minorHAnsi"/>
        </w:rPr>
        <w:t xml:space="preserve"> </w:t>
      </w:r>
      <w:r w:rsidR="00F818A0">
        <w:rPr>
          <w:rFonts w:asciiTheme="minorHAnsi" w:hAnsiTheme="minorHAnsi" w:cstheme="minorHAnsi"/>
        </w:rPr>
        <w:t>20</w:t>
      </w:r>
      <w:r w:rsidR="002125AC">
        <w:rPr>
          <w:rFonts w:asciiTheme="minorHAnsi" w:hAnsiTheme="minorHAnsi" w:cstheme="minorHAnsi"/>
        </w:rPr>
        <w:t>20</w:t>
      </w:r>
      <w:r w:rsidR="00F818A0">
        <w:rPr>
          <w:rFonts w:asciiTheme="minorHAnsi" w:hAnsiTheme="minorHAnsi" w:cstheme="minorHAnsi"/>
        </w:rPr>
        <w:t xml:space="preserve"> r. </w:t>
      </w:r>
      <w:r>
        <w:rPr>
          <w:rFonts w:asciiTheme="minorHAnsi" w:hAnsiTheme="minorHAnsi" w:cstheme="minorHAnsi"/>
        </w:rPr>
        <w:t xml:space="preserve"> </w:t>
      </w:r>
      <w:bookmarkEnd w:id="0"/>
    </w:p>
    <w:p w14:paraId="2EDCF7E9" w14:textId="77777777" w:rsidR="00716C77" w:rsidRDefault="00716C77" w:rsidP="00716C77">
      <w:pPr>
        <w:spacing w:after="101" w:line="256" w:lineRule="auto"/>
        <w:ind w:left="0" w:right="22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ZAPYTANIE OFERTOWE NA</w:t>
      </w:r>
      <w:r>
        <w:rPr>
          <w:rFonts w:asciiTheme="minorHAnsi" w:hAnsiTheme="minorHAnsi" w:cstheme="minorHAnsi"/>
        </w:rPr>
        <w:t>:</w:t>
      </w:r>
    </w:p>
    <w:p w14:paraId="6E1F7238" w14:textId="3EB5437E" w:rsidR="00716C77" w:rsidRDefault="00716C77" w:rsidP="00716C77">
      <w:pPr>
        <w:spacing w:after="101" w:line="256" w:lineRule="auto"/>
        <w:ind w:left="0" w:right="22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ŚWIADCZENIE USŁUG W ZAKRESIE ZARZĄDZANIA PRACOWNICZYMI PLANAMI KAPITAŁOWYMI „PPK” ORAZ PROWADZENIA PPK</w:t>
      </w:r>
    </w:p>
    <w:p w14:paraId="476DC09C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</w:rPr>
      </w:pPr>
    </w:p>
    <w:p w14:paraId="5882FAA9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>I.</w:t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ab/>
        <w:t xml:space="preserve">Określenie przedmiotu zamówienia </w:t>
      </w:r>
    </w:p>
    <w:p w14:paraId="33D70501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</w:p>
    <w:p w14:paraId="5AE7C882" w14:textId="12E7FF50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 xml:space="preserve">Przedmiotem niniejszego zamówienia jest świadczenie wobec </w:t>
      </w:r>
      <w:r w:rsidR="00A012B9">
        <w:rPr>
          <w:rFonts w:asciiTheme="minorHAnsi" w:eastAsia="Times New Roman" w:hAnsiTheme="minorHAnsi" w:cstheme="minorHAnsi"/>
          <w:bCs/>
          <w:color w:val="auto"/>
        </w:rPr>
        <w:t>Osób Zatrudnionych</w:t>
      </w:r>
      <w:r w:rsidR="004A189B">
        <w:rPr>
          <w:rFonts w:asciiTheme="minorHAnsi" w:eastAsia="Times New Roman" w:hAnsiTheme="minorHAnsi" w:cstheme="minorHAnsi"/>
          <w:bCs/>
          <w:color w:val="auto"/>
        </w:rPr>
        <w:t xml:space="preserve">, o których mowa w ustawie </w:t>
      </w:r>
      <w:r w:rsidR="00591E70">
        <w:rPr>
          <w:rFonts w:asciiTheme="minorHAnsi" w:eastAsia="Times New Roman" w:hAnsiTheme="minorHAnsi" w:cstheme="minorHAnsi"/>
          <w:bCs/>
        </w:rPr>
        <w:t>z dnia 4 października 2018 r. o pracowniczych planach kapitałowych (Dz.U. z 2018 r. poz. 2215)</w:t>
      </w:r>
      <w:r w:rsidR="00EC1BDC">
        <w:rPr>
          <w:rFonts w:asciiTheme="minorHAnsi" w:eastAsia="Times New Roman" w:hAnsiTheme="minorHAnsi" w:cstheme="minorHAnsi"/>
          <w:bCs/>
        </w:rPr>
        <w:t xml:space="preserve"> („</w:t>
      </w:r>
      <w:r w:rsidR="00EC1BDC" w:rsidRPr="00EC1BDC">
        <w:rPr>
          <w:rFonts w:asciiTheme="minorHAnsi" w:eastAsia="Times New Roman" w:hAnsiTheme="minorHAnsi" w:cstheme="minorHAnsi"/>
          <w:b/>
        </w:rPr>
        <w:t xml:space="preserve">Ustawa </w:t>
      </w:r>
      <w:r w:rsidR="004A189B" w:rsidRPr="00EC1BDC">
        <w:rPr>
          <w:rFonts w:asciiTheme="minorHAnsi" w:eastAsia="Times New Roman" w:hAnsiTheme="minorHAnsi" w:cstheme="minorHAnsi"/>
          <w:b/>
          <w:color w:val="auto"/>
        </w:rPr>
        <w:t>o PPK</w:t>
      </w:r>
      <w:r w:rsidR="00EC1BDC">
        <w:rPr>
          <w:rFonts w:asciiTheme="minorHAnsi" w:eastAsia="Times New Roman" w:hAnsiTheme="minorHAnsi" w:cstheme="minorHAnsi"/>
          <w:bCs/>
          <w:color w:val="auto"/>
        </w:rPr>
        <w:t>”)</w:t>
      </w:r>
      <w:r w:rsidR="00A012B9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</w:rPr>
        <w:t xml:space="preserve">Zamawiającego usług w zakresie zarządzania pracowniczymi planami kapitałowymi </w:t>
      </w:r>
      <w:r w:rsidR="00EC1BDC">
        <w:rPr>
          <w:rFonts w:asciiTheme="minorHAnsi" w:eastAsia="Times New Roman" w:hAnsiTheme="minorHAnsi" w:cstheme="minorHAnsi"/>
          <w:bCs/>
          <w:color w:val="auto"/>
        </w:rPr>
        <w:t>(„</w:t>
      </w:r>
      <w:r w:rsidRPr="00EC1BDC">
        <w:rPr>
          <w:rFonts w:asciiTheme="minorHAnsi" w:eastAsia="Times New Roman" w:hAnsiTheme="minorHAnsi" w:cstheme="minorHAnsi"/>
          <w:b/>
          <w:color w:val="auto"/>
        </w:rPr>
        <w:t>PPK</w:t>
      </w:r>
      <w:r w:rsidR="00EC1BDC">
        <w:rPr>
          <w:rFonts w:asciiTheme="minorHAnsi" w:eastAsia="Times New Roman" w:hAnsiTheme="minorHAnsi" w:cstheme="minorHAnsi"/>
          <w:bCs/>
          <w:color w:val="auto"/>
        </w:rPr>
        <w:t>”)</w:t>
      </w:r>
      <w:r>
        <w:rPr>
          <w:rFonts w:asciiTheme="minorHAnsi" w:eastAsia="Times New Roman" w:hAnsiTheme="minorHAnsi" w:cstheme="minorHAnsi"/>
          <w:bCs/>
          <w:color w:val="auto"/>
        </w:rPr>
        <w:t xml:space="preserve"> oraz prowadzenia PPK. </w:t>
      </w:r>
    </w:p>
    <w:p w14:paraId="09041891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</w:p>
    <w:p w14:paraId="7D2F3762" w14:textId="617B19A5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 xml:space="preserve">W </w:t>
      </w:r>
      <w:r w:rsidR="00A012B9">
        <w:rPr>
          <w:rFonts w:asciiTheme="minorHAnsi" w:eastAsia="Times New Roman" w:hAnsiTheme="minorHAnsi" w:cstheme="minorHAnsi"/>
          <w:bCs/>
          <w:color w:val="auto"/>
        </w:rPr>
        <w:t xml:space="preserve">ramach </w:t>
      </w:r>
      <w:r>
        <w:rPr>
          <w:rFonts w:asciiTheme="minorHAnsi" w:eastAsia="Times New Roman" w:hAnsiTheme="minorHAnsi" w:cstheme="minorHAnsi"/>
          <w:bCs/>
          <w:color w:val="auto"/>
        </w:rPr>
        <w:t>zamówienia Wykonawca:</w:t>
      </w:r>
    </w:p>
    <w:p w14:paraId="176C9A19" w14:textId="3B0EABFA" w:rsidR="00716C77" w:rsidRDefault="00716C77" w:rsidP="006D36C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 xml:space="preserve">będzie wykonywał obowiązki wynikające z </w:t>
      </w:r>
      <w:r w:rsidR="007061FA">
        <w:rPr>
          <w:rFonts w:asciiTheme="minorHAnsi" w:eastAsia="Times New Roman" w:hAnsiTheme="minorHAnsi" w:cstheme="minorHAnsi"/>
          <w:bCs/>
          <w:lang w:val="pl-PL"/>
        </w:rPr>
        <w:t>Ustawy o PPK</w:t>
      </w:r>
      <w:r>
        <w:rPr>
          <w:rFonts w:asciiTheme="minorHAnsi" w:eastAsia="Times New Roman" w:hAnsiTheme="minorHAnsi" w:cstheme="minorHAnsi"/>
          <w:bCs/>
          <w:lang w:val="pl-PL"/>
        </w:rPr>
        <w:t>;</w:t>
      </w:r>
    </w:p>
    <w:p w14:paraId="3C606F59" w14:textId="244734ED" w:rsidR="00716C77" w:rsidRDefault="00716C77" w:rsidP="006D36C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>przeprowadzi w siedzibie Zamawiającego</w:t>
      </w:r>
      <w:r w:rsidR="00F5112C" w:rsidRPr="00E1130F">
        <w:rPr>
          <w:rFonts w:asciiTheme="minorHAnsi" w:hAnsiTheme="minorHAnsi" w:cstheme="minorHAnsi"/>
          <w:lang w:val="pl-PL"/>
        </w:rPr>
        <w:t xml:space="preserve"> lub za pomocą właściwej aplikacji on-line</w:t>
      </w:r>
      <w:r>
        <w:rPr>
          <w:rFonts w:asciiTheme="minorHAnsi" w:eastAsia="Times New Roman" w:hAnsiTheme="minorHAnsi" w:cstheme="minorHAnsi"/>
          <w:bCs/>
          <w:lang w:val="pl-PL"/>
        </w:rPr>
        <w:t xml:space="preserve"> prezentację i szkolenie dla pracowników zajmujących się PPK w imieniu Zamawiającego w zakresie  obsługi administracyjnej, zasad funkcjonowania PPK oraz zasad inwestowania w fundusze zdefiniowanej daty, do których będą wnoszone wpłaty;</w:t>
      </w:r>
    </w:p>
    <w:p w14:paraId="5A9C80FF" w14:textId="73FE958B" w:rsidR="00716C77" w:rsidRDefault="00716C77" w:rsidP="006D36C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 xml:space="preserve">przeprowadzi w siedzibie </w:t>
      </w:r>
      <w:r w:rsidRPr="00E1130F">
        <w:rPr>
          <w:rFonts w:asciiTheme="minorHAnsi" w:eastAsia="Times New Roman" w:hAnsiTheme="minorHAnsi" w:cstheme="minorHAnsi"/>
          <w:bCs/>
          <w:lang w:val="pl-PL"/>
        </w:rPr>
        <w:t xml:space="preserve">Zamawiającego </w:t>
      </w:r>
      <w:r w:rsidR="00F5112C" w:rsidRPr="00E1130F">
        <w:rPr>
          <w:rFonts w:asciiTheme="minorHAnsi" w:hAnsiTheme="minorHAnsi" w:cstheme="minorHAnsi"/>
          <w:lang w:val="pl-PL"/>
        </w:rPr>
        <w:t>lub za pomocą właściwej aplikacji on-line</w:t>
      </w:r>
      <w:r w:rsidR="00F5112C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>
        <w:rPr>
          <w:rFonts w:asciiTheme="minorHAnsi" w:eastAsia="Times New Roman" w:hAnsiTheme="minorHAnsi" w:cstheme="minorHAnsi"/>
          <w:bCs/>
          <w:lang w:val="pl-PL"/>
        </w:rPr>
        <w:t>spotkanie informacyjne wraz z materiałami w siedzibie Zamawiającego po wdrożeniu PPK dla pracowników objętych PPK po ustaleniu harmonogramu komunikacyjnego z Zamawiającym</w:t>
      </w:r>
      <w:r w:rsidR="009343A5">
        <w:rPr>
          <w:rFonts w:asciiTheme="minorHAnsi" w:eastAsia="Times New Roman" w:hAnsiTheme="minorHAnsi" w:cstheme="minorHAnsi"/>
          <w:bCs/>
          <w:lang w:val="pl-PL"/>
        </w:rPr>
        <w:t>.</w:t>
      </w:r>
    </w:p>
    <w:p w14:paraId="4E0F1D00" w14:textId="77777777" w:rsidR="00682727" w:rsidRDefault="0068272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</w:p>
    <w:p w14:paraId="43690797" w14:textId="54113401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 xml:space="preserve">Zamawiający, według stanu na </w:t>
      </w:r>
      <w:r w:rsidRPr="001508E0">
        <w:rPr>
          <w:rFonts w:asciiTheme="minorHAnsi" w:eastAsia="Times New Roman" w:hAnsiTheme="minorHAnsi" w:cstheme="minorHAnsi"/>
          <w:bCs/>
          <w:color w:val="auto"/>
        </w:rPr>
        <w:t xml:space="preserve">dzień </w:t>
      </w:r>
      <w:r w:rsidR="001508E0" w:rsidRPr="001508E0">
        <w:rPr>
          <w:rFonts w:asciiTheme="minorHAnsi" w:eastAsia="Times New Roman" w:hAnsiTheme="minorHAnsi" w:cstheme="minorHAnsi"/>
          <w:bCs/>
          <w:color w:val="auto"/>
        </w:rPr>
        <w:t xml:space="preserve">30 września </w:t>
      </w:r>
      <w:r w:rsidR="00DA2857" w:rsidRPr="001508E0">
        <w:rPr>
          <w:rFonts w:asciiTheme="minorHAnsi" w:eastAsia="Times New Roman" w:hAnsiTheme="minorHAnsi" w:cstheme="minorHAnsi"/>
          <w:bCs/>
          <w:color w:val="auto"/>
        </w:rPr>
        <w:t>2020 r.</w:t>
      </w:r>
      <w:r>
        <w:rPr>
          <w:rFonts w:asciiTheme="minorHAnsi" w:eastAsia="Times New Roman" w:hAnsiTheme="minorHAnsi" w:cstheme="minorHAnsi"/>
          <w:bCs/>
          <w:color w:val="auto"/>
        </w:rPr>
        <w:t xml:space="preserve"> zatrudnia, zgodnie z definicją zawartą w ustawie  o PPK, </w:t>
      </w:r>
      <w:r w:rsidR="00E1130F">
        <w:rPr>
          <w:rFonts w:asciiTheme="minorHAnsi" w:eastAsia="Times New Roman" w:hAnsiTheme="minorHAnsi" w:cstheme="minorHAnsi"/>
          <w:bCs/>
          <w:color w:val="auto"/>
        </w:rPr>
        <w:t>14</w:t>
      </w:r>
      <w:r w:rsidR="007D60F0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</w:rPr>
        <w:t>pracowników.</w:t>
      </w:r>
    </w:p>
    <w:p w14:paraId="2F551595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</w:p>
    <w:p w14:paraId="6E29B3EB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>III.</w:t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ab/>
        <w:t xml:space="preserve">Warunki udziału w postępowaniu </w:t>
      </w:r>
    </w:p>
    <w:p w14:paraId="50E82074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</w:p>
    <w:p w14:paraId="7431D323" w14:textId="6F533B67" w:rsidR="00716C77" w:rsidRDefault="00716C77" w:rsidP="00D775B8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Warunki udziału w postępowaniu określa ustawa</w:t>
      </w:r>
      <w:r w:rsidR="00D775B8">
        <w:rPr>
          <w:rFonts w:asciiTheme="minorHAnsi" w:eastAsia="Times New Roman" w:hAnsiTheme="minorHAnsi" w:cstheme="minorHAnsi"/>
          <w:bCs/>
        </w:rPr>
        <w:t xml:space="preserve"> </w:t>
      </w:r>
      <w:r w:rsidR="009459BF">
        <w:rPr>
          <w:rFonts w:asciiTheme="minorHAnsi" w:eastAsia="Times New Roman" w:hAnsiTheme="minorHAnsi" w:cstheme="minorHAnsi"/>
          <w:bCs/>
        </w:rPr>
        <w:t>o PPK.</w:t>
      </w:r>
    </w:p>
    <w:p w14:paraId="367DCD1E" w14:textId="77777777" w:rsidR="00716C77" w:rsidRDefault="00716C77" w:rsidP="00716C77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</w:rPr>
      </w:pPr>
    </w:p>
    <w:p w14:paraId="1332C4DA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right="0" w:hanging="708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x-none"/>
        </w:rPr>
        <w:t>IV.</w:t>
      </w:r>
      <w:r>
        <w:rPr>
          <w:rFonts w:asciiTheme="minorHAnsi" w:eastAsia="Times New Roman" w:hAnsiTheme="minorHAnsi" w:cstheme="minorHAnsi"/>
          <w:bCs/>
          <w:color w:val="auto"/>
          <w:lang w:eastAsia="x-none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>Dokumenty wymagane do złożenia oferty oraz w celu potwierdzenia spełnienia warunków</w:t>
      </w:r>
    </w:p>
    <w:p w14:paraId="1DB6A794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right="0" w:hanging="708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</w:p>
    <w:p w14:paraId="03479E14" w14:textId="77777777" w:rsidR="00716C77" w:rsidRDefault="00716C77" w:rsidP="006D36C4">
      <w:pPr>
        <w:widowControl w:val="0"/>
        <w:numPr>
          <w:ilvl w:val="3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>Oferta Wykonawcy (Zał. nr 1);</w:t>
      </w:r>
    </w:p>
    <w:p w14:paraId="6D88196A" w14:textId="77777777" w:rsidR="00716C77" w:rsidRDefault="00716C77" w:rsidP="006D36C4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>Kryteria podlegające ocenie komisji eksperckiej (Zał. nr 2);</w:t>
      </w:r>
    </w:p>
    <w:p w14:paraId="1943E189" w14:textId="77777777" w:rsidR="00716C77" w:rsidRDefault="00716C77" w:rsidP="006D36C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>Oświadczenie o spełnieniu warunków udziału w postępowaniu (Zał. nr 3);</w:t>
      </w:r>
    </w:p>
    <w:p w14:paraId="5C301012" w14:textId="77777777" w:rsidR="00716C77" w:rsidRDefault="00716C77" w:rsidP="006D36C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>Oświadczenie Wykonawcy o braku powiązań kapitałowych lub osobowych (Zał. nr 4);</w:t>
      </w:r>
    </w:p>
    <w:p w14:paraId="3AE5716F" w14:textId="77777777" w:rsidR="00716C77" w:rsidRDefault="00716C77" w:rsidP="006D36C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Aktualny odpis z właściwego rejestru albo aktualne zaświadczenie o wpisie do ewidencji działalności gospodarczej poświadczony za zgodność z oryginałem przez osobę upoważnioną.</w:t>
      </w:r>
    </w:p>
    <w:p w14:paraId="0F3D8293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right="0" w:firstLine="0"/>
        <w:textAlignment w:val="baseline"/>
        <w:rPr>
          <w:rFonts w:asciiTheme="minorHAnsi" w:eastAsia="Times New Roman" w:hAnsiTheme="minorHAnsi" w:cstheme="minorHAnsi"/>
          <w:bCs/>
          <w:color w:val="auto"/>
        </w:rPr>
      </w:pPr>
    </w:p>
    <w:p w14:paraId="45C6ED4F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</w:rPr>
        <w:t xml:space="preserve">V. </w:t>
      </w:r>
      <w:r>
        <w:rPr>
          <w:rFonts w:asciiTheme="minorHAnsi" w:eastAsia="Times New Roman" w:hAnsiTheme="minorHAnsi" w:cstheme="minorHAnsi"/>
          <w:b/>
          <w:bCs/>
          <w:color w:val="auto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 xml:space="preserve">Kryteria oceny ofert i wyboru Wykonawcy </w:t>
      </w:r>
    </w:p>
    <w:p w14:paraId="7B8ADA78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</w:p>
    <w:p w14:paraId="36B72784" w14:textId="2AF60DAB" w:rsidR="00716C77" w:rsidRDefault="00716C77" w:rsidP="00DC71A3">
      <w:pPr>
        <w:widowControl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Zamawiający dokona oceny ważnych ofert na podstawie kryterium wyboru: </w:t>
      </w:r>
    </w:p>
    <w:p w14:paraId="2B73C91F" w14:textId="7457253B" w:rsidR="00716C77" w:rsidRPr="00E1130F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</w:rPr>
      </w:pPr>
      <w:r w:rsidRPr="009343A5">
        <w:rPr>
          <w:rFonts w:asciiTheme="minorHAnsi" w:eastAsia="Times New Roman" w:hAnsiTheme="minorHAnsi" w:cstheme="minorHAnsi"/>
          <w:b/>
          <w:bCs/>
          <w:color w:val="auto"/>
        </w:rPr>
        <w:t>cena</w:t>
      </w:r>
      <w:r w:rsidR="000323BF" w:rsidRPr="009343A5">
        <w:rPr>
          <w:rFonts w:asciiTheme="minorHAnsi" w:eastAsia="Times New Roman" w:hAnsiTheme="minorHAnsi" w:cstheme="minorHAnsi"/>
          <w:b/>
          <w:bCs/>
          <w:color w:val="auto"/>
        </w:rPr>
        <w:t xml:space="preserve"> za zarządzanie PPK [C] </w:t>
      </w:r>
      <w:r w:rsidR="000323BF" w:rsidRPr="00E1130F">
        <w:rPr>
          <w:rFonts w:asciiTheme="minorHAnsi" w:eastAsia="Times New Roman" w:hAnsiTheme="minorHAnsi" w:cstheme="minorHAnsi"/>
          <w:b/>
          <w:bCs/>
          <w:color w:val="auto"/>
        </w:rPr>
        <w:t xml:space="preserve">– </w:t>
      </w:r>
      <w:r w:rsidR="00F5112C" w:rsidRPr="00E1130F">
        <w:rPr>
          <w:rFonts w:asciiTheme="minorHAnsi" w:eastAsia="Times New Roman" w:hAnsiTheme="minorHAnsi" w:cstheme="minorHAnsi"/>
          <w:b/>
          <w:bCs/>
          <w:color w:val="auto"/>
        </w:rPr>
        <w:t>5</w:t>
      </w:r>
      <w:r w:rsidRPr="00E1130F">
        <w:rPr>
          <w:rFonts w:asciiTheme="minorHAnsi" w:eastAsia="Times New Roman" w:hAnsiTheme="minorHAnsi" w:cstheme="minorHAnsi"/>
          <w:b/>
          <w:bCs/>
          <w:color w:val="auto"/>
        </w:rPr>
        <w:t>%,</w:t>
      </w:r>
    </w:p>
    <w:p w14:paraId="21133F6E" w14:textId="76E147CF" w:rsidR="000323BF" w:rsidRPr="00E1130F" w:rsidRDefault="000323BF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</w:rPr>
      </w:pPr>
      <w:r w:rsidRPr="00E1130F">
        <w:rPr>
          <w:rFonts w:asciiTheme="minorHAnsi" w:eastAsia="Times New Roman" w:hAnsiTheme="minorHAnsi" w:cstheme="minorHAnsi"/>
          <w:b/>
          <w:bCs/>
          <w:color w:val="auto"/>
        </w:rPr>
        <w:t xml:space="preserve">cena za osiągnięty wynik [W] – </w:t>
      </w:r>
      <w:r w:rsidR="00F5112C" w:rsidRPr="00E1130F">
        <w:rPr>
          <w:rFonts w:asciiTheme="minorHAnsi" w:eastAsia="Times New Roman" w:hAnsiTheme="minorHAnsi" w:cstheme="minorHAnsi"/>
          <w:b/>
          <w:bCs/>
          <w:color w:val="auto"/>
        </w:rPr>
        <w:t>5</w:t>
      </w:r>
      <w:r w:rsidRPr="00E1130F">
        <w:rPr>
          <w:rFonts w:asciiTheme="minorHAnsi" w:eastAsia="Times New Roman" w:hAnsiTheme="minorHAnsi" w:cstheme="minorHAnsi"/>
          <w:b/>
          <w:bCs/>
          <w:color w:val="auto"/>
        </w:rPr>
        <w:t xml:space="preserve"> %</w:t>
      </w:r>
    </w:p>
    <w:p w14:paraId="13F77FC2" w14:textId="5E5BD140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</w:rPr>
      </w:pPr>
      <w:r w:rsidRPr="00E1130F">
        <w:rPr>
          <w:rFonts w:asciiTheme="minorHAnsi" w:eastAsia="Times New Roman" w:hAnsiTheme="minorHAnsi" w:cstheme="minorHAnsi"/>
          <w:b/>
          <w:bCs/>
          <w:color w:val="auto"/>
        </w:rPr>
        <w:t xml:space="preserve">ocena ekspercka [D] – </w:t>
      </w:r>
      <w:r w:rsidR="00F5112C" w:rsidRPr="00E1130F">
        <w:rPr>
          <w:rFonts w:asciiTheme="minorHAnsi" w:eastAsia="Times New Roman" w:hAnsiTheme="minorHAnsi" w:cstheme="minorHAnsi"/>
          <w:b/>
          <w:bCs/>
          <w:color w:val="auto"/>
        </w:rPr>
        <w:t>90</w:t>
      </w:r>
      <w:r w:rsidRPr="00E1130F">
        <w:rPr>
          <w:rFonts w:asciiTheme="minorHAnsi" w:eastAsia="Times New Roman" w:hAnsiTheme="minorHAnsi" w:cstheme="minorHAnsi"/>
          <w:b/>
          <w:bCs/>
          <w:color w:val="auto"/>
        </w:rPr>
        <w:t>%</w:t>
      </w:r>
    </w:p>
    <w:p w14:paraId="18ECF29F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52479A1" w14:textId="77777777" w:rsidR="00716C77" w:rsidRDefault="00716C77" w:rsidP="006D36C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Sposób przyznawania punktacji za spełnienie kryterium „cena” zostaną obliczone na podstawie wzoru:</w:t>
      </w:r>
    </w:p>
    <w:p w14:paraId="40564CA6" w14:textId="028361AA" w:rsidR="000323BF" w:rsidRDefault="00716C77" w:rsidP="006D36C4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Theme="minorHAnsi" w:eastAsia="Times New Roman" w:hAnsiTheme="minorHAnsi" w:cstheme="minorHAnsi"/>
          <w:b/>
          <w:bCs/>
          <w:lang w:val="pl-PL"/>
        </w:rPr>
      </w:pPr>
      <w:r>
        <w:rPr>
          <w:rFonts w:asciiTheme="minorHAnsi" w:eastAsia="Times New Roman" w:hAnsiTheme="minorHAnsi" w:cstheme="minorHAnsi"/>
          <w:b/>
          <w:bCs/>
          <w:lang w:val="pl-PL"/>
        </w:rPr>
        <w:lastRenderedPageBreak/>
        <w:t xml:space="preserve">kryterium – cena </w:t>
      </w:r>
      <w:r w:rsidR="000323BF">
        <w:rPr>
          <w:rFonts w:asciiTheme="minorHAnsi" w:eastAsia="Times New Roman" w:hAnsiTheme="minorHAnsi" w:cstheme="minorHAnsi"/>
          <w:b/>
          <w:bCs/>
          <w:lang w:val="pl-PL"/>
        </w:rPr>
        <w:t>za zarządzenie PPK</w:t>
      </w:r>
      <w:r w:rsidR="002178F8">
        <w:rPr>
          <w:rStyle w:val="Odwoanieprzypisudolnego"/>
          <w:rFonts w:asciiTheme="minorHAnsi" w:eastAsia="Times New Roman" w:hAnsiTheme="minorHAnsi" w:cstheme="minorHAnsi"/>
          <w:b/>
          <w:bCs/>
          <w:lang w:val="pl-PL"/>
        </w:rPr>
        <w:footnoteReference w:id="1"/>
      </w:r>
    </w:p>
    <w:p w14:paraId="7B086AC5" w14:textId="53F05A98" w:rsidR="000323BF" w:rsidRDefault="000323BF" w:rsidP="000323BF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0323BF">
        <w:rPr>
          <w:rFonts w:asciiTheme="minorHAnsi" w:eastAsia="Times New Roman" w:hAnsiTheme="minorHAnsi" w:cstheme="minorHAnsi"/>
          <w:bCs/>
          <w:lang w:val="pl-PL"/>
        </w:rPr>
        <w:t>rozumiana jako wy</w:t>
      </w:r>
      <w:r>
        <w:rPr>
          <w:rFonts w:asciiTheme="minorHAnsi" w:eastAsia="Times New Roman" w:hAnsiTheme="minorHAnsi" w:cstheme="minorHAnsi"/>
          <w:bCs/>
          <w:lang w:val="pl-PL"/>
        </w:rPr>
        <w:t xml:space="preserve">nagrodzenie za zarządzanie PPK zgodnie z art. 49 ust. 1 ustawy o PPK - </w:t>
      </w:r>
      <w:r w:rsidRPr="000323BF">
        <w:rPr>
          <w:rFonts w:asciiTheme="minorHAnsi" w:eastAsia="Times New Roman" w:hAnsiTheme="minorHAnsi" w:cstheme="minorHAnsi"/>
          <w:bCs/>
          <w:lang w:val="pl-PL"/>
        </w:rPr>
        <w:t>procent wartości aktywów netto funduszu w skali roku</w:t>
      </w:r>
    </w:p>
    <w:p w14:paraId="7ECA1376" w14:textId="77777777" w:rsidR="000323BF" w:rsidRDefault="000323BF" w:rsidP="000323BF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1A28D51B" w14:textId="47C7B5A8" w:rsidR="000323BF" w:rsidRDefault="000323BF" w:rsidP="000323BF">
      <w:pPr>
        <w:pStyle w:val="Nagwek1"/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Cmin</w:t>
      </w:r>
      <w:proofErr w:type="spellEnd"/>
    </w:p>
    <w:p w14:paraId="2B8421DC" w14:textId="1D4EAD1E" w:rsidR="000323BF" w:rsidRDefault="000323BF" w:rsidP="000323B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  <w:vertAlign w:val="subscript"/>
        </w:rPr>
        <w:t>1</w:t>
      </w:r>
      <w:r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BA57AE6" wp14:editId="36687949">
                <wp:extent cx="434340" cy="6350"/>
                <wp:effectExtent l="0" t="0" r="3810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6350"/>
                          <a:chOff x="0" y="0"/>
                          <a:chExt cx="434340" cy="6096"/>
                        </a:xfrm>
                      </wpg:grpSpPr>
                      <wps:wsp>
                        <wps:cNvPr id="4" name="Shape 102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4340" cy="9144"/>
                          </a:xfrm>
                          <a:custGeom>
                            <a:avLst/>
                            <a:gdLst>
                              <a:gd name="T0" fmla="*/ 0 w 434340"/>
                              <a:gd name="T1" fmla="*/ 0 h 9144"/>
                              <a:gd name="T2" fmla="*/ 434340 w 434340"/>
                              <a:gd name="T3" fmla="*/ 0 h 9144"/>
                              <a:gd name="T4" fmla="*/ 434340 w 434340"/>
                              <a:gd name="T5" fmla="*/ 9144 h 9144"/>
                              <a:gd name="T6" fmla="*/ 0 w 434340"/>
                              <a:gd name="T7" fmla="*/ 9144 h 9144"/>
                              <a:gd name="T8" fmla="*/ 0 w 434340"/>
                              <a:gd name="T9" fmla="*/ 0 h 9144"/>
                              <a:gd name="T10" fmla="*/ 0 w 434340"/>
                              <a:gd name="T11" fmla="*/ 0 h 9144"/>
                              <a:gd name="T12" fmla="*/ 434340 w 4343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4340" h="9144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  <a:lnTo>
                                  <a:pt x="434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B475E8D" id="Grupa 3" o:spid="_x0000_s1026" style="width:34.2pt;height:.5pt;mso-position-horizontal-relative:char;mso-position-vertical-relative:line" coordsize="4343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">
                <v:shape id="Shape 10248" o:spid="_x0000_s1027" style="position:absolute;width:434340;height:9144;visibility:visible;mso-wrap-style:square;v-text-anchor:top" coordsize="434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" path="m,l434340,r,9144l,9144,,e" fillcolor="black" stroked="f" strokeweight="0">
                  <v:stroke miterlimit="83231f" joinstyle="miter"/>
                  <v:path arrowok="t" o:connecttype="custom" o:connectlocs="0,0;434340,0;434340,9144;0,9144;0,0" o:connectangles="0,0,0,0,0" textboxrect="0,0,434340,9144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* </w:t>
      </w:r>
      <w:r w:rsidR="00F5112C" w:rsidRPr="00E1130F">
        <w:rPr>
          <w:rFonts w:asciiTheme="minorHAnsi" w:hAnsiTheme="minorHAnsi" w:cstheme="minorHAnsi"/>
          <w:b/>
        </w:rPr>
        <w:t>5</w:t>
      </w:r>
      <w:r w:rsidRPr="00E1130F">
        <w:rPr>
          <w:rFonts w:asciiTheme="minorHAnsi" w:hAnsiTheme="minorHAnsi" w:cstheme="minorHAnsi"/>
          <w:b/>
        </w:rPr>
        <w:t xml:space="preserve"> pkt.</w:t>
      </w:r>
    </w:p>
    <w:p w14:paraId="29599FBD" w14:textId="7CE34490" w:rsidR="000323BF" w:rsidRPr="000323BF" w:rsidRDefault="000323BF" w:rsidP="000323B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</w:t>
      </w:r>
    </w:p>
    <w:p w14:paraId="019F1FD4" w14:textId="77777777" w:rsidR="000323BF" w:rsidRDefault="000323BF" w:rsidP="000323BF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asciiTheme="minorHAnsi" w:eastAsia="Times New Roman" w:hAnsiTheme="minorHAnsi" w:cstheme="minorHAnsi"/>
          <w:b/>
          <w:bCs/>
          <w:lang w:val="pl-PL"/>
        </w:rPr>
      </w:pPr>
    </w:p>
    <w:p w14:paraId="735AF458" w14:textId="62DE08E7" w:rsidR="00716C77" w:rsidRDefault="000323BF" w:rsidP="006D36C4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Theme="minorHAnsi" w:eastAsia="Times New Roman" w:hAnsiTheme="minorHAnsi" w:cstheme="minorHAnsi"/>
          <w:b/>
          <w:bCs/>
          <w:lang w:val="pl-PL"/>
        </w:rPr>
      </w:pPr>
      <w:r>
        <w:rPr>
          <w:rFonts w:asciiTheme="minorHAnsi" w:eastAsia="Times New Roman" w:hAnsiTheme="minorHAnsi" w:cstheme="minorHAnsi"/>
          <w:b/>
          <w:bCs/>
          <w:lang w:val="pl-PL"/>
        </w:rPr>
        <w:t>kryterium – cena za osiągnięty wynik</w:t>
      </w:r>
    </w:p>
    <w:p w14:paraId="1B053094" w14:textId="0575444E" w:rsidR="00716C77" w:rsidRDefault="00716C77" w:rsidP="00716C77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 xml:space="preserve">rozumiana jako </w:t>
      </w:r>
      <w:r w:rsidR="000323BF" w:rsidRPr="000323BF">
        <w:rPr>
          <w:rFonts w:asciiTheme="minorHAnsi" w:eastAsia="Times New Roman" w:hAnsiTheme="minorHAnsi" w:cstheme="minorHAnsi"/>
          <w:bCs/>
          <w:lang w:val="pl-PL"/>
        </w:rPr>
        <w:t>wyn</w:t>
      </w:r>
      <w:r w:rsidR="000323BF">
        <w:rPr>
          <w:rFonts w:asciiTheme="minorHAnsi" w:eastAsia="Times New Roman" w:hAnsiTheme="minorHAnsi" w:cstheme="minorHAnsi"/>
          <w:bCs/>
          <w:lang w:val="pl-PL"/>
        </w:rPr>
        <w:t xml:space="preserve">agrodzenie za osiągnięty wynik zgodnie z art. 49 ust. 3 ustawy o PPK - </w:t>
      </w:r>
      <w:r w:rsidR="000323BF" w:rsidRPr="000323BF">
        <w:rPr>
          <w:rFonts w:asciiTheme="minorHAnsi" w:eastAsia="Times New Roman" w:hAnsiTheme="minorHAnsi" w:cstheme="minorHAnsi"/>
          <w:bCs/>
          <w:lang w:val="pl-PL"/>
        </w:rPr>
        <w:t>procent wartości aktywów netto funduszu w skali roku</w:t>
      </w:r>
    </w:p>
    <w:p w14:paraId="617C34AB" w14:textId="77777777" w:rsidR="000323BF" w:rsidRDefault="000323BF" w:rsidP="00716C77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312565B3" w14:textId="13819F2B" w:rsidR="00716C77" w:rsidRDefault="000323BF" w:rsidP="00716C77">
      <w:pPr>
        <w:pStyle w:val="Nagwek1"/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</w:t>
      </w:r>
      <w:r w:rsidR="00716C77">
        <w:rPr>
          <w:rFonts w:asciiTheme="minorHAnsi" w:hAnsiTheme="minorHAnsi" w:cstheme="minorHAnsi"/>
        </w:rPr>
        <w:t>min</w:t>
      </w:r>
      <w:proofErr w:type="spellEnd"/>
    </w:p>
    <w:p w14:paraId="02BB45E5" w14:textId="2C44B105" w:rsidR="00716C77" w:rsidRDefault="00716C77" w:rsidP="00716C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  <w:vertAlign w:val="subscript"/>
        </w:rPr>
        <w:t>1</w:t>
      </w:r>
      <w:r>
        <w:rPr>
          <w:rFonts w:asciiTheme="minorHAnsi" w:hAnsiTheme="minorHAnsi" w:cstheme="minorHAnsi"/>
          <w:b/>
        </w:rPr>
        <w:t xml:space="preserve"> =</w:t>
      </w:r>
      <w:r>
        <w:rPr>
          <w:rFonts w:asciiTheme="minorHAnsi" w:hAnsiTheme="minorHAnsi" w:cstheme="minorHAnsi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0C148AD" wp14:editId="06A98522">
                <wp:extent cx="434340" cy="6350"/>
                <wp:effectExtent l="0" t="0" r="3810" b="317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6350"/>
                          <a:chOff x="0" y="0"/>
                          <a:chExt cx="434340" cy="6096"/>
                        </a:xfrm>
                      </wpg:grpSpPr>
                      <wps:wsp>
                        <wps:cNvPr id="5" name="Shape 102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4340" cy="9144"/>
                          </a:xfrm>
                          <a:custGeom>
                            <a:avLst/>
                            <a:gdLst>
                              <a:gd name="T0" fmla="*/ 0 w 434340"/>
                              <a:gd name="T1" fmla="*/ 0 h 9144"/>
                              <a:gd name="T2" fmla="*/ 434340 w 434340"/>
                              <a:gd name="T3" fmla="*/ 0 h 9144"/>
                              <a:gd name="T4" fmla="*/ 434340 w 434340"/>
                              <a:gd name="T5" fmla="*/ 9144 h 9144"/>
                              <a:gd name="T6" fmla="*/ 0 w 434340"/>
                              <a:gd name="T7" fmla="*/ 9144 h 9144"/>
                              <a:gd name="T8" fmla="*/ 0 w 434340"/>
                              <a:gd name="T9" fmla="*/ 0 h 9144"/>
                              <a:gd name="T10" fmla="*/ 0 w 434340"/>
                              <a:gd name="T11" fmla="*/ 0 h 9144"/>
                              <a:gd name="T12" fmla="*/ 434340 w 4343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4340" h="9144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  <a:lnTo>
                                  <a:pt x="434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C755B8" id="Grupa 2" o:spid="_x0000_s1026" style="width:34.2pt;height:.5pt;mso-position-horizontal-relative:char;mso-position-vertical-relative:line" coordsize="4343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">
                <v:shape id="Shape 10248" o:spid="_x0000_s1027" style="position:absolute;width:434340;height:9144;visibility:visible;mso-wrap-style:square;v-text-anchor:top" coordsize="434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" path="m,l434340,r,9144l,9144,,e" fillcolor="black" stroked="f" strokeweight="0">
                  <v:stroke miterlimit="83231f" joinstyle="miter"/>
                  <v:path arrowok="t" o:connecttype="custom" o:connectlocs="0,0;434340,0;434340,9144;0,9144;0,0" o:connectangles="0,0,0,0,0" textboxrect="0,0,434340,9144"/>
                </v:shape>
                <w10:anchorlock/>
              </v:group>
            </w:pict>
          </mc:Fallback>
        </mc:AlternateContent>
      </w:r>
      <w:r w:rsidR="000323BF">
        <w:rPr>
          <w:rFonts w:asciiTheme="minorHAnsi" w:hAnsiTheme="minorHAnsi" w:cstheme="minorHAnsi"/>
          <w:b/>
        </w:rPr>
        <w:t xml:space="preserve"> </w:t>
      </w:r>
      <w:r w:rsidR="000323BF" w:rsidRPr="00E1130F">
        <w:rPr>
          <w:rFonts w:asciiTheme="minorHAnsi" w:hAnsiTheme="minorHAnsi" w:cstheme="minorHAnsi"/>
          <w:b/>
        </w:rPr>
        <w:t xml:space="preserve">* </w:t>
      </w:r>
      <w:r w:rsidR="00F5112C" w:rsidRPr="00E1130F">
        <w:rPr>
          <w:rFonts w:asciiTheme="minorHAnsi" w:hAnsiTheme="minorHAnsi" w:cstheme="minorHAnsi"/>
          <w:b/>
        </w:rPr>
        <w:t>5</w:t>
      </w:r>
      <w:r w:rsidRPr="00E1130F">
        <w:rPr>
          <w:rFonts w:asciiTheme="minorHAnsi" w:hAnsiTheme="minorHAnsi" w:cstheme="minorHAnsi"/>
          <w:b/>
        </w:rPr>
        <w:t xml:space="preserve"> pkt.</w:t>
      </w:r>
    </w:p>
    <w:p w14:paraId="657508B4" w14:textId="6D21B373" w:rsidR="00716C77" w:rsidRDefault="000323BF" w:rsidP="00716C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</w:t>
      </w:r>
      <w:r w:rsidR="00716C77">
        <w:rPr>
          <w:rFonts w:asciiTheme="minorHAnsi" w:hAnsiTheme="minorHAnsi" w:cstheme="minorHAnsi"/>
          <w:b/>
        </w:rPr>
        <w:t>o</w:t>
      </w:r>
      <w:proofErr w:type="spellEnd"/>
    </w:p>
    <w:p w14:paraId="40EE3318" w14:textId="77777777" w:rsidR="000323BF" w:rsidRDefault="000323BF" w:rsidP="00716C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14:paraId="55DBC92B" w14:textId="77777777" w:rsidR="00716C77" w:rsidRDefault="00716C77" w:rsidP="006D36C4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b/>
          <w:bCs/>
          <w:lang w:val="pl-PL"/>
        </w:rPr>
        <w:t>kryterium – ocena ekspercka przeprowadzona przez Komisję Zamawiającego:</w:t>
      </w:r>
    </w:p>
    <w:p w14:paraId="6BC1570D" w14:textId="77777777" w:rsidR="00716C77" w:rsidRDefault="00716C77" w:rsidP="00716C77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lang w:val="pl-PL"/>
        </w:rPr>
      </w:pPr>
    </w:p>
    <w:p w14:paraId="73358528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line="240" w:lineRule="auto"/>
        <w:ind w:left="-76" w:firstLine="0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Ocenie będą podlegać:</w:t>
      </w: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780"/>
        <w:gridCol w:w="5954"/>
        <w:gridCol w:w="2647"/>
      </w:tblGrid>
      <w:tr w:rsidR="00716C77" w14:paraId="14A42476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E0C" w14:textId="77777777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4F90" w14:textId="77777777" w:rsidR="00716C77" w:rsidRPr="00195629" w:rsidRDefault="00716C77" w:rsidP="001508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KRYTERIUM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528" w14:textId="61407806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ILOŚĆ</w:t>
            </w:r>
            <w:r w:rsidR="001508E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PUNKTÓW</w:t>
            </w:r>
          </w:p>
        </w:tc>
      </w:tr>
      <w:tr w:rsidR="00716C77" w14:paraId="18E1A0BE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00A" w14:textId="77777777" w:rsidR="00716C77" w:rsidRPr="00195629" w:rsidRDefault="00716C77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D348" w14:textId="5E5E263F" w:rsidR="00716C77" w:rsidRPr="00195629" w:rsidRDefault="001E1A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E</w:t>
            </w:r>
            <w:r w:rsidR="00716C77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fektywność w zarządzaniu aktywami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08A" w14:textId="77777777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716C77" w14:paraId="0FC8FE29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E00" w14:textId="77777777" w:rsidR="00716C77" w:rsidRPr="00195629" w:rsidRDefault="00716C77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997" w14:textId="4B789C67" w:rsidR="00716C77" w:rsidRPr="00195629" w:rsidRDefault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Posiadane doświadczenie</w:t>
            </w:r>
            <w:r w:rsidR="00716C77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 zarządzaniu funduszami inwestycyjnymi lub funduszami emerytalnymi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331" w14:textId="77777777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716C77" w14:paraId="2A63F496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695" w14:textId="77777777" w:rsidR="00716C77" w:rsidRPr="00195629" w:rsidRDefault="00716C77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0D24" w14:textId="398A1774" w:rsidR="00716C77" w:rsidRPr="00195629" w:rsidRDefault="001E1A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W</w:t>
            </w:r>
            <w:r w:rsidR="00716C77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artość zarządzanych aktywów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FFC" w14:textId="77777777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716C77" w14:paraId="6A0A83F8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01" w14:textId="77777777" w:rsidR="00716C77" w:rsidRPr="00195629" w:rsidRDefault="00716C77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CBD3" w14:textId="1B4F4EE8" w:rsidR="00716C77" w:rsidRPr="00195629" w:rsidRDefault="005170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Funkcjonalności oprogramowania PPK, </w:t>
            </w:r>
            <w:r w:rsidR="001E1A7F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 tym możliwość i sposób </w:t>
            </w:r>
            <w:r w:rsidR="000933B0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generowania raportów</w:t>
            </w:r>
            <w:r w:rsidR="001E1A7F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 zestawień, funkcjonalność systemowego powiadomienia o zbliżających się terminach wpłat, ponownego zapisu oraz innych obowiązkach</w:t>
            </w: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, dodatkowe benefity</w:t>
            </w:r>
            <w:r w:rsidR="00A012B9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, elastyczność formatów przesyłanych danych (preferowane w „</w:t>
            </w:r>
            <w:proofErr w:type="spellStart"/>
            <w:r w:rsidR="00A012B9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excel</w:t>
            </w:r>
            <w:proofErr w:type="spellEnd"/>
            <w:r w:rsidR="00A012B9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”)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D8F" w14:textId="4EEB96CA" w:rsidR="00716C77" w:rsidRPr="00195629" w:rsidRDefault="005170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1E1A7F" w14:paraId="2103E847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4FF" w14:textId="77777777" w:rsidR="001E1A7F" w:rsidRPr="00195629" w:rsidRDefault="001E1A7F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AB4" w14:textId="16E186D1" w:rsidR="001E1A7F" w:rsidRPr="00195629" w:rsidRDefault="001E1A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Dodatkowe korzyści</w:t>
            </w:r>
            <w:r w:rsidR="000933B0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dla Zamawiającego</w:t>
            </w: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związane z funkcjonowaniem w systemie w tym dodatkowe punkty za dedykowaną infolinię, platformę </w:t>
            </w:r>
            <w:r w:rsidR="000933B0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internetową, szkolenia</w:t>
            </w: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oraz inne funkcjonalności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A7A" w14:textId="01B288D3" w:rsidR="001E1A7F" w:rsidRPr="00195629" w:rsidRDefault="005170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od 0 do </w:t>
            </w:r>
            <w:r w:rsidR="002178F8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716C77" w14:paraId="0DE776BF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6C2" w14:textId="77777777" w:rsidR="00716C77" w:rsidRPr="00195629" w:rsidRDefault="00716C77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C4E2" w14:textId="7084C50E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Dodatkowe benefity dla uczestników PPK ewentualne </w:t>
            </w:r>
            <w:r w:rsidR="000933B0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benefity z</w:t>
            </w: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tym związane, programy rabatowe u partnerów instytucji finansowej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C16" w14:textId="3937A54C" w:rsidR="00716C77" w:rsidRPr="00195629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od 0 </w:t>
            </w:r>
            <w:r w:rsidR="000933B0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</w:t>
            </w:r>
            <w:r w:rsidR="002178F8"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E675D0" w:rsidRPr="00E675D0" w14:paraId="471DECF4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DB6" w14:textId="77777777" w:rsidR="00A012B9" w:rsidRPr="00195629" w:rsidRDefault="00A012B9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19E" w14:textId="58FABF62" w:rsidR="002178F8" w:rsidRPr="001508E0" w:rsidRDefault="00A012B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auto"/>
                <w:sz w:val="18"/>
                <w:szCs w:val="18"/>
                <w:bdr w:val="none" w:sz="0" w:space="0" w:color="auto" w:frame="1"/>
              </w:rPr>
            </w:pPr>
            <w:r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>Proces i polityka inwestycyjna, czyli sposób w jaki zarządzany jest kapitał klientów, w tym uwzględnienie aspektów ESG (</w:t>
            </w:r>
            <w:proofErr w:type="spellStart"/>
            <w:r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>environmental-social</w:t>
            </w:r>
            <w:proofErr w:type="spellEnd"/>
            <w:r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 xml:space="preserve">- </w:t>
            </w:r>
            <w:proofErr w:type="spellStart"/>
            <w:r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>governance</w:t>
            </w:r>
            <w:proofErr w:type="spellEnd"/>
            <w:r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>)</w:t>
            </w:r>
            <w:r w:rsidR="002178F8" w:rsidRPr="00195629">
              <w:rPr>
                <w:color w:val="auto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2178F8" w:rsidRPr="0019562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Wykonawcy przysługuje dodatkowy 1 pkt, w przypadku, gdy uwzględnia w polityce zarządzania aspekty ESG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0E6" w14:textId="77777777" w:rsidR="00A012B9" w:rsidRPr="00195629" w:rsidRDefault="002178F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od 1 do 4</w:t>
            </w:r>
          </w:p>
          <w:p w14:paraId="5165BD59" w14:textId="644C0A60" w:rsidR="002178F8" w:rsidRPr="00195629" w:rsidRDefault="002178F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+ 1 pkt za ESG</w:t>
            </w:r>
          </w:p>
        </w:tc>
      </w:tr>
      <w:tr w:rsidR="000323BF" w14:paraId="0E2240FE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439" w14:textId="63888C90" w:rsidR="000323BF" w:rsidRPr="00195629" w:rsidRDefault="000323BF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871" w14:textId="1B843CD6" w:rsidR="000323BF" w:rsidRPr="00195629" w:rsidRDefault="000323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 w:rsidRPr="00195629">
              <w:rPr>
                <w:color w:val="201F1E"/>
                <w:sz w:val="18"/>
                <w:szCs w:val="18"/>
                <w:bdr w:val="none" w:sz="0" w:space="0" w:color="auto" w:frame="1"/>
              </w:rPr>
              <w:t>Koszty działalności funduszu (art. 50 ustawy o PPK)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78F" w14:textId="5ECDDA35" w:rsidR="000323BF" w:rsidRPr="00195629" w:rsidRDefault="002178F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5629"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3D3C58" w14:paraId="09F4CC6C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F2A" w14:textId="77777777" w:rsidR="003D3C58" w:rsidRPr="00195629" w:rsidRDefault="003D3C58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16C" w14:textId="52E2B2EA" w:rsidR="003D3C58" w:rsidRPr="00195629" w:rsidRDefault="001E4E3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Brak opłat za zarządzanie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D1E" w14:textId="5F548CC0" w:rsidR="003D3C58" w:rsidRPr="00195629" w:rsidRDefault="001E4E3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  <w:tr w:rsidR="001E4E3B" w14:paraId="5B9EC9C8" w14:textId="77777777" w:rsidTr="001E1A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14B" w14:textId="77777777" w:rsidR="001E4E3B" w:rsidRPr="00195629" w:rsidRDefault="001E4E3B" w:rsidP="006D36C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95F" w14:textId="1EBDEDCD" w:rsidR="001E4E3B" w:rsidRDefault="001E4E3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Brak opłat za osiągnięty wynik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428" w14:textId="63610AF5" w:rsidR="001E4E3B" w:rsidRDefault="001E4E3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Od 0 do 5</w:t>
            </w:r>
          </w:p>
        </w:tc>
      </w:tr>
    </w:tbl>
    <w:p w14:paraId="38AEE50B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line="240" w:lineRule="auto"/>
        <w:ind w:left="-76" w:firstLine="0"/>
        <w:textAlignment w:val="baseline"/>
        <w:rPr>
          <w:rFonts w:asciiTheme="minorHAnsi" w:eastAsia="Times New Roman" w:hAnsiTheme="minorHAnsi" w:cstheme="minorHAnsi"/>
        </w:rPr>
      </w:pPr>
    </w:p>
    <w:p w14:paraId="2895AF30" w14:textId="638756FD" w:rsidR="00716C77" w:rsidRPr="00716C77" w:rsidRDefault="00716C77" w:rsidP="00716C77">
      <w:pPr>
        <w:widowControl w:val="0"/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asciiTheme="minorHAnsi" w:eastAsia="Times New Roman" w:hAnsiTheme="minorHAnsi" w:cstheme="minorHAnsi"/>
        </w:rPr>
      </w:pPr>
      <w:r w:rsidRPr="00716C77">
        <w:rPr>
          <w:rFonts w:asciiTheme="minorHAnsi" w:eastAsia="Times New Roman" w:hAnsiTheme="minorHAnsi" w:cstheme="minorHAnsi"/>
        </w:rPr>
        <w:t xml:space="preserve">W ramach tego kryterium wykonawca może uzyskać max </w:t>
      </w:r>
      <w:r w:rsidR="001E4E3B">
        <w:rPr>
          <w:rFonts w:asciiTheme="minorHAnsi" w:eastAsia="Times New Roman" w:hAnsiTheme="minorHAnsi" w:cstheme="minorHAnsi"/>
        </w:rPr>
        <w:t>5</w:t>
      </w:r>
      <w:r w:rsidRPr="00716C77">
        <w:rPr>
          <w:rFonts w:asciiTheme="minorHAnsi" w:eastAsia="Times New Roman" w:hAnsiTheme="minorHAnsi" w:cstheme="minorHAnsi"/>
        </w:rPr>
        <w:t xml:space="preserve">0 pkt </w:t>
      </w:r>
      <w:r w:rsidRPr="00E1130F">
        <w:rPr>
          <w:rFonts w:asciiTheme="minorHAnsi" w:eastAsia="Times New Roman" w:hAnsiTheme="minorHAnsi" w:cstheme="minorHAnsi"/>
        </w:rPr>
        <w:t>(=</w:t>
      </w:r>
      <w:r w:rsidR="00F5112C" w:rsidRPr="00E1130F">
        <w:rPr>
          <w:rFonts w:asciiTheme="minorHAnsi" w:eastAsia="Times New Roman" w:hAnsiTheme="minorHAnsi" w:cstheme="minorHAnsi"/>
        </w:rPr>
        <w:t>90</w:t>
      </w:r>
      <w:r w:rsidRPr="00E1130F">
        <w:rPr>
          <w:rFonts w:asciiTheme="minorHAnsi" w:eastAsia="Times New Roman" w:hAnsiTheme="minorHAnsi" w:cstheme="minorHAnsi"/>
        </w:rPr>
        <w:t>%</w:t>
      </w:r>
      <w:r w:rsidRPr="00716C77">
        <w:rPr>
          <w:rFonts w:asciiTheme="minorHAnsi" w:eastAsia="Times New Roman" w:hAnsiTheme="minorHAnsi" w:cstheme="minorHAnsi"/>
        </w:rPr>
        <w:t xml:space="preserve"> w kryterium </w:t>
      </w:r>
      <w:r w:rsidRPr="00716C77">
        <w:rPr>
          <w:rFonts w:asciiTheme="minorHAnsi" w:eastAsia="Times New Roman" w:hAnsiTheme="minorHAnsi" w:cstheme="minorHAnsi"/>
        </w:rPr>
        <w:lastRenderedPageBreak/>
        <w:t>oceny</w:t>
      </w:r>
      <w:r w:rsidR="00D14B52">
        <w:rPr>
          <w:rFonts w:asciiTheme="minorHAnsi" w:eastAsia="Times New Roman" w:hAnsiTheme="minorHAnsi" w:cstheme="minorHAnsi"/>
        </w:rPr>
        <w:t xml:space="preserve"> </w:t>
      </w:r>
      <w:r w:rsidRPr="00716C77">
        <w:rPr>
          <w:rFonts w:asciiTheme="minorHAnsi" w:eastAsia="Times New Roman" w:hAnsiTheme="minorHAnsi" w:cstheme="minorHAnsi"/>
        </w:rPr>
        <w:t>ofert).</w:t>
      </w:r>
    </w:p>
    <w:p w14:paraId="5A87494D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 xml:space="preserve">VI. </w:t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ab/>
        <w:t xml:space="preserve">Termin i miejsce składania oferty </w:t>
      </w:r>
    </w:p>
    <w:p w14:paraId="1313FB52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</w:p>
    <w:p w14:paraId="009D454C" w14:textId="40CA60FD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należy przesłać drogą elektroniczną na adres mailowy</w:t>
      </w:r>
      <w:r>
        <w:t xml:space="preserve"> </w:t>
      </w:r>
      <w:r w:rsidR="00E1130F">
        <w:rPr>
          <w:rFonts w:asciiTheme="minorHAnsi" w:hAnsiTheme="minorHAnsi" w:cstheme="minorHAnsi"/>
        </w:rPr>
        <w:t>ksiegowosc@biblioteka-naklo.pl</w:t>
      </w:r>
      <w:r w:rsidR="00682727">
        <w:rPr>
          <w:rFonts w:asciiTheme="minorHAnsi" w:hAnsiTheme="minorHAnsi" w:cstheme="minorHAnsi"/>
        </w:rPr>
        <w:t xml:space="preserve"> </w:t>
      </w:r>
      <w:r w:rsidR="00E1130F">
        <w:rPr>
          <w:rFonts w:asciiTheme="minorHAnsi" w:hAnsiTheme="minorHAnsi" w:cstheme="minorHAnsi"/>
        </w:rPr>
        <w:t xml:space="preserve">                         </w:t>
      </w:r>
      <w:r>
        <w:rPr>
          <w:rFonts w:asciiTheme="minorHAnsi" w:hAnsiTheme="minorHAnsi" w:cstheme="minorHAnsi"/>
        </w:rPr>
        <w:t xml:space="preserve">w terminie do </w:t>
      </w:r>
      <w:r w:rsidR="001508E0">
        <w:rPr>
          <w:rFonts w:asciiTheme="minorHAnsi" w:hAnsiTheme="minorHAnsi" w:cstheme="minorHAnsi"/>
          <w:b/>
        </w:rPr>
        <w:t>15 listopada</w:t>
      </w:r>
      <w:r w:rsidR="003940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20</w:t>
      </w:r>
      <w:r w:rsidR="00394002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 r. </w:t>
      </w:r>
      <w:bookmarkStart w:id="1" w:name="_Toc260815261"/>
      <w:bookmarkStart w:id="2" w:name="_Toc212001128"/>
      <w:r w:rsidR="000933B0">
        <w:rPr>
          <w:rFonts w:asciiTheme="minorHAnsi" w:hAnsiTheme="minorHAnsi" w:cstheme="minorHAnsi"/>
          <w:b/>
        </w:rPr>
        <w:t xml:space="preserve">do </w:t>
      </w:r>
      <w:r w:rsidR="000933B0">
        <w:rPr>
          <w:rFonts w:asciiTheme="minorHAnsi" w:hAnsiTheme="minorHAnsi" w:cstheme="minorHAnsi"/>
        </w:rPr>
        <w:t>godz.</w:t>
      </w:r>
      <w:r>
        <w:rPr>
          <w:rFonts w:asciiTheme="minorHAnsi" w:hAnsiTheme="minorHAnsi" w:cstheme="minorHAnsi"/>
          <w:b/>
        </w:rPr>
        <w:t xml:space="preserve"> 12:00</w:t>
      </w:r>
      <w:r w:rsidR="005500C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2C78132F" w14:textId="77777777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584A9C0" w14:textId="77777777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temacie wiadomości e – mail należy wpisać: </w:t>
      </w:r>
    </w:p>
    <w:p w14:paraId="1D70E828" w14:textId="17838937" w:rsidR="00716C77" w:rsidRDefault="00716C77" w:rsidP="00716C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i/>
        </w:rPr>
        <w:t xml:space="preserve">„Zapytanie ofertowe: </w:t>
      </w:r>
      <w:r w:rsidR="00EF74FA">
        <w:rPr>
          <w:rFonts w:asciiTheme="minorHAnsi" w:hAnsiTheme="minorHAnsi" w:cstheme="minorHAnsi"/>
          <w:bCs/>
          <w:i/>
        </w:rPr>
        <w:t>ZARZĄDZANIE PPK</w:t>
      </w:r>
      <w:r>
        <w:rPr>
          <w:rFonts w:asciiTheme="minorHAnsi" w:hAnsiTheme="minorHAnsi" w:cstheme="minorHAnsi"/>
          <w:bCs/>
          <w:i/>
        </w:rPr>
        <w:t>”</w:t>
      </w:r>
      <w:bookmarkStart w:id="3" w:name="_Toc260815258"/>
      <w:bookmarkStart w:id="4" w:name="_Toc212001125"/>
      <w:bookmarkEnd w:id="1"/>
      <w:bookmarkEnd w:id="2"/>
    </w:p>
    <w:p w14:paraId="0F87079C" w14:textId="77777777" w:rsidR="00716C77" w:rsidRDefault="00716C77" w:rsidP="00716C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</w:rPr>
      </w:pPr>
    </w:p>
    <w:p w14:paraId="4A3BA8ED" w14:textId="77777777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VII.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>Osoby uprawnione do porozumiewania się z Wykonawcami.</w:t>
      </w:r>
      <w:bookmarkEnd w:id="3"/>
      <w:bookmarkEnd w:id="4"/>
    </w:p>
    <w:p w14:paraId="55628A7A" w14:textId="77777777" w:rsidR="00716C77" w:rsidRPr="00913891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913891">
        <w:rPr>
          <w:rFonts w:asciiTheme="minorHAnsi" w:hAnsiTheme="minorHAnsi" w:cstheme="minorHAnsi"/>
        </w:rPr>
        <w:t>Osobami upoważnionymi przez Zamawiającego do kontaktowania się z Wykonawcami są:</w:t>
      </w:r>
    </w:p>
    <w:p w14:paraId="488092C1" w14:textId="7C95DE81" w:rsidR="009B1D08" w:rsidRPr="009B1D08" w:rsidRDefault="009B1D08" w:rsidP="009B1D08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lang w:val="pl-PL"/>
        </w:rPr>
      </w:pPr>
      <w:r w:rsidRPr="00913891">
        <w:rPr>
          <w:rFonts w:asciiTheme="minorHAnsi" w:hAnsiTheme="minorHAnsi" w:cstheme="minorHAnsi"/>
          <w:lang w:val="pl-PL"/>
        </w:rPr>
        <w:t xml:space="preserve">W zakresie merytorycznym – </w:t>
      </w:r>
      <w:r>
        <w:rPr>
          <w:rFonts w:asciiTheme="minorHAnsi" w:hAnsiTheme="minorHAnsi" w:cstheme="minorHAnsi"/>
          <w:lang w:val="pl-PL"/>
        </w:rPr>
        <w:t xml:space="preserve">Małgorzata Zielińska Główny Księgowy Powiatowej i Miejskiej Biblioteki Publicznej w Nakle nad Notecią (mail: </w:t>
      </w:r>
      <w:hyperlink r:id="rId12" w:history="1">
        <w:r w:rsidRPr="0025711A">
          <w:rPr>
            <w:rStyle w:val="Hipercze"/>
            <w:rFonts w:asciiTheme="minorHAnsi" w:hAnsiTheme="minorHAnsi" w:cstheme="minorHAnsi"/>
            <w:lang w:val="pl-PL"/>
          </w:rPr>
          <w:t>ksiegowosc@biblioteka-naklo.pl</w:t>
        </w:r>
      </w:hyperlink>
      <w:r>
        <w:rPr>
          <w:rFonts w:asciiTheme="minorHAnsi" w:hAnsiTheme="minorHAnsi" w:cstheme="minorHAnsi"/>
          <w:lang w:val="pl-PL"/>
        </w:rPr>
        <w:t>)</w:t>
      </w:r>
    </w:p>
    <w:p w14:paraId="682A9261" w14:textId="0AC52747" w:rsidR="00AD3845" w:rsidRPr="00913891" w:rsidRDefault="00AD3845" w:rsidP="006D36C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lang w:val="pl-PL"/>
        </w:rPr>
      </w:pPr>
      <w:r w:rsidRPr="00913891">
        <w:rPr>
          <w:rFonts w:asciiTheme="minorHAnsi" w:hAnsiTheme="minorHAnsi" w:cstheme="minorHAnsi"/>
          <w:lang w:val="pl-PL"/>
        </w:rPr>
        <w:t xml:space="preserve">W zakresie </w:t>
      </w:r>
      <w:r w:rsidR="00483483" w:rsidRPr="00913891">
        <w:rPr>
          <w:rFonts w:asciiTheme="minorHAnsi" w:hAnsiTheme="minorHAnsi" w:cstheme="minorHAnsi"/>
          <w:lang w:val="pl-PL"/>
        </w:rPr>
        <w:t xml:space="preserve">formalnym – </w:t>
      </w:r>
      <w:r w:rsidR="009B1D08">
        <w:rPr>
          <w:rFonts w:asciiTheme="minorHAnsi" w:hAnsiTheme="minorHAnsi" w:cstheme="minorHAnsi"/>
          <w:lang w:val="pl-PL"/>
        </w:rPr>
        <w:t>Jolanta Dąbrowska</w:t>
      </w:r>
      <w:r w:rsidR="001508E0">
        <w:rPr>
          <w:rFonts w:asciiTheme="minorHAnsi" w:hAnsiTheme="minorHAnsi" w:cstheme="minorHAnsi"/>
          <w:lang w:val="pl-PL"/>
        </w:rPr>
        <w:t xml:space="preserve"> </w:t>
      </w:r>
      <w:r w:rsidR="009B1D08">
        <w:rPr>
          <w:rFonts w:asciiTheme="minorHAnsi" w:hAnsiTheme="minorHAnsi" w:cstheme="minorHAnsi"/>
          <w:lang w:val="pl-PL"/>
        </w:rPr>
        <w:t>Instruktor w Powiatowej i Miejskiej Bibliotece Publicznej w Nakle</w:t>
      </w:r>
      <w:r w:rsidR="00682727">
        <w:rPr>
          <w:rFonts w:asciiTheme="minorHAnsi" w:hAnsiTheme="minorHAnsi" w:cstheme="minorHAnsi"/>
          <w:lang w:val="pl-PL"/>
        </w:rPr>
        <w:t xml:space="preserve"> nad Notecią (mail: </w:t>
      </w:r>
      <w:hyperlink r:id="rId13" w:history="1">
        <w:r w:rsidR="009B1D08" w:rsidRPr="0025711A">
          <w:rPr>
            <w:rStyle w:val="Hipercze"/>
            <w:rFonts w:asciiTheme="minorHAnsi" w:hAnsiTheme="minorHAnsi" w:cstheme="minorHAnsi"/>
            <w:lang w:val="pl-PL"/>
          </w:rPr>
          <w:t>merytoryczny@biblioteka-naklo.pl</w:t>
        </w:r>
      </w:hyperlink>
      <w:r w:rsidR="00682727">
        <w:rPr>
          <w:rFonts w:asciiTheme="minorHAnsi" w:hAnsiTheme="minorHAnsi" w:cstheme="minorHAnsi"/>
          <w:lang w:val="pl-PL"/>
        </w:rPr>
        <w:t>)</w:t>
      </w:r>
    </w:p>
    <w:p w14:paraId="57EA8552" w14:textId="77777777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B097693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 xml:space="preserve"> VIII. </w:t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ab/>
        <w:t xml:space="preserve">Uwagi końcowe  </w:t>
      </w:r>
    </w:p>
    <w:p w14:paraId="1516D2CD" w14:textId="77777777" w:rsidR="00716C77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Zamawiający poinformuje na życzenie Oferenta o wynikach postepowania, natomiast </w:t>
      </w:r>
      <w:r>
        <w:rPr>
          <w:rFonts w:asciiTheme="minorHAnsi" w:hAnsiTheme="minorHAnsi" w:cstheme="minorHAnsi"/>
          <w:lang w:val="pl-PL"/>
        </w:rPr>
        <w:br/>
        <w:t>z wybranym Wykonawcą zostanie ustalony termin podpisania Umowy.</w:t>
      </w:r>
    </w:p>
    <w:p w14:paraId="27A1BD71" w14:textId="77777777" w:rsidR="00716C77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Termin związania ofertą to 30 dni kalendarzowych od dnia upływu terminu składania ofert.</w:t>
      </w:r>
    </w:p>
    <w:p w14:paraId="02ED7005" w14:textId="77777777" w:rsidR="00716C77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Zapytanie jest wysłane do co najmniej trzech potencjalnych Wykonawców oraz upublicznione na stronie internetowej Zamawiającego.</w:t>
      </w:r>
    </w:p>
    <w:p w14:paraId="69EF2CBB" w14:textId="64EC07F8" w:rsidR="00716C77" w:rsidRPr="00913891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913891">
        <w:rPr>
          <w:rFonts w:asciiTheme="minorHAnsi" w:hAnsiTheme="minorHAnsi" w:cstheme="minorHAnsi"/>
          <w:lang w:val="pl-PL"/>
        </w:rPr>
        <w:t>Zamawiający zastrzega sobie możliwość unieważnienia postępowania</w:t>
      </w:r>
      <w:r w:rsidR="005170CF" w:rsidRPr="00913891">
        <w:rPr>
          <w:rFonts w:asciiTheme="minorHAnsi" w:hAnsiTheme="minorHAnsi" w:cstheme="minorHAnsi"/>
          <w:lang w:val="pl-PL"/>
        </w:rPr>
        <w:t xml:space="preserve"> z ważnej przyczyny</w:t>
      </w:r>
      <w:r w:rsidRPr="00913891">
        <w:rPr>
          <w:rFonts w:asciiTheme="minorHAnsi" w:hAnsiTheme="minorHAnsi" w:cstheme="minorHAnsi"/>
          <w:lang w:val="pl-PL"/>
        </w:rPr>
        <w:t xml:space="preserve">. </w:t>
      </w:r>
      <w:r w:rsidRPr="00913891">
        <w:rPr>
          <w:rFonts w:asciiTheme="minorHAnsi" w:hAnsiTheme="minorHAnsi" w:cstheme="minorHAnsi"/>
          <w:lang w:val="pl-PL"/>
        </w:rPr>
        <w:br/>
        <w:t>W przypadku unieważnienia postępowania, Zamawiający nie ponosi kosztów postępowania.</w:t>
      </w:r>
    </w:p>
    <w:p w14:paraId="1793F5A1" w14:textId="0212E706" w:rsidR="00716C77" w:rsidRPr="00913891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913891">
        <w:rPr>
          <w:rFonts w:asciiTheme="minorHAnsi" w:hAnsiTheme="minorHAnsi" w:cstheme="minorHAnsi"/>
          <w:lang w:val="pl-PL"/>
        </w:rPr>
        <w:t xml:space="preserve">Zamawiający zastrzega sobie prawo do przeprowadzenia negocjacji z Wykonawcami, którzy uzyskali najwyższą liczbę punktów spośród wszystkich złożonych Ofert.  Negocjacje mogą odbywać się za pośrednictwem poczty elektronicznej lub w siedzibie Zamawiającego, poprzez osobiste stawienie się należycie umocowanego przedstawiciela Wykonawcy. O terminie negocjacji bezpośrednich w siedzibie Zamawiającego Wykonawcy </w:t>
      </w:r>
      <w:r w:rsidR="000933B0" w:rsidRPr="00913891">
        <w:rPr>
          <w:rFonts w:asciiTheme="minorHAnsi" w:hAnsiTheme="minorHAnsi" w:cstheme="minorHAnsi"/>
          <w:lang w:val="pl-PL"/>
        </w:rPr>
        <w:t>zostaną zawiadomieni</w:t>
      </w:r>
      <w:r w:rsidRPr="00913891">
        <w:rPr>
          <w:rFonts w:asciiTheme="minorHAnsi" w:hAnsiTheme="minorHAnsi" w:cstheme="minorHAnsi"/>
          <w:lang w:val="pl-PL"/>
        </w:rPr>
        <w:t xml:space="preserve"> za pośrednictwem poczty elektronicznej lub telefonicznie. Negocjacje bezpośrednie będą odbywać się z każdym przedstawicielem Wykonawcy z osobna. </w:t>
      </w:r>
    </w:p>
    <w:p w14:paraId="2242D6FD" w14:textId="77777777" w:rsidR="00716C77" w:rsidRPr="00913891" w:rsidRDefault="00716C77" w:rsidP="006D36C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913891">
        <w:rPr>
          <w:rFonts w:asciiTheme="minorHAnsi" w:hAnsiTheme="minorHAnsi" w:cstheme="minorHAnsi"/>
          <w:lang w:val="pl-PL"/>
        </w:rPr>
        <w:t>Zamawiający nie zwraca kosztów przygotowania oferty ani udziału w postępowaniu.</w:t>
      </w:r>
    </w:p>
    <w:p w14:paraId="793E75E8" w14:textId="77777777" w:rsidR="00716C77" w:rsidRDefault="00716C77" w:rsidP="00716C77">
      <w:pPr>
        <w:pStyle w:val="Akapitzlist"/>
        <w:widowControl w:val="0"/>
        <w:suppressAutoHyphens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Theme="minorHAnsi" w:hAnsiTheme="minorHAnsi" w:cstheme="minorHAnsi"/>
          <w:lang w:val="pl-PL"/>
        </w:rPr>
      </w:pPr>
    </w:p>
    <w:p w14:paraId="6C3E48DA" w14:textId="77777777" w:rsidR="00716C77" w:rsidRDefault="00716C77" w:rsidP="00716C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 xml:space="preserve">IX. </w:t>
      </w:r>
      <w:r>
        <w:rPr>
          <w:rFonts w:asciiTheme="minorHAnsi" w:eastAsia="Times New Roman" w:hAnsiTheme="minorHAnsi" w:cstheme="minorHAnsi"/>
          <w:b/>
          <w:bCs/>
          <w:color w:val="auto"/>
          <w:spacing w:val="-2"/>
          <w:lang w:eastAsia="x-none"/>
        </w:rPr>
        <w:tab/>
        <w:t xml:space="preserve">Załączniki do zapytania ofertowego  </w:t>
      </w:r>
    </w:p>
    <w:p w14:paraId="2C7DD1E7" w14:textId="77777777" w:rsidR="00716C77" w:rsidRDefault="00716C77" w:rsidP="00716C77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Załącznikami do niniejszego zapytania ofertowego są następujące wzory: </w:t>
      </w:r>
    </w:p>
    <w:p w14:paraId="71EA4463" w14:textId="77777777" w:rsidR="00716C77" w:rsidRDefault="00716C77" w:rsidP="00716C77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43" w:type="dxa"/>
        <w:tblInd w:w="-53" w:type="dxa"/>
        <w:tblCellMar>
          <w:top w:w="46" w:type="dxa"/>
          <w:left w:w="73" w:type="dxa"/>
          <w:right w:w="39" w:type="dxa"/>
        </w:tblCellMar>
        <w:tblLook w:val="04A0" w:firstRow="1" w:lastRow="0" w:firstColumn="1" w:lastColumn="0" w:noHBand="0" w:noVBand="1"/>
      </w:tblPr>
      <w:tblGrid>
        <w:gridCol w:w="2196"/>
        <w:gridCol w:w="6947"/>
      </w:tblGrid>
      <w:tr w:rsidR="00716C77" w14:paraId="419D2B89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7004" w14:textId="77777777" w:rsidR="00716C77" w:rsidRDefault="00716C77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Oznaczenie załącznika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3294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Nazwa Załącznika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C77" w14:paraId="089BEB35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0375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Załącznik nr 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6D6F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Wzór formularza ofertowego</w:t>
            </w:r>
          </w:p>
        </w:tc>
      </w:tr>
      <w:tr w:rsidR="00716C77" w14:paraId="247103E0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065A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Załącznik nr 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8A14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Kryteria podlegające ocenie komisji eksperckiej</w:t>
            </w:r>
          </w:p>
        </w:tc>
      </w:tr>
      <w:tr w:rsidR="00716C77" w14:paraId="0DB0E2DB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5D5A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bookmarkStart w:id="5" w:name="_Hlk23269589"/>
            <w:r>
              <w:rPr>
                <w:rFonts w:asciiTheme="minorHAnsi" w:hAnsiTheme="minorHAnsi" w:cstheme="minorHAnsi"/>
                <w:i/>
              </w:rPr>
              <w:t>Załącznik nr 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0948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o spełnieniu warunków udziału w postępowaniu</w:t>
            </w:r>
          </w:p>
        </w:tc>
      </w:tr>
      <w:tr w:rsidR="00716C77" w14:paraId="40644FF4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9AEA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Załącznik nr 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D50E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o braku powiązań kapitałowych lub osobowych </w:t>
            </w:r>
          </w:p>
        </w:tc>
      </w:tr>
      <w:tr w:rsidR="00716C77" w14:paraId="133E6C7C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239F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Załącznik nr 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7EC0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Klauzula informacyjna RODO</w:t>
            </w:r>
          </w:p>
        </w:tc>
      </w:tr>
      <w:tr w:rsidR="00716C77" w14:paraId="74A50233" w14:textId="77777777" w:rsidTr="00716C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97A1" w14:textId="77777777" w:rsidR="00716C77" w:rsidRDefault="00716C77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Załącznik nr 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D95F" w14:textId="77777777" w:rsidR="00716C77" w:rsidRDefault="00716C7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Istotne postanowienia umowy</w:t>
            </w:r>
          </w:p>
        </w:tc>
      </w:tr>
      <w:bookmarkEnd w:id="5"/>
    </w:tbl>
    <w:p w14:paraId="734E4E4B" w14:textId="0D2B045A" w:rsidR="000933B0" w:rsidRDefault="000933B0">
      <w:pPr>
        <w:spacing w:after="160" w:line="259" w:lineRule="auto"/>
        <w:ind w:left="0" w:right="0" w:firstLine="0"/>
        <w:jc w:val="left"/>
        <w:rPr>
          <w:rFonts w:eastAsia="Times New Roman" w:cs="Times New Roman"/>
          <w:b/>
          <w:i/>
          <w:szCs w:val="20"/>
          <w:lang w:eastAsia="x-none"/>
        </w:rPr>
      </w:pPr>
    </w:p>
    <w:p w14:paraId="2D4D8773" w14:textId="64FDAFCE" w:rsidR="00716C77" w:rsidRDefault="00716C77" w:rsidP="00716C77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DE2FF" wp14:editId="0005EB40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930400" cy="907415"/>
                <wp:effectExtent l="0" t="0" r="14605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5E1E" w14:textId="77777777" w:rsidR="003B58CC" w:rsidRDefault="003B58CC" w:rsidP="00716C77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4B7B857B" w14:textId="77777777" w:rsidR="003B58CC" w:rsidRDefault="003B58CC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5CBC9EB1" w14:textId="77777777" w:rsidR="003B58CC" w:rsidRDefault="003B58CC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teleadresowe/pieczęć Wykonawcy oraz dane kontaktowe</w:t>
                            </w:r>
                          </w:p>
                          <w:p w14:paraId="4B20D26D" w14:textId="77777777" w:rsidR="003B58CC" w:rsidRDefault="003B58CC" w:rsidP="00716C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7.65pt;width:152pt;height:71.4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">
                <v:textbox style="mso-fit-shape-to-text:t">
                  <w:txbxContent>
                    <w:p w14:paraId="5E645E1E" w14:textId="77777777" w:rsidR="003B58CC" w:rsidRDefault="003B58CC" w:rsidP="00716C77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4B7B857B" w14:textId="77777777" w:rsidR="003B58CC" w:rsidRDefault="003B58CC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5CBC9EB1" w14:textId="77777777" w:rsidR="003B58CC" w:rsidRDefault="003B58CC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teleadresowe/pieczęć Wykonawcy oraz dane kontaktowe</w:t>
                      </w:r>
                    </w:p>
                    <w:p w14:paraId="4B20D26D" w14:textId="77777777" w:rsidR="003B58CC" w:rsidRDefault="003B58CC" w:rsidP="00716C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b/>
          <w:i/>
          <w:color w:val="000000"/>
          <w:sz w:val="22"/>
          <w:lang w:val="pl-PL"/>
        </w:rPr>
        <w:t>Załącznik Nr 1</w:t>
      </w:r>
    </w:p>
    <w:p w14:paraId="12520DBD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>
        <w:rPr>
          <w:rFonts w:ascii="Calibri" w:hAnsi="Calibri"/>
          <w:bCs/>
          <w:color w:val="000000"/>
          <w:sz w:val="20"/>
          <w:lang w:val="pl-PL"/>
        </w:rPr>
        <w:t>Wzór formularza ofertowego</w:t>
      </w:r>
    </w:p>
    <w:p w14:paraId="70E5BFA8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38F6927B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665E5BA9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4CEF6093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1658BCC0" w14:textId="77777777" w:rsidR="00716C77" w:rsidRDefault="00716C77" w:rsidP="00716C77">
      <w:pPr>
        <w:spacing w:after="0"/>
        <w:ind w:firstLine="5812"/>
        <w:rPr>
          <w:sz w:val="24"/>
          <w:szCs w:val="24"/>
        </w:rPr>
      </w:pPr>
    </w:p>
    <w:p w14:paraId="654DC0F4" w14:textId="6411DCFA" w:rsidR="00716C77" w:rsidRDefault="00716C77" w:rsidP="000933B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Odpowiadając na Zapytanie ofertowe na: </w:t>
      </w:r>
      <w:r w:rsidR="000933B0">
        <w:rPr>
          <w:rFonts w:eastAsia="Times New Roman" w:cs="Times New Roman"/>
          <w:color w:val="auto"/>
        </w:rPr>
        <w:t>NA ŚWIADCZENIE</w:t>
      </w:r>
      <w:r>
        <w:rPr>
          <w:rFonts w:eastAsia="Times New Roman" w:cs="Times New Roman"/>
          <w:color w:val="auto"/>
        </w:rPr>
        <w:t xml:space="preserve"> USŁUG W ZAKRESIE ZARZĄDZANIA PRACOWNICZYMI PLANAMI KAPITAŁOWYMI „PPK” ORAZ PROWADZENIA PPK</w:t>
      </w:r>
    </w:p>
    <w:p w14:paraId="21141EF9" w14:textId="773446F3" w:rsidR="00913891" w:rsidRDefault="00716C77" w:rsidP="000933B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asciiTheme="minorHAnsi" w:hAnsiTheme="minorHAnsi" w:cstheme="minorHAnsi"/>
        </w:rPr>
      </w:pPr>
      <w:r>
        <w:rPr>
          <w:rFonts w:eastAsia="Times New Roman" w:cs="Times New Roman"/>
          <w:color w:val="auto"/>
        </w:rPr>
        <w:t xml:space="preserve">Nr referencyjny nadany sprawie przez Zamawiającego: </w:t>
      </w:r>
      <w:r w:rsidR="00B7414B">
        <w:rPr>
          <w:rFonts w:asciiTheme="minorHAnsi" w:hAnsiTheme="minorHAnsi" w:cstheme="minorHAnsi"/>
        </w:rPr>
        <w:t>PPK 1/2020 z dn. 27</w:t>
      </w:r>
      <w:r w:rsidR="009B1D08">
        <w:rPr>
          <w:rFonts w:asciiTheme="minorHAnsi" w:hAnsiTheme="minorHAnsi" w:cstheme="minorHAnsi"/>
        </w:rPr>
        <w:t xml:space="preserve"> października</w:t>
      </w:r>
      <w:r w:rsidR="00692E0F" w:rsidRPr="00692E0F">
        <w:rPr>
          <w:rFonts w:asciiTheme="minorHAnsi" w:hAnsiTheme="minorHAnsi" w:cstheme="minorHAnsi"/>
        </w:rPr>
        <w:t xml:space="preserve"> 2020 r.  </w:t>
      </w:r>
    </w:p>
    <w:p w14:paraId="0518A5A6" w14:textId="1BF4EFB4" w:rsidR="00716C77" w:rsidRDefault="00913891" w:rsidP="000933B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  <w:r>
        <w:rPr>
          <w:rFonts w:asciiTheme="minorHAnsi" w:hAnsiTheme="minorHAnsi" w:cstheme="minorHAnsi"/>
        </w:rPr>
        <w:t>o</w:t>
      </w:r>
      <w:r w:rsidR="00716C77">
        <w:rPr>
          <w:rFonts w:eastAsia="Times New Roman" w:cs="Times New Roman"/>
          <w:color w:val="auto"/>
        </w:rPr>
        <w:t>feruję przedmiot zamówienia zgodnie z wymaganiami stawianymi w Zapytaniu Ofertowym.</w:t>
      </w:r>
      <w:bookmarkStart w:id="6" w:name="_Hlk521592908"/>
    </w:p>
    <w:p w14:paraId="1D978A2D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599CB504" w14:textId="7E813A18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Za </w:t>
      </w:r>
      <w:r w:rsidR="00C44F8E">
        <w:rPr>
          <w:rFonts w:eastAsia="Times New Roman" w:cs="Times New Roman"/>
          <w:color w:val="auto"/>
        </w:rPr>
        <w:t xml:space="preserve">zarządzanie Pracowniczymi Planami Kapitałowymi PPK oraz prowadzenie PPK zgodnie </w:t>
      </w:r>
      <w:r>
        <w:rPr>
          <w:rFonts w:eastAsia="Times New Roman" w:cs="Times New Roman"/>
          <w:color w:val="auto"/>
        </w:rPr>
        <w:t xml:space="preserve"> z zapytaniem ofertowym oferuję następujące wynagrodzenie (cenę):</w:t>
      </w:r>
    </w:p>
    <w:p w14:paraId="6BD93E08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6210"/>
        <w:gridCol w:w="3076"/>
      </w:tblGrid>
      <w:tr w:rsidR="000323BF" w14:paraId="73299632" w14:textId="77777777" w:rsidTr="00927E62">
        <w:tc>
          <w:tcPr>
            <w:tcW w:w="6210" w:type="dxa"/>
          </w:tcPr>
          <w:p w14:paraId="3F9B5E52" w14:textId="61394FA6" w:rsidR="000323BF" w:rsidRDefault="00657869" w:rsidP="00657869">
            <w:pPr>
              <w:spacing w:after="0" w:line="240" w:lineRule="auto"/>
              <w:ind w:right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wyszczególnienie</w:t>
            </w:r>
          </w:p>
        </w:tc>
        <w:tc>
          <w:tcPr>
            <w:tcW w:w="3076" w:type="dxa"/>
          </w:tcPr>
          <w:p w14:paraId="467E37A5" w14:textId="161E45B7" w:rsidR="000323BF" w:rsidRDefault="000323BF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 xml:space="preserve">procent </w:t>
            </w:r>
            <w:r w:rsidRPr="000323BF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wartości aktywów netto funduszu</w:t>
            </w:r>
            <w:r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 xml:space="preserve"> w skali roku</w:t>
            </w:r>
          </w:p>
        </w:tc>
      </w:tr>
      <w:tr w:rsidR="000323BF" w14:paraId="36C1BD99" w14:textId="77777777" w:rsidTr="00927E62">
        <w:tc>
          <w:tcPr>
            <w:tcW w:w="6210" w:type="dxa"/>
          </w:tcPr>
          <w:p w14:paraId="2441ABAC" w14:textId="233D797B" w:rsidR="000323BF" w:rsidRDefault="000323BF" w:rsidP="00657869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wynagrodzenie za zarządzanie PPK (art. 49 ust. 1 ustawy o PPK)</w:t>
            </w:r>
          </w:p>
        </w:tc>
        <w:tc>
          <w:tcPr>
            <w:tcW w:w="3076" w:type="dxa"/>
          </w:tcPr>
          <w:p w14:paraId="06639E6F" w14:textId="77777777" w:rsidR="000323BF" w:rsidRDefault="000323BF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</w:tr>
      <w:tr w:rsidR="000323BF" w14:paraId="78F60E6B" w14:textId="77777777" w:rsidTr="00927E62">
        <w:tc>
          <w:tcPr>
            <w:tcW w:w="6210" w:type="dxa"/>
          </w:tcPr>
          <w:p w14:paraId="2C6CA0FD" w14:textId="3313334C" w:rsidR="000323BF" w:rsidRDefault="000323BF" w:rsidP="000323BF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wynagrodzenie za osiągnięty wynik</w:t>
            </w:r>
            <w:r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 xml:space="preserve"> (art. 49 ust. 3 ustawy o PPK)</w:t>
            </w:r>
          </w:p>
        </w:tc>
        <w:tc>
          <w:tcPr>
            <w:tcW w:w="3076" w:type="dxa"/>
          </w:tcPr>
          <w:p w14:paraId="5E68E3BF" w14:textId="77777777" w:rsidR="000323BF" w:rsidRDefault="000323BF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</w:tr>
    </w:tbl>
    <w:p w14:paraId="771A5A46" w14:textId="77777777" w:rsidR="000323BF" w:rsidRDefault="000323BF" w:rsidP="000323BF">
      <w:p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Cs w:val="20"/>
          <w:lang w:eastAsia="en-US"/>
        </w:rPr>
      </w:pPr>
    </w:p>
    <w:bookmarkEnd w:id="6"/>
    <w:p w14:paraId="225DCB93" w14:textId="77777777" w:rsidR="00716C77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że zapoznałem się z Zapytaniem Ofertowym, przyjmuję warunki w nim zawarte i nie wnoszę zastrzeżeń. Zobowiązuję się do realizacji zamówienia zgodnie z tymi warunkami.</w:t>
      </w:r>
    </w:p>
    <w:p w14:paraId="035782CC" w14:textId="5CDB2D3E" w:rsidR="00716C77" w:rsidRDefault="00716C77" w:rsidP="006D36C4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Deklaruję, że realizacja zamówienia, o którym mowa w niniejszym zapytaniu </w:t>
      </w:r>
      <w:r w:rsidR="000933B0">
        <w:rPr>
          <w:rFonts w:asciiTheme="minorHAnsi" w:hAnsiTheme="minorHAnsi" w:cstheme="minorHAnsi"/>
          <w:sz w:val="20"/>
          <w:szCs w:val="20"/>
          <w:lang w:val="pl-PL"/>
        </w:rPr>
        <w:t>ofertowym oraz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naszej ofercie  odbywać się będzie zgodnie z obowiązującymi przepisami i w sposób gwarantujący zachowanie należytej staranności.</w:t>
      </w:r>
    </w:p>
    <w:p w14:paraId="4F418F05" w14:textId="77777777" w:rsidR="00716C77" w:rsidRDefault="00716C77" w:rsidP="006D36C4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że posiadam uprawnienia do wykonywania określonej działalności lub czynności, jeżeli ustawy nakładają obowiązek posiadania takich uprawnień.</w:t>
      </w:r>
    </w:p>
    <w:p w14:paraId="21189486" w14:textId="08233B12" w:rsidR="00716C77" w:rsidRDefault="00716C77" w:rsidP="006D36C4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Oświadczam, że jestem uprawniony do występowania w </w:t>
      </w:r>
      <w:r w:rsidR="000933B0">
        <w:rPr>
          <w:rFonts w:asciiTheme="minorHAnsi" w:hAnsiTheme="minorHAnsi" w:cstheme="minorHAnsi"/>
          <w:sz w:val="20"/>
          <w:szCs w:val="20"/>
          <w:lang w:val="pl-PL"/>
        </w:rPr>
        <w:t>obrocie prawnym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zgodnie z wymaganiami ustawowymi. </w:t>
      </w:r>
    </w:p>
    <w:p w14:paraId="5250202C" w14:textId="77777777" w:rsidR="00716C77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 przypadku wyboru niniejszej oferty, zobowiązuję się do zawarcia umowy według wzoru przedstawionego przez Zamawiającego w miejscu i terminie wskazanym przez Zamawiającego.</w:t>
      </w:r>
    </w:p>
    <w:p w14:paraId="66EF1199" w14:textId="77777777" w:rsidR="00716C77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iż uważam się za związanego niniejszą ofertą przez okres 30 dni od upływu terminu składania Ofert.</w:t>
      </w:r>
    </w:p>
    <w:p w14:paraId="7C82FDB5" w14:textId="252F9E8C" w:rsidR="00716C77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Do niniejszej oferty załączam następujące dokumenty zgodnie z Zapytaniem </w:t>
      </w:r>
      <w:r w:rsidR="000933B0">
        <w:rPr>
          <w:rFonts w:asciiTheme="minorHAnsi" w:hAnsiTheme="minorHAnsi" w:cstheme="minorHAnsi"/>
          <w:sz w:val="20"/>
          <w:szCs w:val="20"/>
          <w:lang w:val="pl-PL"/>
        </w:rPr>
        <w:t>Ofertowym: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………………………….</w:t>
      </w:r>
    </w:p>
    <w:p w14:paraId="794F2F63" w14:textId="6DD9F29B" w:rsidR="003D3C58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D3C58">
        <w:rPr>
          <w:rFonts w:asciiTheme="minorHAnsi" w:hAnsiTheme="minorHAnsi" w:cstheme="minorHAnsi"/>
          <w:sz w:val="20"/>
          <w:szCs w:val="20"/>
          <w:lang w:val="pl-PL"/>
        </w:rPr>
        <w:t xml:space="preserve">Oferta zawiera …… kolejno ponumerowanych stron od strony…… </w:t>
      </w:r>
      <w:r w:rsidRPr="003D3C58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Pr="003D3C58">
        <w:rPr>
          <w:rFonts w:asciiTheme="minorHAnsi" w:hAnsiTheme="minorHAnsi" w:cstheme="minorHAnsi"/>
          <w:sz w:val="20"/>
          <w:szCs w:val="20"/>
        </w:rPr>
        <w:t>strony</w:t>
      </w:r>
      <w:proofErr w:type="spellEnd"/>
      <w:r w:rsidRPr="003D3C58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6AE9E712" w14:textId="77777777" w:rsidR="003D3C58" w:rsidRDefault="003D3C58" w:rsidP="003D3C58">
      <w:pPr>
        <w:spacing w:line="240" w:lineRule="auto"/>
        <w:ind w:left="-76" w:firstLine="0"/>
        <w:rPr>
          <w:rFonts w:asciiTheme="minorHAnsi" w:hAnsiTheme="minorHAnsi" w:cstheme="minorHAnsi"/>
          <w:sz w:val="20"/>
          <w:szCs w:val="20"/>
        </w:rPr>
      </w:pPr>
    </w:p>
    <w:p w14:paraId="29C97C44" w14:textId="74E8020D" w:rsidR="00716C77" w:rsidRPr="003D3C58" w:rsidRDefault="00716C77" w:rsidP="006D36C4">
      <w:pPr>
        <w:pStyle w:val="Akapitzlist"/>
        <w:numPr>
          <w:ilvl w:val="0"/>
          <w:numId w:val="10"/>
        </w:numPr>
        <w:spacing w:line="240" w:lineRule="auto"/>
        <w:ind w:left="284"/>
        <w:rPr>
          <w:rFonts w:asciiTheme="minorHAnsi" w:hAnsiTheme="minorHAnsi" w:cstheme="minorHAnsi"/>
          <w:sz w:val="20"/>
          <w:szCs w:val="20"/>
        </w:rPr>
      </w:pPr>
      <w:proofErr w:type="spellStart"/>
      <w:r w:rsidRPr="003D3C58"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 w:rsidR="00692E0F">
        <w:rPr>
          <w:rFonts w:asciiTheme="minorHAnsi" w:hAnsiTheme="minorHAnsi" w:cstheme="minorHAnsi"/>
          <w:sz w:val="20"/>
          <w:szCs w:val="20"/>
        </w:rPr>
        <w:t>,</w:t>
      </w:r>
      <w:r w:rsidRPr="003D3C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3C58">
        <w:rPr>
          <w:rFonts w:asciiTheme="minorHAnsi" w:hAnsiTheme="minorHAnsi" w:cstheme="minorHAnsi"/>
          <w:sz w:val="20"/>
          <w:szCs w:val="20"/>
        </w:rPr>
        <w:t>iż</w:t>
      </w:r>
      <w:proofErr w:type="spellEnd"/>
      <w:r w:rsidRPr="003D3C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3C58">
        <w:rPr>
          <w:rFonts w:asciiTheme="minorHAnsi" w:hAnsiTheme="minorHAnsi" w:cstheme="minorHAnsi"/>
          <w:sz w:val="20"/>
          <w:szCs w:val="20"/>
        </w:rPr>
        <w:t>następujące</w:t>
      </w:r>
      <w:proofErr w:type="spellEnd"/>
      <w:r w:rsidRPr="003D3C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3C58">
        <w:rPr>
          <w:rFonts w:asciiTheme="minorHAnsi" w:hAnsiTheme="minorHAnsi" w:cstheme="minorHAnsi"/>
          <w:sz w:val="20"/>
          <w:szCs w:val="20"/>
        </w:rPr>
        <w:t>dokumenty</w:t>
      </w:r>
      <w:proofErr w:type="spellEnd"/>
      <w:r w:rsidRPr="003D3C58">
        <w:rPr>
          <w:rFonts w:asciiTheme="minorHAnsi" w:hAnsiTheme="minorHAnsi" w:cstheme="minorHAnsi"/>
          <w:sz w:val="20"/>
          <w:szCs w:val="20"/>
        </w:rPr>
        <w:t xml:space="preserve"> stanowią tajemnicę przedsiębiorstwa ……………………………………………………………………………………………………………………………………………………………………, </w:t>
      </w:r>
      <w:r w:rsidRPr="003D3C58">
        <w:rPr>
          <w:rFonts w:asciiTheme="minorHAnsi" w:hAnsiTheme="minorHAnsi" w:cstheme="minorHAnsi"/>
          <w:sz w:val="20"/>
          <w:szCs w:val="20"/>
        </w:rPr>
        <w:br/>
        <w:t>z uwagi na to, że: ……………………………………………………………………………………………………………………………</w:t>
      </w:r>
      <w:r w:rsidR="000933B0" w:rsidRPr="003D3C58">
        <w:rPr>
          <w:rFonts w:asciiTheme="minorHAnsi" w:hAnsiTheme="minorHAnsi" w:cstheme="minorHAnsi"/>
          <w:sz w:val="20"/>
          <w:szCs w:val="20"/>
        </w:rPr>
        <w:t>……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p w14:paraId="31B0FA98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D8A7467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3A095CA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(data i miejscowość)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Pieczęć i podpis oferenta</w:t>
      </w:r>
    </w:p>
    <w:p w14:paraId="729F68AE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CB0E62C" w14:textId="33E28A84" w:rsidR="00716C77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296FA233" w14:textId="77777777" w:rsidR="00657869" w:rsidRDefault="00657869" w:rsidP="000933B0">
      <w:pPr>
        <w:spacing w:after="160" w:line="259" w:lineRule="auto"/>
        <w:ind w:left="0" w:right="0" w:firstLine="0"/>
        <w:jc w:val="right"/>
        <w:rPr>
          <w:b/>
          <w:i/>
        </w:rPr>
      </w:pPr>
    </w:p>
    <w:p w14:paraId="64F34B7E" w14:textId="6EB178AE" w:rsidR="00716C77" w:rsidRDefault="00716C77" w:rsidP="000933B0">
      <w:pPr>
        <w:spacing w:after="160" w:line="259" w:lineRule="auto"/>
        <w:ind w:left="0" w:right="0" w:firstLine="0"/>
        <w:jc w:val="right"/>
        <w:rPr>
          <w:b/>
          <w:i/>
        </w:rPr>
      </w:pPr>
      <w:r>
        <w:rPr>
          <w:b/>
          <w:i/>
        </w:rPr>
        <w:t>Załącznik Nr 2</w:t>
      </w:r>
    </w:p>
    <w:p w14:paraId="64A40B9F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>
        <w:rPr>
          <w:rFonts w:ascii="Calibri" w:hAnsi="Calibri"/>
          <w:bCs/>
          <w:color w:val="000000"/>
          <w:sz w:val="20"/>
          <w:lang w:val="pl-PL"/>
        </w:rPr>
        <w:t>Kryteria podlegające ocenie komisji eksperckiej</w:t>
      </w:r>
    </w:p>
    <w:p w14:paraId="045EAD5B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3F2D2053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7EC80CA2" w14:textId="364DC9CA" w:rsidR="00716C77" w:rsidRDefault="000323BF" w:rsidP="000323BF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…………………, dnia …………</w:t>
      </w:r>
    </w:p>
    <w:p w14:paraId="5B99981D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2E6D74B7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2DAE8B75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1C28DFFF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80000F0" w14:textId="7F55181F" w:rsidR="00716C77" w:rsidRDefault="00716C77" w:rsidP="00716C77">
      <w:pPr>
        <w:spacing w:line="240" w:lineRule="auto"/>
        <w:ind w:right="-38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Dotyczy zapytania ofertowego nr </w:t>
      </w:r>
      <w:r w:rsidR="00B7414B">
        <w:rPr>
          <w:rFonts w:asciiTheme="minorHAnsi" w:hAnsiTheme="minorHAnsi" w:cstheme="minorHAnsi"/>
        </w:rPr>
        <w:t>PPK 1/2020 z dn. 27 października</w:t>
      </w:r>
      <w:r w:rsidR="004A6FDB" w:rsidRPr="004A6FDB">
        <w:rPr>
          <w:rFonts w:asciiTheme="minorHAnsi" w:hAnsiTheme="minorHAnsi" w:cstheme="minorHAnsi"/>
        </w:rPr>
        <w:t xml:space="preserve"> 2020 r.  </w:t>
      </w:r>
      <w:r w:rsidR="000933B0">
        <w:rPr>
          <w:rFonts w:cs="Times New Roman"/>
          <w:bCs/>
          <w:i/>
        </w:rPr>
        <w:t>NA ŚWIADCZENIE</w:t>
      </w:r>
      <w:r>
        <w:rPr>
          <w:rFonts w:cs="Times New Roman"/>
          <w:bCs/>
          <w:i/>
        </w:rPr>
        <w:t xml:space="preserve"> USŁUG W ZAKRESIE ZARZĄDZANIA PRACOWNICZYMI PLANAMI KAPITAŁOWYMI „PPK” ORAZ PROWADZENIA PPK</w:t>
      </w:r>
    </w:p>
    <w:p w14:paraId="300F8AE7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4652"/>
        <w:gridCol w:w="4653"/>
      </w:tblGrid>
      <w:tr w:rsidR="00716C77" w14:paraId="320112E7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507F3B" w14:textId="77777777" w:rsidR="00716C77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KRYTERIUM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2DE6EE" w14:textId="77777777" w:rsidR="00716C77" w:rsidRDefault="00716C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OPIS SPEŁNIANIA KRYTERIUM</w:t>
            </w:r>
          </w:p>
        </w:tc>
      </w:tr>
      <w:tr w:rsidR="000933B0" w14:paraId="725840CC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E49B" w14:textId="7615C909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>Efektywność w zarządzaniu aktywami (stopa zwrotu z ostatnich 3 lat)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374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933B0" w14:paraId="1508FCF8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D576" w14:textId="523F2E65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>Posiadane doświadczenie w zarządzaniu funduszami inwestycyjnymi lub funduszami emerytalnymi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361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933B0" w14:paraId="4C8B3A82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993" w14:textId="2852E56A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Wartość zarządzanych aktywów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7B7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933B0" w14:paraId="1B19E92C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5B74" w14:textId="6BBF4D5C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>Funkcjonalności oprogramowania PPK, w tym możliwość i sposób generowania raportów i zestawień, funkcjonalność systemowego powiadomienia o zbliżających się terminach wpłat, ponownego zapisu oraz innych obowiązkach, dodatkowe benefity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CE4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933B0" w14:paraId="401F593F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F781" w14:textId="34CDF0F1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>Dodatkowe korzyści związane z funkcjonowaniem w systemie w tym dodatkowe punkty za dedykowaną infolinię, platformę internetową, szkolenia oraz inne funkcjonalności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463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933B0" w14:paraId="2F3BCB74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90F8" w14:textId="4D773B45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eastAsia="Times New Roman" w:hAnsiTheme="minorHAnsi" w:cstheme="minorHAnsi"/>
                <w:sz w:val="18"/>
                <w:szCs w:val="18"/>
              </w:rPr>
              <w:t>Dodatkowe benefity dla uczestników PPK ewentualne benefity z tym związane, programy rabatowe u partnerów instytucji finansowej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DB9" w14:textId="77777777" w:rsidR="000933B0" w:rsidRPr="00927E62" w:rsidRDefault="000933B0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A012B9" w14:paraId="3AEBEE53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2A6" w14:textId="4639C968" w:rsidR="00A012B9" w:rsidRPr="00927E62" w:rsidRDefault="00A012B9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27E62">
              <w:rPr>
                <w:color w:val="201F1E"/>
                <w:sz w:val="18"/>
                <w:szCs w:val="18"/>
                <w:bdr w:val="none" w:sz="0" w:space="0" w:color="auto" w:frame="1"/>
              </w:rPr>
              <w:t>Proces i polityka inwestycyjna, czyli sposób w jaki zarządzany jest kapitał klientów, w tym uwzględnienie aspektów ESG (</w:t>
            </w:r>
            <w:proofErr w:type="spellStart"/>
            <w:r w:rsidRPr="00927E62">
              <w:rPr>
                <w:color w:val="201F1E"/>
                <w:sz w:val="18"/>
                <w:szCs w:val="18"/>
                <w:bdr w:val="none" w:sz="0" w:space="0" w:color="auto" w:frame="1"/>
              </w:rPr>
              <w:t>environmental-social</w:t>
            </w:r>
            <w:proofErr w:type="spellEnd"/>
            <w:r w:rsidRPr="00927E62">
              <w:rPr>
                <w:color w:val="201F1E"/>
                <w:sz w:val="18"/>
                <w:szCs w:val="18"/>
                <w:bdr w:val="none" w:sz="0" w:space="0" w:color="auto" w:frame="1"/>
              </w:rPr>
              <w:t xml:space="preserve">- </w:t>
            </w:r>
            <w:proofErr w:type="spellStart"/>
            <w:r w:rsidRPr="00927E62">
              <w:rPr>
                <w:color w:val="201F1E"/>
                <w:sz w:val="18"/>
                <w:szCs w:val="18"/>
                <w:bdr w:val="none" w:sz="0" w:space="0" w:color="auto" w:frame="1"/>
              </w:rPr>
              <w:t>governance</w:t>
            </w:r>
            <w:proofErr w:type="spellEnd"/>
            <w:r w:rsidRPr="00927E62">
              <w:rPr>
                <w:color w:val="201F1E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84D" w14:textId="77777777" w:rsidR="00A012B9" w:rsidRPr="00927E62" w:rsidRDefault="00A012B9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1E4E3B" w14:paraId="641F81EF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4B9" w14:textId="685636C6" w:rsidR="001E4E3B" w:rsidRPr="00927E62" w:rsidRDefault="001E4E3B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Brak opłat za zarządzanie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613" w14:textId="77777777" w:rsidR="001E4E3B" w:rsidRPr="00927E62" w:rsidRDefault="001E4E3B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1E4E3B" w14:paraId="618DD474" w14:textId="77777777" w:rsidTr="00716C77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923" w14:textId="60ECCEE9" w:rsidR="001E4E3B" w:rsidRPr="00927E62" w:rsidRDefault="001E4E3B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-63" w:firstLine="0"/>
              <w:textAlignment w:val="baseline"/>
              <w:rPr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color w:val="201F1E"/>
                <w:sz w:val="18"/>
                <w:szCs w:val="18"/>
                <w:bdr w:val="none" w:sz="0" w:space="0" w:color="auto" w:frame="1"/>
              </w:rPr>
              <w:t>Brak opłat za osiągnięty wynik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C48" w14:textId="77777777" w:rsidR="001E4E3B" w:rsidRPr="00927E62" w:rsidRDefault="001E4E3B" w:rsidP="000933B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E0F68D8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B1EA36D" w14:textId="77777777" w:rsidR="000323BF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4644"/>
        <w:gridCol w:w="4642"/>
      </w:tblGrid>
      <w:tr w:rsidR="000323BF" w14:paraId="58416351" w14:textId="77777777" w:rsidTr="000323BF">
        <w:tc>
          <w:tcPr>
            <w:tcW w:w="4644" w:type="dxa"/>
            <w:shd w:val="clear" w:color="auto" w:fill="000000" w:themeFill="text1"/>
          </w:tcPr>
          <w:p w14:paraId="09457708" w14:textId="3BC9A6EA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FFFFFF" w:themeColor="background1"/>
                <w:szCs w:val="20"/>
                <w:lang w:eastAsia="en-US"/>
              </w:rPr>
              <w:t>KOSZTY DZIAŁALNOŚCI FUNDUSZU (ART. 50 USTAWY O PPK)</w:t>
            </w:r>
          </w:p>
        </w:tc>
        <w:tc>
          <w:tcPr>
            <w:tcW w:w="4642" w:type="dxa"/>
            <w:shd w:val="clear" w:color="auto" w:fill="000000" w:themeFill="text1"/>
          </w:tcPr>
          <w:p w14:paraId="48F41E76" w14:textId="42DC7262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FFFFFF" w:themeColor="background1"/>
                <w:szCs w:val="20"/>
                <w:lang w:eastAsia="en-US"/>
              </w:rPr>
              <w:t>WARTOŚĆ</w:t>
            </w:r>
          </w:p>
        </w:tc>
      </w:tr>
      <w:tr w:rsidR="000323BF" w14:paraId="73D12E50" w14:textId="77777777" w:rsidTr="003B58CC">
        <w:tc>
          <w:tcPr>
            <w:tcW w:w="4644" w:type="dxa"/>
          </w:tcPr>
          <w:p w14:paraId="5F8BFB15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prowizje i opłaty na rzecz firm inwestycyjnych lub banków, z których fundusz zdefiniowanej daty korzysta, zawierając transakcje w ramach lokowania aktywów funduszu zdefiniowanej daty (art. 50 ust. 1 pkt 1 ustawy o PPK)</w:t>
            </w:r>
          </w:p>
        </w:tc>
        <w:tc>
          <w:tcPr>
            <w:tcW w:w="4642" w:type="dxa"/>
          </w:tcPr>
          <w:p w14:paraId="182C3A9C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7CEFDAD4" w14:textId="77777777" w:rsidTr="003B58CC">
        <w:tc>
          <w:tcPr>
            <w:tcW w:w="4644" w:type="dxa"/>
          </w:tcPr>
          <w:p w14:paraId="3AEAA361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prowizje i opłaty związane z umowami i transakcjami funduszu zdefiniowanej daty, zawieranymi w ramach lokowania aktywów funduszu zdefiniowanej daty</w:t>
            </w:r>
          </w:p>
          <w:p w14:paraId="568AA4DE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lastRenderedPageBreak/>
              <w:t>(art. 50 ust. 1 pkt 2 ustawy o PPK)</w:t>
            </w:r>
          </w:p>
        </w:tc>
        <w:tc>
          <w:tcPr>
            <w:tcW w:w="4642" w:type="dxa"/>
          </w:tcPr>
          <w:p w14:paraId="1FE3B051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749C6A96" w14:textId="77777777" w:rsidTr="003B58CC">
        <w:tc>
          <w:tcPr>
            <w:tcW w:w="4644" w:type="dxa"/>
          </w:tcPr>
          <w:p w14:paraId="18AAFB31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lastRenderedPageBreak/>
              <w:t>prowizje i opłaty związane z przechowywaniem aktywów funduszu zdefiniowanej daty</w:t>
            </w:r>
          </w:p>
          <w:p w14:paraId="72734A29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3 ustawy o PPK)</w:t>
            </w:r>
          </w:p>
        </w:tc>
        <w:tc>
          <w:tcPr>
            <w:tcW w:w="4642" w:type="dxa"/>
          </w:tcPr>
          <w:p w14:paraId="4BF0EC0C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2A4E0C72" w14:textId="77777777" w:rsidTr="003B58CC">
        <w:tc>
          <w:tcPr>
            <w:tcW w:w="4644" w:type="dxa"/>
          </w:tcPr>
          <w:p w14:paraId="2FB201B7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prowizje i opłaty na rzecz instytucji depozytowych i rozliczeniowych, z których usług fundusz zdefiniowanej daty korzysta w ramach lokowania aktywów funduszu zdefiniowanej daty</w:t>
            </w:r>
          </w:p>
          <w:p w14:paraId="5AF8A1D2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4 ustawy o PPK)</w:t>
            </w:r>
          </w:p>
        </w:tc>
        <w:tc>
          <w:tcPr>
            <w:tcW w:w="4642" w:type="dxa"/>
          </w:tcPr>
          <w:p w14:paraId="0F64D50D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26C8982B" w14:textId="77777777" w:rsidTr="003B58CC">
        <w:tc>
          <w:tcPr>
            <w:tcW w:w="4644" w:type="dxa"/>
          </w:tcPr>
          <w:p w14:paraId="0F403826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wynagrodzenie depozytariusza funduszu zdefiniowanej daty</w:t>
            </w:r>
          </w:p>
          <w:p w14:paraId="2DB6CF44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5 ustawy o PPK)</w:t>
            </w:r>
          </w:p>
        </w:tc>
        <w:tc>
          <w:tcPr>
            <w:tcW w:w="4642" w:type="dxa"/>
          </w:tcPr>
          <w:p w14:paraId="593A25CA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36550938" w14:textId="77777777" w:rsidTr="003B58CC">
        <w:tc>
          <w:tcPr>
            <w:tcW w:w="4644" w:type="dxa"/>
          </w:tcPr>
          <w:p w14:paraId="78825EAB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 xml:space="preserve">związane z prowadzeniem rejestru uczestników funduszu inwestycyjnego będącego funduszem zdefiniowanej daty, </w:t>
            </w:r>
            <w:proofErr w:type="spellStart"/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subrejestru</w:t>
            </w:r>
            <w:proofErr w:type="spellEnd"/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 xml:space="preserve"> uczestników subfunduszu będącego funduszem zdefiniowanej daty wydzielonego w funduszu inwestycyjnym z wydzielonymi subfunduszami, lub rejestru członków funduszu emerytalnego będącego funduszem zdefiniowanej daty</w:t>
            </w:r>
          </w:p>
          <w:p w14:paraId="3C76B70A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6 ustawy o PPK)</w:t>
            </w:r>
          </w:p>
        </w:tc>
        <w:tc>
          <w:tcPr>
            <w:tcW w:w="4642" w:type="dxa"/>
          </w:tcPr>
          <w:p w14:paraId="3158CA48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758BF9BF" w14:textId="77777777" w:rsidTr="003B58CC">
        <w:tc>
          <w:tcPr>
            <w:tcW w:w="4644" w:type="dxa"/>
          </w:tcPr>
          <w:p w14:paraId="774F73BF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podatki i opłaty, wymagane w związku z działalnością funduszu zdefiniowanej daty, w tym opłaty za zezwolenia, jeżeli obowiązek ich poniesienia wynika z przepisów prawa</w:t>
            </w:r>
          </w:p>
          <w:p w14:paraId="3E184E63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7 ustawy o PPK)</w:t>
            </w:r>
          </w:p>
        </w:tc>
        <w:tc>
          <w:tcPr>
            <w:tcW w:w="4642" w:type="dxa"/>
          </w:tcPr>
          <w:p w14:paraId="45840A4D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531AB4FE" w14:textId="77777777" w:rsidTr="003B58CC">
        <w:tc>
          <w:tcPr>
            <w:tcW w:w="4644" w:type="dxa"/>
          </w:tcPr>
          <w:p w14:paraId="15F9030F" w14:textId="77777777" w:rsidR="000323BF" w:rsidRPr="000323BF" w:rsidRDefault="000323BF" w:rsidP="000323BF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333333"/>
                <w:sz w:val="18"/>
              </w:rPr>
            </w:pPr>
            <w:r w:rsidRPr="000323BF">
              <w:rPr>
                <w:rFonts w:asciiTheme="minorHAnsi" w:eastAsia="Times New Roman" w:hAnsiTheme="minorHAnsi" w:cstheme="minorHAnsi"/>
                <w:color w:val="333333"/>
                <w:sz w:val="18"/>
              </w:rPr>
              <w:t>ogłoszeń wymaganych w związku z działalnością funduszu zdefiniowanej daty postanowieniami statutu funduszu inwestycyjnego, statutu funduszu emerytalnego, regulaminu ubezpieczeniowego funduszu kapitałowego lub przepisami prawa</w:t>
            </w:r>
            <w:bookmarkStart w:id="7" w:name="mip46062868"/>
            <w:bookmarkEnd w:id="7"/>
          </w:p>
          <w:p w14:paraId="0CF714DE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8 ustawy o PPK)</w:t>
            </w:r>
          </w:p>
        </w:tc>
        <w:tc>
          <w:tcPr>
            <w:tcW w:w="4642" w:type="dxa"/>
          </w:tcPr>
          <w:p w14:paraId="7DE847E2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61467724" w14:textId="77777777" w:rsidTr="003B58CC">
        <w:tc>
          <w:tcPr>
            <w:tcW w:w="4644" w:type="dxa"/>
          </w:tcPr>
          <w:p w14:paraId="429E52E8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druku i publikacji materiałów informacyjnych funduszu zdefiniowanej daty wymaganych przepisami prawa</w:t>
            </w:r>
          </w:p>
          <w:p w14:paraId="4EDF77EE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9 ustawy o PPK)</w:t>
            </w:r>
          </w:p>
        </w:tc>
        <w:tc>
          <w:tcPr>
            <w:tcW w:w="4642" w:type="dxa"/>
          </w:tcPr>
          <w:p w14:paraId="6E08C3A5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2272C3DE" w14:textId="77777777" w:rsidTr="003B58CC">
        <w:tc>
          <w:tcPr>
            <w:tcW w:w="4644" w:type="dxa"/>
          </w:tcPr>
          <w:p w14:paraId="675596FD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likwidacji funduszu zdefiniowanej daty</w:t>
            </w:r>
          </w:p>
          <w:p w14:paraId="598E4BDD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10 ustawy o PPK)</w:t>
            </w:r>
          </w:p>
        </w:tc>
        <w:tc>
          <w:tcPr>
            <w:tcW w:w="4642" w:type="dxa"/>
          </w:tcPr>
          <w:p w14:paraId="430142F7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  <w:tr w:rsidR="000323BF" w14:paraId="10D4C8DA" w14:textId="77777777" w:rsidTr="003B58CC">
        <w:tc>
          <w:tcPr>
            <w:tcW w:w="4644" w:type="dxa"/>
          </w:tcPr>
          <w:p w14:paraId="27D0CFBA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333333"/>
                <w:sz w:val="18"/>
                <w:shd w:val="clear" w:color="auto" w:fill="FFFFFF"/>
              </w:rPr>
              <w:t>wynagrodzenie likwidatora funduszu zdefiniowanej daty</w:t>
            </w:r>
          </w:p>
          <w:p w14:paraId="10BDCF44" w14:textId="77777777" w:rsidR="000323BF" w:rsidRPr="000323BF" w:rsidRDefault="000323BF" w:rsidP="000323BF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</w:pPr>
            <w:r w:rsidRPr="000323BF">
              <w:rPr>
                <w:rFonts w:asciiTheme="minorHAnsi" w:hAnsiTheme="minorHAnsi" w:cstheme="minorHAnsi"/>
                <w:color w:val="auto"/>
                <w:sz w:val="18"/>
                <w:lang w:eastAsia="en-US"/>
              </w:rPr>
              <w:t>(art. 50 ust. 1 pkt 11 ustawy o PPK)</w:t>
            </w:r>
          </w:p>
        </w:tc>
        <w:tc>
          <w:tcPr>
            <w:tcW w:w="4642" w:type="dxa"/>
          </w:tcPr>
          <w:p w14:paraId="5CC51C1F" w14:textId="77777777" w:rsidR="000323BF" w:rsidRPr="000323BF" w:rsidRDefault="000323BF" w:rsidP="003B58CC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lang w:eastAsia="en-US"/>
              </w:rPr>
            </w:pPr>
          </w:p>
        </w:tc>
      </w:tr>
    </w:tbl>
    <w:p w14:paraId="071175F5" w14:textId="77777777" w:rsidR="000323BF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43E6F273" w14:textId="77777777" w:rsidR="000323BF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3C264216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potwierdzenie informacji zawartych powyżej przedkładam następujące dokumenty:</w:t>
      </w:r>
    </w:p>
    <w:p w14:paraId="22C22813" w14:textId="77777777" w:rsidR="00716C77" w:rsidRDefault="00716C77" w:rsidP="006D36C4">
      <w:pPr>
        <w:pStyle w:val="Akapitzlist"/>
        <w:numPr>
          <w:ilvl w:val="0"/>
          <w:numId w:val="11"/>
        </w:numPr>
        <w:spacing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14:paraId="0D8831D4" w14:textId="77777777" w:rsidR="00716C77" w:rsidRDefault="00716C77" w:rsidP="006D36C4">
      <w:pPr>
        <w:pStyle w:val="Akapitzlist"/>
        <w:numPr>
          <w:ilvl w:val="0"/>
          <w:numId w:val="11"/>
        </w:numPr>
        <w:spacing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14:paraId="4956B748" w14:textId="39140273" w:rsidR="000323BF" w:rsidRDefault="00716C77" w:rsidP="006D36C4">
      <w:pPr>
        <w:pStyle w:val="Akapitzlist"/>
        <w:numPr>
          <w:ilvl w:val="0"/>
          <w:numId w:val="11"/>
        </w:numPr>
        <w:spacing w:line="240" w:lineRule="auto"/>
        <w:ind w:left="284"/>
      </w:pPr>
      <w:r>
        <w:rPr>
          <w:rFonts w:asciiTheme="minorHAnsi" w:hAnsiTheme="minorHAnsi" w:cstheme="minorHAnsi"/>
        </w:rPr>
        <w:t>……………………………………….</w:t>
      </w:r>
    </w:p>
    <w:p w14:paraId="1EC20FDD" w14:textId="77777777" w:rsidR="000323BF" w:rsidRDefault="000323BF" w:rsidP="00716C77">
      <w:pPr>
        <w:spacing w:after="0" w:line="240" w:lineRule="auto"/>
        <w:ind w:left="0" w:right="0" w:firstLine="0"/>
        <w:contextualSpacing/>
        <w:rPr>
          <w:b/>
          <w:i/>
        </w:rPr>
      </w:pPr>
    </w:p>
    <w:p w14:paraId="3D02F834" w14:textId="44C2E469" w:rsidR="00716C77" w:rsidRDefault="00716C77" w:rsidP="000323BF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…………….</w:t>
      </w:r>
      <w:r w:rsidR="000323BF">
        <w:rPr>
          <w:rFonts w:ascii="Calibri" w:hAnsi="Calibri"/>
          <w:color w:val="000000"/>
          <w:sz w:val="22"/>
          <w:szCs w:val="22"/>
          <w:lang w:val="pl-PL"/>
        </w:rPr>
        <w:t xml:space="preserve">   </w:t>
      </w:r>
      <w:r w:rsidR="000323BF">
        <w:rPr>
          <w:rFonts w:ascii="Calibri" w:hAnsi="Calibri"/>
          <w:color w:val="000000"/>
          <w:sz w:val="22"/>
          <w:szCs w:val="22"/>
          <w:lang w:val="pl-PL"/>
        </w:rPr>
        <w:tab/>
      </w:r>
      <w:r w:rsidR="000323BF">
        <w:rPr>
          <w:rFonts w:ascii="Calibri" w:hAnsi="Calibri"/>
          <w:color w:val="000000"/>
          <w:sz w:val="22"/>
          <w:szCs w:val="22"/>
          <w:lang w:val="pl-PL"/>
        </w:rPr>
        <w:tab/>
      </w:r>
      <w:r w:rsidR="000323BF">
        <w:rPr>
          <w:rFonts w:ascii="Calibri" w:hAnsi="Calibri"/>
          <w:color w:val="000000"/>
          <w:sz w:val="22"/>
          <w:szCs w:val="22"/>
          <w:lang w:val="pl-PL"/>
        </w:rPr>
        <w:tab/>
      </w:r>
      <w:r w:rsidR="000323BF">
        <w:rPr>
          <w:rFonts w:ascii="Calibri" w:hAnsi="Calibri"/>
          <w:color w:val="000000"/>
          <w:sz w:val="22"/>
          <w:szCs w:val="22"/>
          <w:lang w:val="pl-PL"/>
        </w:rPr>
        <w:tab/>
      </w:r>
      <w:r w:rsidR="000323BF">
        <w:rPr>
          <w:rFonts w:ascii="Calibri" w:hAnsi="Calibri"/>
          <w:color w:val="000000"/>
          <w:sz w:val="22"/>
          <w:szCs w:val="22"/>
          <w:lang w:val="pl-PL"/>
        </w:rPr>
        <w:tab/>
        <w:t xml:space="preserve">             </w:t>
      </w:r>
      <w:r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</w:t>
      </w:r>
    </w:p>
    <w:p w14:paraId="35F8B96F" w14:textId="77777777" w:rsidR="00716C77" w:rsidRDefault="00716C77" w:rsidP="005F17E3">
      <w:pPr>
        <w:spacing w:after="0" w:line="256" w:lineRule="auto"/>
        <w:ind w:left="6384" w:right="0" w:firstLine="696"/>
        <w:jc w:val="center"/>
      </w:pPr>
      <w:r>
        <w:t>Podpis Wykonawcy</w:t>
      </w:r>
    </w:p>
    <w:p w14:paraId="1D909C22" w14:textId="77777777" w:rsidR="00716C77" w:rsidRDefault="00716C77" w:rsidP="00716C77">
      <w:pPr>
        <w:spacing w:after="0" w:line="240" w:lineRule="auto"/>
        <w:ind w:left="0" w:right="0" w:firstLine="0"/>
        <w:contextualSpacing/>
        <w:rPr>
          <w:b/>
          <w:i/>
          <w:sz w:val="20"/>
          <w:szCs w:val="20"/>
        </w:rPr>
      </w:pPr>
    </w:p>
    <w:p w14:paraId="027A0A5F" w14:textId="77777777" w:rsidR="00927E62" w:rsidRDefault="00927E62">
      <w:pPr>
        <w:spacing w:after="16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br w:type="page"/>
      </w:r>
    </w:p>
    <w:p w14:paraId="740E3F94" w14:textId="279B0E23" w:rsidR="00716C77" w:rsidRDefault="00716C77" w:rsidP="00716C77">
      <w:pPr>
        <w:spacing w:after="0" w:line="240" w:lineRule="auto"/>
        <w:ind w:left="7938" w:right="0" w:firstLine="0"/>
        <w:contextualSpacing/>
        <w:rPr>
          <w:b/>
          <w:i/>
        </w:rPr>
      </w:pPr>
      <w:r>
        <w:rPr>
          <w:b/>
          <w:i/>
        </w:rPr>
        <w:lastRenderedPageBreak/>
        <w:t>Załącznik Nr 3</w:t>
      </w:r>
    </w:p>
    <w:p w14:paraId="61AA0F05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>
        <w:rPr>
          <w:rFonts w:ascii="Calibri" w:hAnsi="Calibri"/>
          <w:bCs/>
          <w:color w:val="000000"/>
          <w:sz w:val="20"/>
          <w:lang w:val="pl-PL"/>
        </w:rPr>
        <w:t xml:space="preserve">Oświadczenie o spełnieniu warunków udziału w postępowaniu </w:t>
      </w:r>
    </w:p>
    <w:p w14:paraId="540F0F34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60C7164E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0AF9510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7AF661C6" w14:textId="77777777" w:rsidR="00716C77" w:rsidRDefault="00716C77" w:rsidP="00716C77">
      <w:pPr>
        <w:pStyle w:val="Tekstpodstawowy"/>
        <w:spacing w:after="0" w:line="240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5911D666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1C5AEF6F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67A029C6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066F7078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7C3A4F68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6405423D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8CB08EF" w14:textId="606B928B" w:rsidR="00716C77" w:rsidRDefault="00B7414B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lang w:val="pl-PL"/>
        </w:rPr>
        <w:t xml:space="preserve"> </w:t>
      </w:r>
    </w:p>
    <w:p w14:paraId="60228C71" w14:textId="22FFC1A3" w:rsidR="00716C77" w:rsidRDefault="00716C77" w:rsidP="00716C77">
      <w:pPr>
        <w:spacing w:line="240" w:lineRule="auto"/>
        <w:ind w:right="-38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Dotyczy zapytania ofertowego nr </w:t>
      </w:r>
      <w:r w:rsidR="00B7414B">
        <w:rPr>
          <w:rFonts w:cs="Times New Roman"/>
          <w:bCs/>
          <w:i/>
        </w:rPr>
        <w:t xml:space="preserve">PPK 1/2020 z dn. 27 października </w:t>
      </w:r>
      <w:r w:rsidR="004A6FDB" w:rsidRPr="004A6FDB">
        <w:rPr>
          <w:rFonts w:cs="Times New Roman"/>
          <w:bCs/>
          <w:i/>
        </w:rPr>
        <w:t>20</w:t>
      </w:r>
      <w:r w:rsidR="00B7414B">
        <w:rPr>
          <w:rFonts w:cs="Times New Roman"/>
          <w:bCs/>
          <w:i/>
        </w:rPr>
        <w:t>20</w:t>
      </w:r>
      <w:r w:rsidR="004A6FDB" w:rsidRPr="004A6FDB">
        <w:rPr>
          <w:rFonts w:cs="Times New Roman"/>
          <w:bCs/>
          <w:i/>
        </w:rPr>
        <w:t xml:space="preserve"> r.  </w:t>
      </w:r>
      <w:r>
        <w:rPr>
          <w:rFonts w:cs="Times New Roman"/>
          <w:bCs/>
          <w:i/>
        </w:rPr>
        <w:t>NA  ŚWIADCZENIE USŁUG W ZAKRESIE ZARZĄDZANIA PRACOWNICZYMI PLANAMI KAPITAŁOWYMI „PPK” ORAZ PROWADZENIA PPK</w:t>
      </w:r>
    </w:p>
    <w:p w14:paraId="2872C02A" w14:textId="77777777" w:rsidR="00716C77" w:rsidRDefault="00716C77" w:rsidP="00716C77">
      <w:pPr>
        <w:spacing w:line="240" w:lineRule="auto"/>
        <w:ind w:right="-38"/>
        <w:rPr>
          <w:rFonts w:cs="Times New Roman"/>
          <w:b/>
        </w:rPr>
      </w:pPr>
    </w:p>
    <w:p w14:paraId="5542E16D" w14:textId="77777777" w:rsidR="00716C77" w:rsidRDefault="00716C77" w:rsidP="00716C77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SPEŁNIENIU WARUNKÓW UDZIAŁU W POSTĘPOWANIU</w:t>
      </w:r>
    </w:p>
    <w:p w14:paraId="01CEE818" w14:textId="77777777" w:rsidR="00716C77" w:rsidRDefault="00716C77" w:rsidP="00716C77">
      <w:pPr>
        <w:spacing w:line="240" w:lineRule="auto"/>
        <w:jc w:val="center"/>
        <w:rPr>
          <w:rFonts w:cs="Times New Roman"/>
          <w:b/>
          <w:bCs/>
        </w:rPr>
      </w:pPr>
    </w:p>
    <w:p w14:paraId="79AA9DDB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  <w:r>
        <w:rPr>
          <w:rFonts w:cs="Times New Roman"/>
        </w:rPr>
        <w:t xml:space="preserve">Ja niżej podpisany(a) </w:t>
      </w:r>
    </w:p>
    <w:p w14:paraId="2176E328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</w:p>
    <w:p w14:paraId="68F54507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</w:t>
      </w:r>
    </w:p>
    <w:p w14:paraId="24661308" w14:textId="77777777" w:rsidR="00716C77" w:rsidRDefault="00716C77" w:rsidP="00716C77">
      <w:pPr>
        <w:spacing w:line="240" w:lineRule="auto"/>
        <w:ind w:right="-38"/>
        <w:rPr>
          <w:rFonts w:cs="Times New Roman"/>
        </w:rPr>
      </w:pPr>
      <w:r>
        <w:rPr>
          <w:rFonts w:cs="Times New Roman"/>
          <w:b/>
        </w:rPr>
        <w:t xml:space="preserve">oświadczam, że </w:t>
      </w:r>
      <w:r>
        <w:rPr>
          <w:rFonts w:cs="Times New Roman"/>
        </w:rPr>
        <w:t xml:space="preserve">spełniam/nie spełniam </w:t>
      </w:r>
      <w:r>
        <w:rPr>
          <w:rFonts w:cs="Times New Roman"/>
          <w:i/>
        </w:rPr>
        <w:t>(niepotrzebne skreślić)</w:t>
      </w:r>
      <w:r>
        <w:rPr>
          <w:rFonts w:cs="Times New Roman"/>
        </w:rPr>
        <w:t xml:space="preserve"> wszystkie warunki udziału w postepowaniu oraz:</w:t>
      </w:r>
    </w:p>
    <w:p w14:paraId="7AF4EC8D" w14:textId="77777777" w:rsidR="00716C77" w:rsidRDefault="00716C77" w:rsidP="006D36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>Posiadam doświadczenie oraz uprawnienia do świadczenia usług, jeżeli przepisy prawa nakładają obowiązek ich posiadania;</w:t>
      </w:r>
    </w:p>
    <w:p w14:paraId="2123C47A" w14:textId="77777777" w:rsidR="00716C77" w:rsidRDefault="00716C77" w:rsidP="006D36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>Dysponuję odpowiednim potencjałem technicznym oraz zasobami umożliwiającymi wykonanie zamówienia;</w:t>
      </w:r>
    </w:p>
    <w:p w14:paraId="74353B7B" w14:textId="77777777" w:rsidR="00716C77" w:rsidRDefault="00716C77" w:rsidP="006D36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 xml:space="preserve">Znajduję się w sytuacji finansowej i ekonomicznej, zapewniającej prawidłowe wykonanie zamówienia. </w:t>
      </w:r>
    </w:p>
    <w:p w14:paraId="3937E29B" w14:textId="77777777" w:rsidR="00716C77" w:rsidRDefault="00716C77" w:rsidP="00716C77">
      <w:pPr>
        <w:spacing w:line="240" w:lineRule="auto"/>
        <w:jc w:val="left"/>
        <w:rPr>
          <w:rFonts w:cs="Times New Roman"/>
        </w:rPr>
      </w:pPr>
    </w:p>
    <w:p w14:paraId="2FFD3724" w14:textId="77777777" w:rsidR="00716C77" w:rsidRDefault="00716C77" w:rsidP="00716C77">
      <w:pPr>
        <w:spacing w:line="240" w:lineRule="auto"/>
        <w:jc w:val="left"/>
        <w:rPr>
          <w:rFonts w:cs="Times New Roman"/>
        </w:rPr>
      </w:pPr>
    </w:p>
    <w:p w14:paraId="203929F6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C0B7997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6F446AAC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…………….</w:t>
      </w:r>
    </w:p>
    <w:p w14:paraId="2EBD3A01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2C66F309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04865C5E" w14:textId="77777777" w:rsidR="00716C77" w:rsidRDefault="00716C77" w:rsidP="005F17E3">
      <w:pPr>
        <w:spacing w:after="0" w:line="256" w:lineRule="auto"/>
        <w:ind w:left="5676" w:right="0" w:firstLine="696"/>
        <w:jc w:val="center"/>
        <w:rPr>
          <w:sz w:val="20"/>
        </w:rPr>
      </w:pPr>
      <w:r>
        <w:rPr>
          <w:sz w:val="20"/>
        </w:rPr>
        <w:t>Podpis Wykonawcy</w:t>
      </w:r>
    </w:p>
    <w:p w14:paraId="31922930" w14:textId="77777777" w:rsidR="00716C77" w:rsidRDefault="00716C77" w:rsidP="00716C77">
      <w:pPr>
        <w:spacing w:after="0" w:line="256" w:lineRule="auto"/>
        <w:ind w:left="12" w:right="0" w:firstLine="0"/>
        <w:jc w:val="left"/>
        <w:rPr>
          <w:sz w:val="20"/>
        </w:rPr>
      </w:pPr>
    </w:p>
    <w:p w14:paraId="46367271" w14:textId="1E168DBE" w:rsidR="00716C77" w:rsidRDefault="00716C77" w:rsidP="000933B0">
      <w:pPr>
        <w:spacing w:after="160" w:line="256" w:lineRule="auto"/>
        <w:ind w:left="0" w:right="0" w:firstLine="708"/>
        <w:jc w:val="right"/>
        <w:rPr>
          <w:rFonts w:eastAsia="Times New Roman" w:cs="Times New Roman"/>
          <w:b/>
          <w:i/>
          <w:szCs w:val="20"/>
          <w:lang w:eastAsia="x-none"/>
        </w:rPr>
      </w:pPr>
      <w:r>
        <w:rPr>
          <w:rFonts w:eastAsia="Times New Roman" w:cs="Times New Roman"/>
          <w:b/>
          <w:i/>
          <w:szCs w:val="20"/>
          <w:lang w:eastAsia="x-none"/>
        </w:rPr>
        <w:br w:type="page"/>
      </w:r>
      <w:r>
        <w:rPr>
          <w:rFonts w:eastAsia="Times New Roman" w:cs="Times New Roman"/>
          <w:b/>
          <w:i/>
          <w:szCs w:val="20"/>
          <w:lang w:eastAsia="x-none"/>
        </w:rPr>
        <w:lastRenderedPageBreak/>
        <w:t>Załącznik Nr 4</w:t>
      </w:r>
    </w:p>
    <w:p w14:paraId="31D138CF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  <w:lang w:eastAsia="x-none"/>
        </w:rPr>
      </w:pPr>
      <w:r>
        <w:rPr>
          <w:rFonts w:eastAsia="Times New Roman" w:cs="Times New Roman"/>
          <w:bCs/>
          <w:sz w:val="20"/>
          <w:szCs w:val="20"/>
          <w:lang w:eastAsia="x-none"/>
        </w:rPr>
        <w:t xml:space="preserve">Oświadczenie o braku powiązań kapitałowych lub osobowych </w:t>
      </w:r>
    </w:p>
    <w:p w14:paraId="427D3C49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597E8340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657E1A12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>
        <w:rPr>
          <w:rFonts w:eastAsia="Times New Roman" w:cs="Times New Roman"/>
          <w:lang w:eastAsia="x-none"/>
        </w:rPr>
        <w:t>…………………, dnia ……………</w:t>
      </w:r>
    </w:p>
    <w:p w14:paraId="31BB0CFE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lang w:eastAsia="x-none"/>
        </w:rPr>
      </w:pPr>
    </w:p>
    <w:p w14:paraId="6FEE27B0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>
        <w:rPr>
          <w:rFonts w:eastAsia="Times New Roman" w:cs="Times New Roman"/>
          <w:lang w:eastAsia="x-none"/>
        </w:rPr>
        <w:t>……………………………………….</w:t>
      </w:r>
    </w:p>
    <w:p w14:paraId="1E758CB7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  <w:lang w:eastAsia="x-none"/>
        </w:rPr>
      </w:pPr>
      <w:r>
        <w:rPr>
          <w:rFonts w:eastAsia="Times New Roman" w:cs="Times New Roman"/>
          <w:sz w:val="18"/>
          <w:szCs w:val="18"/>
          <w:lang w:eastAsia="x-none"/>
        </w:rPr>
        <w:t>Dane teleadresowe Wykonawcy</w:t>
      </w:r>
    </w:p>
    <w:p w14:paraId="1EA41309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177B0FD9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671BA78F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2AF80DD7" w14:textId="7AD21744" w:rsidR="00716C77" w:rsidRDefault="00716C77" w:rsidP="00716C77">
      <w:pPr>
        <w:spacing w:line="240" w:lineRule="auto"/>
        <w:ind w:right="-38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Dotyczy zapytania ofertowego </w:t>
      </w:r>
      <w:r w:rsidR="00B7414B">
        <w:rPr>
          <w:rFonts w:cs="Times New Roman"/>
          <w:bCs/>
          <w:i/>
        </w:rPr>
        <w:t>PPK 1/2020 z dn. 27 października</w:t>
      </w:r>
      <w:r w:rsidR="004A6FDB" w:rsidRPr="004A6FDB">
        <w:rPr>
          <w:rFonts w:cs="Times New Roman"/>
          <w:bCs/>
          <w:i/>
        </w:rPr>
        <w:t xml:space="preserve"> 2020 r.  </w:t>
      </w:r>
      <w:r>
        <w:rPr>
          <w:rFonts w:cs="Times New Roman"/>
          <w:bCs/>
          <w:i/>
        </w:rPr>
        <w:t>NA  ŚWIADCZENIE USŁUG W ZAKRESIE ZARZĄDZANIA PRACOWNICZYMI PLANAMI KAPITAŁOWYMI „PPK” ORAZ PROWADZENIA PPK</w:t>
      </w:r>
    </w:p>
    <w:p w14:paraId="0937B25F" w14:textId="77777777" w:rsidR="00716C77" w:rsidRDefault="00716C77" w:rsidP="00716C77">
      <w:pPr>
        <w:spacing w:line="240" w:lineRule="auto"/>
        <w:ind w:right="-38"/>
        <w:rPr>
          <w:rFonts w:eastAsia="Times New Roman" w:cs="Times New Roman"/>
          <w:b/>
          <w:color w:val="auto"/>
        </w:rPr>
      </w:pPr>
    </w:p>
    <w:p w14:paraId="38C2A201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1DCDE2BF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4C860F74" w14:textId="77777777" w:rsidR="00556868" w:rsidRPr="00B908E9" w:rsidRDefault="00556868" w:rsidP="00556868">
      <w:pPr>
        <w:autoSpaceDE w:val="0"/>
        <w:autoSpaceDN w:val="0"/>
        <w:adjustRightInd w:val="0"/>
        <w:spacing w:after="0"/>
        <w:rPr>
          <w:rFonts w:cs="Times New Roman"/>
        </w:rPr>
      </w:pPr>
      <w:r w:rsidRPr="00B908E9">
        <w:rPr>
          <w:rFonts w:cs="Times New Roman"/>
        </w:rPr>
        <w:t>Oświadczam/y, że:</w:t>
      </w:r>
    </w:p>
    <w:p w14:paraId="4E0BC036" w14:textId="77777777" w:rsidR="00556868" w:rsidRPr="00B908E9" w:rsidRDefault="00556868" w:rsidP="006D36C4">
      <w:pPr>
        <w:numPr>
          <w:ilvl w:val="0"/>
          <w:numId w:val="15"/>
        </w:numPr>
        <w:spacing w:after="0" w:line="276" w:lineRule="auto"/>
        <w:ind w:right="0"/>
        <w:contextualSpacing/>
        <w:rPr>
          <w:rFonts w:cs="Times New Roman"/>
          <w:b/>
        </w:rPr>
      </w:pPr>
      <w:r w:rsidRPr="00B908E9">
        <w:rPr>
          <w:rFonts w:cs="Times New Roman"/>
          <w:b/>
        </w:rPr>
        <w:t>nie należę/my do grupy kapitałowej*, z  żadnym z wykonawców, którzy złożyli ofertę w przedmiotowym postępowaniu.</w:t>
      </w:r>
    </w:p>
    <w:p w14:paraId="33D9C71D" w14:textId="77777777" w:rsidR="00556868" w:rsidRPr="00B908E9" w:rsidRDefault="00556868" w:rsidP="00556868">
      <w:pPr>
        <w:spacing w:after="0"/>
        <w:ind w:left="708"/>
        <w:rPr>
          <w:rFonts w:cs="Times New Roman"/>
        </w:rPr>
      </w:pPr>
      <w:r w:rsidRPr="00B908E9">
        <w:rPr>
          <w:rFonts w:cs="Times New Roman"/>
        </w:rPr>
        <w:t xml:space="preserve">w rozumieniu ustawy z dnia 16 lutego 2007 r. o ochronie konkurencji i konsumentów, </w:t>
      </w:r>
    </w:p>
    <w:p w14:paraId="44B861CD" w14:textId="77777777" w:rsidR="00556868" w:rsidRPr="00B908E9" w:rsidRDefault="00556868" w:rsidP="006D36C4">
      <w:pPr>
        <w:pStyle w:val="Akapitzlist"/>
        <w:numPr>
          <w:ilvl w:val="0"/>
          <w:numId w:val="15"/>
        </w:numPr>
        <w:contextualSpacing w:val="0"/>
        <w:jc w:val="both"/>
        <w:rPr>
          <w:rFonts w:ascii="Calibri" w:eastAsia="Calibri" w:hAnsi="Calibri" w:cs="Times New Roman"/>
          <w:b/>
          <w:color w:val="000000"/>
          <w:lang w:val="pl-PL"/>
        </w:rPr>
      </w:pPr>
      <w:r w:rsidRPr="00B908E9">
        <w:rPr>
          <w:rFonts w:ascii="Calibri" w:eastAsia="Calibri" w:hAnsi="Calibri" w:cs="Times New Roman"/>
          <w:b/>
          <w:color w:val="000000"/>
          <w:lang w:val="pl-PL"/>
        </w:rPr>
        <w:t>należę/my do grupy kapitałowej* z następującymi wykonawcami, którzy złożyli ofertę w przedmiotowym postępowaniu:</w:t>
      </w:r>
    </w:p>
    <w:p w14:paraId="708CCD23" w14:textId="77777777" w:rsidR="00556868" w:rsidRPr="00B908E9" w:rsidRDefault="00556868" w:rsidP="00556868">
      <w:pPr>
        <w:spacing w:after="0"/>
        <w:rPr>
          <w:rFonts w:cs="Times New Roman"/>
        </w:rPr>
      </w:pPr>
      <w:r w:rsidRPr="00B908E9">
        <w:rPr>
          <w:rFonts w:cs="Times New Roman"/>
        </w:rPr>
        <w:t xml:space="preserve">    </w:t>
      </w:r>
      <w:r w:rsidRPr="00B908E9">
        <w:rPr>
          <w:rFonts w:cs="Times New Roman"/>
        </w:rPr>
        <w:tab/>
        <w:t xml:space="preserve"> - ………………………………………………………………………………………………………….</w:t>
      </w:r>
    </w:p>
    <w:p w14:paraId="64A6A57C" w14:textId="77777777" w:rsidR="00556868" w:rsidRPr="00B908E9" w:rsidRDefault="00556868" w:rsidP="00556868">
      <w:pPr>
        <w:spacing w:after="0"/>
        <w:ind w:left="708"/>
        <w:rPr>
          <w:rFonts w:cs="Times New Roman"/>
        </w:rPr>
      </w:pPr>
      <w:r w:rsidRPr="00B908E9">
        <w:rPr>
          <w:rFonts w:cs="Times New Roman"/>
        </w:rPr>
        <w:t>w rozumieniu ustawy z dnia 16 lutego 2007 r. o ochronie konkurencji i konsumentów.</w:t>
      </w:r>
    </w:p>
    <w:p w14:paraId="682763EE" w14:textId="77777777" w:rsidR="00556868" w:rsidRPr="00B908E9" w:rsidRDefault="00556868" w:rsidP="00556868">
      <w:pPr>
        <w:rPr>
          <w:rFonts w:cs="Times New Roman"/>
        </w:rPr>
      </w:pPr>
    </w:p>
    <w:p w14:paraId="4A319227" w14:textId="77777777" w:rsidR="00556868" w:rsidRPr="00B908E9" w:rsidRDefault="00556868" w:rsidP="00556868">
      <w:pPr>
        <w:rPr>
          <w:rFonts w:cs="Times New Roman"/>
        </w:rPr>
      </w:pPr>
      <w:r w:rsidRPr="00B908E9">
        <w:rPr>
          <w:rFonts w:cs="Times New Roman"/>
        </w:rPr>
        <w:t>* właściwe zaznaczyć</w:t>
      </w:r>
    </w:p>
    <w:p w14:paraId="6AC0C333" w14:textId="77777777" w:rsidR="00556868" w:rsidRPr="00B908E9" w:rsidRDefault="00556868" w:rsidP="00556868">
      <w:pPr>
        <w:rPr>
          <w:rFonts w:cs="Times New Roman"/>
        </w:rPr>
      </w:pPr>
      <w:r w:rsidRPr="00B908E9">
        <w:rPr>
          <w:rFonts w:cs="Times New Roman"/>
        </w:rPr>
        <w:t>W przypadku przynależności do tej samej grupy kapitałowej Wykonawca może złożyć wraz z oświadczeniem dowody potwierdzające, że powiązania z innym Wykonawcą nie prowadzą do zakłócenia konkurencji w postępowaniu o udzielenie zamówienia.</w:t>
      </w:r>
    </w:p>
    <w:p w14:paraId="000D5DFD" w14:textId="77777777" w:rsidR="00556868" w:rsidRPr="00B908E9" w:rsidRDefault="00556868" w:rsidP="00556868">
      <w:pPr>
        <w:rPr>
          <w:rFonts w:cs="Times New Roman"/>
        </w:rPr>
      </w:pPr>
      <w:r w:rsidRPr="00B908E9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315E8B" w14:textId="77777777" w:rsidR="00B908E9" w:rsidRDefault="00B908E9" w:rsidP="00556868">
      <w:pPr>
        <w:rPr>
          <w:rFonts w:cs="Times New Roman"/>
        </w:rPr>
      </w:pPr>
    </w:p>
    <w:p w14:paraId="6F0547EA" w14:textId="77777777" w:rsidR="00B908E9" w:rsidRDefault="00B908E9" w:rsidP="00556868">
      <w:pPr>
        <w:rPr>
          <w:rFonts w:cs="Times New Roman"/>
        </w:rPr>
      </w:pPr>
    </w:p>
    <w:p w14:paraId="247639D6" w14:textId="77777777" w:rsidR="00B908E9" w:rsidRDefault="00B908E9" w:rsidP="00556868">
      <w:pPr>
        <w:rPr>
          <w:rFonts w:cs="Times New Roman"/>
        </w:rPr>
      </w:pPr>
    </w:p>
    <w:p w14:paraId="1BDB59F3" w14:textId="38A4C715" w:rsidR="00556868" w:rsidRPr="00B908E9" w:rsidRDefault="00556868" w:rsidP="00556868">
      <w:pPr>
        <w:rPr>
          <w:rFonts w:cs="Times New Roman"/>
        </w:rPr>
      </w:pPr>
      <w:r w:rsidRPr="00B908E9">
        <w:rPr>
          <w:rFonts w:cs="Times New Roman"/>
        </w:rPr>
        <w:t>………………………………...., dnia ……………2020 r.</w:t>
      </w:r>
    </w:p>
    <w:p w14:paraId="1CCDB33C" w14:textId="77777777" w:rsidR="00716C77" w:rsidRPr="00B908E9" w:rsidRDefault="00716C77" w:rsidP="00716C77">
      <w:pPr>
        <w:spacing w:after="0" w:line="252" w:lineRule="auto"/>
        <w:ind w:left="12" w:right="0" w:firstLine="0"/>
        <w:rPr>
          <w:rFonts w:cs="Times New Roman"/>
        </w:rPr>
      </w:pPr>
    </w:p>
    <w:p w14:paraId="1B64E2EF" w14:textId="77777777" w:rsidR="00B908E9" w:rsidRDefault="00B908E9" w:rsidP="00B908E9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08629EC1" w14:textId="77777777" w:rsidR="00B908E9" w:rsidRDefault="00B908E9" w:rsidP="005F17E3">
      <w:pPr>
        <w:spacing w:after="0" w:line="256" w:lineRule="auto"/>
        <w:ind w:left="5676" w:right="0" w:firstLine="696"/>
        <w:jc w:val="center"/>
        <w:rPr>
          <w:sz w:val="20"/>
        </w:rPr>
      </w:pPr>
      <w:r>
        <w:rPr>
          <w:sz w:val="20"/>
        </w:rPr>
        <w:t>Podpis Wykonawcy</w:t>
      </w:r>
    </w:p>
    <w:p w14:paraId="1A61C264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</w:p>
    <w:p w14:paraId="35E84758" w14:textId="77777777" w:rsidR="00B908E9" w:rsidRDefault="00B908E9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i/>
          <w:szCs w:val="20"/>
          <w:lang w:eastAsia="x-none"/>
        </w:rPr>
      </w:pPr>
    </w:p>
    <w:p w14:paraId="18ED2FE8" w14:textId="77777777" w:rsidR="00B908E9" w:rsidRDefault="00B908E9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i/>
          <w:szCs w:val="20"/>
          <w:lang w:eastAsia="x-none"/>
        </w:rPr>
      </w:pPr>
    </w:p>
    <w:p w14:paraId="336B35A5" w14:textId="4710DCBB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i/>
          <w:szCs w:val="20"/>
          <w:lang w:eastAsia="x-none"/>
        </w:rPr>
      </w:pPr>
      <w:r>
        <w:rPr>
          <w:rFonts w:eastAsia="Times New Roman" w:cs="Times New Roman"/>
          <w:b/>
          <w:i/>
          <w:szCs w:val="20"/>
          <w:lang w:eastAsia="x-none"/>
        </w:rPr>
        <w:lastRenderedPageBreak/>
        <w:t>Załącznik Nr 5</w:t>
      </w:r>
    </w:p>
    <w:p w14:paraId="32F5C113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  <w:lang w:eastAsia="x-none"/>
        </w:rPr>
      </w:pPr>
      <w:r>
        <w:rPr>
          <w:rFonts w:eastAsia="Times New Roman" w:cs="Times New Roman"/>
          <w:bCs/>
          <w:sz w:val="20"/>
          <w:szCs w:val="20"/>
          <w:lang w:eastAsia="x-none"/>
        </w:rPr>
        <w:t>Klauzula informacyjna RODO</w:t>
      </w:r>
    </w:p>
    <w:p w14:paraId="18FCD058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</w:p>
    <w:p w14:paraId="35D17CA9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</w:p>
    <w:p w14:paraId="70C51F5D" w14:textId="2066095E" w:rsidR="00753FCB" w:rsidRPr="005F17E3" w:rsidRDefault="00753FCB" w:rsidP="00753FCB">
      <w:pPr>
        <w:spacing w:line="288" w:lineRule="auto"/>
        <w:ind w:right="0" w:hanging="11"/>
        <w:jc w:val="center"/>
        <w:rPr>
          <w:b/>
          <w:bCs/>
          <w:color w:val="000000" w:themeColor="text1"/>
        </w:rPr>
      </w:pPr>
      <w:r w:rsidRPr="005F17E3">
        <w:rPr>
          <w:b/>
          <w:bCs/>
          <w:color w:val="000000" w:themeColor="text1"/>
        </w:rPr>
        <w:t>INFORMACJA DOTYCZĄCA OCHRONY DANYCH OSOBOWYCH</w:t>
      </w:r>
    </w:p>
    <w:p w14:paraId="55512A25" w14:textId="77777777" w:rsidR="00753FCB" w:rsidRPr="005F17E3" w:rsidRDefault="00753FCB" w:rsidP="00753FCB">
      <w:pPr>
        <w:spacing w:line="288" w:lineRule="auto"/>
        <w:ind w:right="0" w:hanging="11"/>
        <w:jc w:val="center"/>
        <w:rPr>
          <w:b/>
          <w:bCs/>
          <w:color w:val="000000" w:themeColor="text1"/>
        </w:rPr>
      </w:pPr>
      <w:r w:rsidRPr="005F17E3">
        <w:rPr>
          <w:b/>
          <w:bCs/>
          <w:color w:val="000000" w:themeColor="text1"/>
        </w:rPr>
        <w:t>w postępowaniach administracyjnych</w:t>
      </w:r>
    </w:p>
    <w:p w14:paraId="25CAB4EB" w14:textId="77777777" w:rsidR="00753FCB" w:rsidRPr="005F17E3" w:rsidRDefault="00753FCB" w:rsidP="00753FCB">
      <w:pPr>
        <w:spacing w:line="288" w:lineRule="auto"/>
        <w:rPr>
          <w:bCs/>
          <w:color w:val="000000" w:themeColor="text1"/>
        </w:rPr>
      </w:pPr>
    </w:p>
    <w:p w14:paraId="6C8B6F4A" w14:textId="77777777" w:rsidR="00753FCB" w:rsidRPr="005F17E3" w:rsidRDefault="00753FCB" w:rsidP="00753FCB">
      <w:pPr>
        <w:spacing w:line="288" w:lineRule="auto"/>
        <w:rPr>
          <w:bCs/>
          <w:color w:val="000000" w:themeColor="text1"/>
        </w:rPr>
      </w:pPr>
      <w:r w:rsidRPr="005F17E3">
        <w:rPr>
          <w:bCs/>
          <w:color w:val="000000" w:themeColor="text1"/>
        </w:rPr>
        <w:t>Zgodnie z art. 13 RODO</w:t>
      </w:r>
      <w:r w:rsidRPr="005F17E3">
        <w:rPr>
          <w:color w:val="000000" w:themeColor="text1"/>
        </w:rPr>
        <w:t>, informuje Pana/Panią, że:</w:t>
      </w:r>
    </w:p>
    <w:p w14:paraId="3C395482" w14:textId="77777777" w:rsidR="00753FCB" w:rsidRPr="005F17E3" w:rsidRDefault="00753FCB" w:rsidP="006D36C4">
      <w:pPr>
        <w:pStyle w:val="Akapitzlist"/>
        <w:numPr>
          <w:ilvl w:val="0"/>
          <w:numId w:val="16"/>
        </w:numPr>
        <w:shd w:val="clear" w:color="auto" w:fill="FFFFFF"/>
        <w:spacing w:line="288" w:lineRule="auto"/>
        <w:jc w:val="both"/>
        <w:rPr>
          <w:rFonts w:ascii="Calibri" w:eastAsia="Times New Roman" w:hAnsi="Calibri" w:cs="Calibri"/>
          <w:i/>
          <w:iCs/>
          <w:color w:val="000000" w:themeColor="text1"/>
        </w:rPr>
      </w:pPr>
      <w:r w:rsidRPr="003021A8">
        <w:rPr>
          <w:rFonts w:ascii="Calibri" w:eastAsia="Times New Roman" w:hAnsi="Calibri" w:cs="Calibri"/>
          <w:bCs/>
          <w:color w:val="000000" w:themeColor="text1"/>
          <w:lang w:val="pl-PL"/>
        </w:rPr>
        <w:t>Administratorem</w:t>
      </w:r>
      <w:r w:rsidRPr="005F17E3">
        <w:rPr>
          <w:rFonts w:ascii="Calibri" w:eastAsia="Times New Roman" w:hAnsi="Calibri" w:cs="Calibri"/>
          <w:bCs/>
          <w:color w:val="000000" w:themeColor="text1"/>
        </w:rPr>
        <w:t xml:space="preserve"> </w:t>
      </w:r>
      <w:proofErr w:type="spellStart"/>
      <w:r w:rsidRPr="005F17E3">
        <w:rPr>
          <w:rFonts w:ascii="Calibri" w:eastAsia="Times New Roman" w:hAnsi="Calibri" w:cs="Calibri"/>
          <w:bCs/>
          <w:color w:val="000000" w:themeColor="text1"/>
        </w:rPr>
        <w:t>przetwarzanych</w:t>
      </w:r>
      <w:proofErr w:type="spellEnd"/>
      <w:r w:rsidRPr="005F17E3">
        <w:rPr>
          <w:rFonts w:ascii="Calibri" w:eastAsia="Times New Roman" w:hAnsi="Calibri" w:cs="Calibri"/>
          <w:bCs/>
          <w:color w:val="000000" w:themeColor="text1"/>
        </w:rPr>
        <w:t xml:space="preserve"> Pana/ </w:t>
      </w:r>
      <w:proofErr w:type="spellStart"/>
      <w:r w:rsidRPr="005F17E3">
        <w:rPr>
          <w:rFonts w:ascii="Calibri" w:eastAsia="Times New Roman" w:hAnsi="Calibri" w:cs="Calibri"/>
          <w:bCs/>
          <w:color w:val="000000" w:themeColor="text1"/>
        </w:rPr>
        <w:t>Pani</w:t>
      </w:r>
      <w:proofErr w:type="spellEnd"/>
      <w:r w:rsidRPr="005F17E3">
        <w:rPr>
          <w:rFonts w:ascii="Calibri" w:eastAsia="Times New Roman" w:hAnsi="Calibri" w:cs="Calibri"/>
          <w:bCs/>
          <w:color w:val="000000" w:themeColor="text1"/>
        </w:rPr>
        <w:t xml:space="preserve"> </w:t>
      </w:r>
      <w:proofErr w:type="spellStart"/>
      <w:r w:rsidRPr="005F17E3">
        <w:rPr>
          <w:rFonts w:ascii="Calibri" w:eastAsia="Times New Roman" w:hAnsi="Calibri" w:cs="Calibri"/>
          <w:bCs/>
          <w:color w:val="000000" w:themeColor="text1"/>
        </w:rPr>
        <w:t>danych</w:t>
      </w:r>
      <w:proofErr w:type="spellEnd"/>
      <w:r w:rsidRPr="005F17E3">
        <w:rPr>
          <w:rFonts w:ascii="Calibri" w:eastAsia="Times New Roman" w:hAnsi="Calibri" w:cs="Calibri"/>
          <w:bCs/>
          <w:color w:val="000000" w:themeColor="text1"/>
        </w:rPr>
        <w:t xml:space="preserve"> </w:t>
      </w:r>
      <w:proofErr w:type="spellStart"/>
      <w:r w:rsidRPr="005F17E3">
        <w:rPr>
          <w:rFonts w:ascii="Calibri" w:eastAsia="Times New Roman" w:hAnsi="Calibri" w:cs="Calibri"/>
          <w:bCs/>
          <w:color w:val="000000" w:themeColor="text1"/>
        </w:rPr>
        <w:t>osobowych</w:t>
      </w:r>
      <w:proofErr w:type="spellEnd"/>
      <w:r w:rsidRPr="005F17E3">
        <w:rPr>
          <w:rFonts w:ascii="Calibri" w:eastAsia="Times New Roman" w:hAnsi="Calibri" w:cs="Calibri"/>
          <w:bCs/>
          <w:color w:val="000000" w:themeColor="text1"/>
        </w:rPr>
        <w:t xml:space="preserve">  jest:</w:t>
      </w:r>
    </w:p>
    <w:p w14:paraId="7E6BC4FB" w14:textId="22EFD392" w:rsidR="00753FCB" w:rsidRPr="005F17E3" w:rsidRDefault="00B7414B" w:rsidP="00753FCB">
      <w:pPr>
        <w:pStyle w:val="Akapitzlist"/>
        <w:spacing w:line="240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Dyrektor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Powiatowej</w:t>
      </w:r>
      <w:proofErr w:type="spellEnd"/>
      <w:r>
        <w:rPr>
          <w:rFonts w:ascii="Calibri" w:hAnsi="Calibri" w:cs="Calibri"/>
          <w:b/>
        </w:rPr>
        <w:t xml:space="preserve"> I </w:t>
      </w:r>
      <w:proofErr w:type="spellStart"/>
      <w:r>
        <w:rPr>
          <w:rFonts w:ascii="Calibri" w:hAnsi="Calibri" w:cs="Calibri"/>
          <w:b/>
        </w:rPr>
        <w:t>Miejskiej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Biblioteki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Publicznej</w:t>
      </w:r>
      <w:proofErr w:type="spellEnd"/>
      <w:r>
        <w:rPr>
          <w:rFonts w:ascii="Calibri" w:hAnsi="Calibri" w:cs="Calibri"/>
          <w:b/>
        </w:rPr>
        <w:t xml:space="preserve"> w Nakle </w:t>
      </w:r>
      <w:proofErr w:type="spellStart"/>
      <w:r>
        <w:rPr>
          <w:rFonts w:ascii="Calibri" w:hAnsi="Calibri" w:cs="Calibri"/>
          <w:b/>
        </w:rPr>
        <w:t>nad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Notecią</w:t>
      </w:r>
      <w:proofErr w:type="spellEnd"/>
      <w:r w:rsidR="00753FCB" w:rsidRPr="005F17E3">
        <w:rPr>
          <w:rFonts w:ascii="Calibri" w:hAnsi="Calibri" w:cs="Calibri"/>
          <w:b/>
        </w:rPr>
        <w:br/>
      </w:r>
      <w:proofErr w:type="spellStart"/>
      <w:r w:rsidR="00753FCB" w:rsidRPr="005F17E3">
        <w:rPr>
          <w:rFonts w:ascii="Calibri" w:hAnsi="Calibri" w:cs="Calibri"/>
          <w:b/>
        </w:rPr>
        <w:t>ul</w:t>
      </w:r>
      <w:proofErr w:type="spellEnd"/>
      <w:r w:rsidR="00753FCB" w:rsidRPr="005F17E3"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Bartkowskiego</w:t>
      </w:r>
      <w:proofErr w:type="spellEnd"/>
      <w:r>
        <w:rPr>
          <w:rFonts w:ascii="Calibri" w:hAnsi="Calibri" w:cs="Calibri"/>
          <w:b/>
        </w:rPr>
        <w:t xml:space="preserve"> 1, 89-100</w:t>
      </w:r>
      <w:r w:rsidR="00753FCB" w:rsidRPr="005F17E3">
        <w:rPr>
          <w:rFonts w:ascii="Calibri" w:hAnsi="Calibri" w:cs="Calibri"/>
          <w:b/>
        </w:rPr>
        <w:t xml:space="preserve"> </w:t>
      </w:r>
      <w:proofErr w:type="spellStart"/>
      <w:r w:rsidR="00753FCB" w:rsidRPr="005F17E3">
        <w:rPr>
          <w:rFonts w:ascii="Calibri" w:hAnsi="Calibri" w:cs="Calibri"/>
          <w:b/>
        </w:rPr>
        <w:t>Nakło</w:t>
      </w:r>
      <w:proofErr w:type="spellEnd"/>
      <w:r w:rsidR="00753FCB" w:rsidRPr="005F17E3">
        <w:rPr>
          <w:rFonts w:ascii="Calibri" w:hAnsi="Calibri" w:cs="Calibri"/>
          <w:b/>
        </w:rPr>
        <w:t xml:space="preserve"> </w:t>
      </w:r>
      <w:proofErr w:type="spellStart"/>
      <w:r w:rsidR="00753FCB" w:rsidRPr="005F17E3">
        <w:rPr>
          <w:rFonts w:ascii="Calibri" w:hAnsi="Calibri" w:cs="Calibri"/>
          <w:b/>
        </w:rPr>
        <w:t>nad</w:t>
      </w:r>
      <w:proofErr w:type="spellEnd"/>
      <w:r w:rsidR="00753FCB" w:rsidRPr="005F17E3">
        <w:rPr>
          <w:rFonts w:ascii="Calibri" w:hAnsi="Calibri" w:cs="Calibri"/>
          <w:b/>
        </w:rPr>
        <w:t xml:space="preserve"> </w:t>
      </w:r>
      <w:proofErr w:type="spellStart"/>
      <w:r w:rsidR="00753FCB" w:rsidRPr="005F17E3">
        <w:rPr>
          <w:rFonts w:ascii="Calibri" w:hAnsi="Calibri" w:cs="Calibri"/>
          <w:b/>
        </w:rPr>
        <w:t>Notecią</w:t>
      </w:r>
      <w:proofErr w:type="spellEnd"/>
    </w:p>
    <w:p w14:paraId="0770D583" w14:textId="77777777" w:rsidR="00753FCB" w:rsidRPr="005F17E3" w:rsidRDefault="00753FCB" w:rsidP="006D36C4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Calibri" w:hAnsi="Calibri" w:cs="Calibri"/>
          <w:bCs/>
          <w:color w:val="000000" w:themeColor="text1"/>
          <w:shd w:val="clear" w:color="auto" w:fill="FFFFFF"/>
        </w:rPr>
      </w:pPr>
      <w:r w:rsidRPr="005F17E3">
        <w:rPr>
          <w:rFonts w:ascii="Calibri" w:hAnsi="Calibri" w:cs="Calibri"/>
          <w:color w:val="000000" w:themeColor="text1"/>
        </w:rPr>
        <w:t xml:space="preserve">Dane </w:t>
      </w:r>
      <w:proofErr w:type="spellStart"/>
      <w:r w:rsidRPr="005F17E3">
        <w:rPr>
          <w:rFonts w:ascii="Calibri" w:hAnsi="Calibri" w:cs="Calibri"/>
          <w:color w:val="000000" w:themeColor="text1"/>
        </w:rPr>
        <w:t>osobowe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przetwarzane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są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na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podstawie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art. 6 </w:t>
      </w:r>
      <w:proofErr w:type="spellStart"/>
      <w:r w:rsidRPr="005F17E3">
        <w:rPr>
          <w:rFonts w:ascii="Calibri" w:hAnsi="Calibri" w:cs="Calibri"/>
          <w:color w:val="000000" w:themeColor="text1"/>
        </w:rPr>
        <w:t>ust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. 1 lit. c RODO w </w:t>
      </w:r>
      <w:proofErr w:type="spellStart"/>
      <w:r w:rsidRPr="005F17E3">
        <w:rPr>
          <w:rFonts w:ascii="Calibri" w:hAnsi="Calibri" w:cs="Calibri"/>
          <w:color w:val="000000" w:themeColor="text1"/>
        </w:rPr>
        <w:t>zw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. z  art. 61 § 5; art. 65 § 1a  </w:t>
      </w:r>
      <w:proofErr w:type="spellStart"/>
      <w:r w:rsidRPr="005F17E3">
        <w:rPr>
          <w:rFonts w:ascii="Calibri" w:hAnsi="Calibri" w:cs="Calibri"/>
          <w:color w:val="000000" w:themeColor="text1"/>
        </w:rPr>
        <w:t>K.p.a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  <w:shd w:val="clear" w:color="auto" w:fill="FFFFFF"/>
        </w:rPr>
        <w:t>celem</w:t>
      </w:r>
      <w:proofErr w:type="spellEnd"/>
      <w:r w:rsidRPr="005F17E3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 </w:t>
      </w:r>
      <w:proofErr w:type="spellStart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>spełnienia</w:t>
      </w:r>
      <w:proofErr w:type="spellEnd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>wymogów</w:t>
      </w:r>
      <w:proofErr w:type="spellEnd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>prawnych</w:t>
      </w:r>
      <w:proofErr w:type="spellEnd"/>
      <w:r w:rsidRPr="005F17E3">
        <w:rPr>
          <w:rFonts w:ascii="Calibri" w:hAnsi="Calibri" w:cs="Calibri"/>
          <w:bCs/>
          <w:color w:val="000000" w:themeColor="text1"/>
          <w:shd w:val="clear" w:color="auto" w:fill="FFFFFF"/>
        </w:rPr>
        <w:t>.</w:t>
      </w:r>
    </w:p>
    <w:p w14:paraId="0EBBADAD" w14:textId="77777777" w:rsidR="00753FCB" w:rsidRPr="005F17E3" w:rsidRDefault="00753FCB" w:rsidP="006D36C4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proofErr w:type="spellStart"/>
      <w:r w:rsidRPr="005F17E3">
        <w:rPr>
          <w:rFonts w:ascii="Calibri" w:hAnsi="Calibri" w:cs="Calibri"/>
          <w:color w:val="000000" w:themeColor="text1"/>
        </w:rPr>
        <w:t>Korzystanie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z </w:t>
      </w:r>
      <w:proofErr w:type="spellStart"/>
      <w:r w:rsidRPr="005F17E3">
        <w:rPr>
          <w:rFonts w:ascii="Calibri" w:hAnsi="Calibri" w:cs="Calibri"/>
          <w:color w:val="000000" w:themeColor="text1"/>
        </w:rPr>
        <w:t>uprawnień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wynikających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z art. 15-22 RODO </w:t>
      </w:r>
      <w:proofErr w:type="spellStart"/>
      <w:r w:rsidRPr="005F17E3">
        <w:rPr>
          <w:rFonts w:ascii="Calibri" w:hAnsi="Calibri" w:cs="Calibri"/>
          <w:color w:val="000000" w:themeColor="text1"/>
        </w:rPr>
        <w:t>nie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dotyczy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postępowania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administracyjnego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, w </w:t>
      </w:r>
      <w:proofErr w:type="spellStart"/>
      <w:r w:rsidRPr="005F17E3">
        <w:rPr>
          <w:rFonts w:ascii="Calibri" w:hAnsi="Calibri" w:cs="Calibri"/>
          <w:color w:val="000000" w:themeColor="text1"/>
        </w:rPr>
        <w:t>oparciu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o </w:t>
      </w:r>
      <w:proofErr w:type="spellStart"/>
      <w:r w:rsidRPr="005F17E3">
        <w:rPr>
          <w:rFonts w:ascii="Calibri" w:hAnsi="Calibri" w:cs="Calibri"/>
          <w:color w:val="000000" w:themeColor="text1"/>
        </w:rPr>
        <w:t>przepisy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przewidziane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przez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k.p.a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. </w:t>
      </w:r>
      <w:proofErr w:type="spellStart"/>
      <w:r w:rsidRPr="005F17E3">
        <w:rPr>
          <w:rFonts w:ascii="Calibri" w:hAnsi="Calibri" w:cs="Calibri"/>
          <w:color w:val="000000" w:themeColor="text1"/>
        </w:rPr>
        <w:t>Dostęp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do </w:t>
      </w:r>
      <w:proofErr w:type="spellStart"/>
      <w:r w:rsidRPr="005F17E3">
        <w:rPr>
          <w:rFonts w:ascii="Calibri" w:hAnsi="Calibri" w:cs="Calibri"/>
          <w:color w:val="000000" w:themeColor="text1"/>
        </w:rPr>
        <w:t>akt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postępowania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czy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sprostowanie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dokumentów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znajdujących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się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w </w:t>
      </w:r>
      <w:proofErr w:type="spellStart"/>
      <w:r w:rsidRPr="005F17E3">
        <w:rPr>
          <w:rFonts w:ascii="Calibri" w:hAnsi="Calibri" w:cs="Calibri"/>
          <w:color w:val="000000" w:themeColor="text1"/>
        </w:rPr>
        <w:t>aktach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postępowania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realizowany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jest w </w:t>
      </w:r>
      <w:proofErr w:type="spellStart"/>
      <w:r w:rsidRPr="005F17E3">
        <w:rPr>
          <w:rFonts w:ascii="Calibri" w:hAnsi="Calibri" w:cs="Calibri"/>
          <w:color w:val="000000" w:themeColor="text1"/>
        </w:rPr>
        <w:t>oparciu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o </w:t>
      </w:r>
      <w:proofErr w:type="spellStart"/>
      <w:r w:rsidRPr="005F17E3">
        <w:rPr>
          <w:rFonts w:ascii="Calibri" w:hAnsi="Calibri" w:cs="Calibri"/>
          <w:color w:val="000000" w:themeColor="text1"/>
        </w:rPr>
        <w:t>k.p.a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. W </w:t>
      </w:r>
      <w:proofErr w:type="spellStart"/>
      <w:r w:rsidRPr="005F17E3">
        <w:rPr>
          <w:rFonts w:ascii="Calibri" w:hAnsi="Calibri" w:cs="Calibri"/>
          <w:color w:val="000000" w:themeColor="text1"/>
        </w:rPr>
        <w:t>przypadku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wniosku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o </w:t>
      </w:r>
      <w:proofErr w:type="spellStart"/>
      <w:r w:rsidRPr="005F17E3">
        <w:rPr>
          <w:rFonts w:ascii="Calibri" w:hAnsi="Calibri" w:cs="Calibri"/>
          <w:color w:val="000000" w:themeColor="text1"/>
        </w:rPr>
        <w:t>usunięcie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danych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F17E3">
        <w:rPr>
          <w:rFonts w:ascii="Calibri" w:hAnsi="Calibri" w:cs="Calibri"/>
          <w:color w:val="000000" w:themeColor="text1"/>
        </w:rPr>
        <w:t>zastosowanie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 ma art. 17 </w:t>
      </w:r>
      <w:proofErr w:type="spellStart"/>
      <w:r w:rsidRPr="005F17E3">
        <w:rPr>
          <w:rFonts w:ascii="Calibri" w:hAnsi="Calibri" w:cs="Calibri"/>
          <w:color w:val="000000" w:themeColor="text1"/>
        </w:rPr>
        <w:t>ust</w:t>
      </w:r>
      <w:proofErr w:type="spellEnd"/>
      <w:r w:rsidRPr="005F17E3">
        <w:rPr>
          <w:rFonts w:ascii="Calibri" w:hAnsi="Calibri" w:cs="Calibri"/>
          <w:color w:val="000000" w:themeColor="text1"/>
        </w:rPr>
        <w:t xml:space="preserve">. 3 lit. b RODO </w:t>
      </w:r>
    </w:p>
    <w:p w14:paraId="51028A55" w14:textId="77777777" w:rsidR="00753FCB" w:rsidRPr="005F17E3" w:rsidRDefault="00753FCB" w:rsidP="00753FCB">
      <w:pPr>
        <w:spacing w:line="288" w:lineRule="auto"/>
        <w:ind w:left="708"/>
        <w:rPr>
          <w:b/>
          <w:bCs/>
          <w:color w:val="000000" w:themeColor="text1"/>
        </w:rPr>
      </w:pPr>
    </w:p>
    <w:p w14:paraId="382211A7" w14:textId="77777777" w:rsidR="002178F8" w:rsidRPr="005F17E3" w:rsidRDefault="002178F8" w:rsidP="00716C77">
      <w:pPr>
        <w:shd w:val="clear" w:color="auto" w:fill="FFFFFF"/>
        <w:spacing w:line="244" w:lineRule="auto"/>
        <w:rPr>
          <w:b/>
          <w:bCs/>
        </w:rPr>
      </w:pPr>
      <w:bookmarkStart w:id="8" w:name="_GoBack"/>
      <w:bookmarkEnd w:id="8"/>
    </w:p>
    <w:p w14:paraId="6623BD47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07667FEE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68BB871A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58E71C36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6124C634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D60644E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7E63B15C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535B01DA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0748331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7EB72B3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134609EC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B48CC13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32D68EA8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5CCB3FAD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3065EA1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48049F77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1B1018BF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35281D04" w14:textId="77777777" w:rsidR="0095224A" w:rsidRDefault="0095224A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5EEDFD1D" w14:textId="77777777" w:rsidR="0095224A" w:rsidRDefault="0095224A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6B14397E" w14:textId="77777777" w:rsidR="0095224A" w:rsidRDefault="0095224A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259D879D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68842A23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1AB5381F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0EAB4E63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39CFC09F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6A9E65AC" w14:textId="77777777" w:rsidR="001E4E3B" w:rsidRDefault="001E4E3B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</w:p>
    <w:p w14:paraId="0E0BF323" w14:textId="62D3059E" w:rsidR="002178F8" w:rsidRDefault="002178F8" w:rsidP="00927E62">
      <w:pPr>
        <w:shd w:val="clear" w:color="auto" w:fill="FFFFFF"/>
        <w:spacing w:line="244" w:lineRule="auto"/>
        <w:ind w:left="666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6</w:t>
      </w:r>
    </w:p>
    <w:p w14:paraId="48C3C42C" w14:textId="0CBC79B9" w:rsidR="002178F8" w:rsidRDefault="002178F8" w:rsidP="00927E62">
      <w:pPr>
        <w:shd w:val="clear" w:color="auto" w:fill="FFFFFF"/>
        <w:spacing w:line="244" w:lineRule="auto"/>
        <w:ind w:left="6663" w:right="-3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Istotne postanowienia umowne</w:t>
      </w:r>
    </w:p>
    <w:p w14:paraId="73E30429" w14:textId="77777777" w:rsidR="002178F8" w:rsidRPr="000B50BB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9DA8C07" w14:textId="77777777" w:rsidR="002178F8" w:rsidRPr="005F17E3" w:rsidRDefault="002178F8" w:rsidP="002178F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6723A05D" w14:textId="737E1557" w:rsidR="002178F8" w:rsidRPr="005F17E3" w:rsidRDefault="002178F8" w:rsidP="002178F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Istotne postanowienia Umowy Nr  ……. / 20</w:t>
      </w:r>
      <w:r w:rsidR="003B58CC" w:rsidRPr="005F17E3">
        <w:rPr>
          <w:rFonts w:asciiTheme="minorHAnsi" w:hAnsiTheme="minorHAnsi" w:cstheme="minorHAnsi"/>
        </w:rPr>
        <w:t>20</w:t>
      </w:r>
    </w:p>
    <w:p w14:paraId="5CCBF935" w14:textId="77777777" w:rsidR="002178F8" w:rsidRPr="005F17E3" w:rsidRDefault="002178F8" w:rsidP="002178F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5F17E3">
        <w:rPr>
          <w:rFonts w:asciiTheme="minorHAnsi" w:hAnsiTheme="minorHAnsi" w:cstheme="minorHAnsi"/>
          <w:b/>
          <w:bCs/>
        </w:rPr>
        <w:t xml:space="preserve">na zarządzanie pracowniczymi planami kapitałowymi  </w:t>
      </w:r>
    </w:p>
    <w:p w14:paraId="182455E6" w14:textId="77777777" w:rsidR="002178F8" w:rsidRPr="005F17E3" w:rsidRDefault="002178F8" w:rsidP="002178F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</w:p>
    <w:p w14:paraId="450024C2" w14:textId="6E520BB1" w:rsidR="002178F8" w:rsidRPr="005F17E3" w:rsidRDefault="002178F8" w:rsidP="002178F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 xml:space="preserve">zawarta w </w:t>
      </w:r>
      <w:r w:rsidR="001E4E3B" w:rsidRPr="005F17E3">
        <w:rPr>
          <w:rFonts w:asciiTheme="minorHAnsi" w:hAnsiTheme="minorHAnsi" w:cstheme="minorHAnsi"/>
        </w:rPr>
        <w:t>…………..</w:t>
      </w:r>
      <w:r w:rsidRPr="005F17E3">
        <w:rPr>
          <w:rFonts w:asciiTheme="minorHAnsi" w:hAnsiTheme="minorHAnsi" w:cstheme="minorHAnsi"/>
        </w:rPr>
        <w:t xml:space="preserve"> w dniu </w:t>
      </w:r>
      <w:r w:rsidR="001E4E3B" w:rsidRPr="005F17E3">
        <w:rPr>
          <w:rFonts w:asciiTheme="minorHAnsi" w:hAnsiTheme="minorHAnsi" w:cstheme="minorHAnsi"/>
        </w:rPr>
        <w:t>………….</w:t>
      </w:r>
      <w:r w:rsidRPr="005F17E3">
        <w:rPr>
          <w:rFonts w:asciiTheme="minorHAnsi" w:hAnsiTheme="minorHAnsi" w:cstheme="minorHAnsi"/>
        </w:rPr>
        <w:t xml:space="preserve"> r. roku pomiędzy:</w:t>
      </w:r>
    </w:p>
    <w:p w14:paraId="318EF5E7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6F6B38E0" w14:textId="3D744671" w:rsidR="003B58CC" w:rsidRPr="005F17E3" w:rsidRDefault="00B7414B" w:rsidP="002178F8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Powiatowa i Miejska Biblioteka Publiczna</w:t>
      </w:r>
      <w:r w:rsidR="0075553D" w:rsidRPr="005F17E3">
        <w:rPr>
          <w:rFonts w:asciiTheme="minorHAnsi" w:hAnsiTheme="minorHAnsi" w:cstheme="minorHAnsi"/>
          <w:b/>
          <w:bCs/>
        </w:rPr>
        <w:t xml:space="preserve"> w Nakle nad Notecią</w:t>
      </w:r>
    </w:p>
    <w:p w14:paraId="338705BF" w14:textId="147C0C92" w:rsidR="003B58CC" w:rsidRPr="005F17E3" w:rsidRDefault="0075553D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 xml:space="preserve">ul. </w:t>
      </w:r>
      <w:r w:rsidR="00B7414B">
        <w:rPr>
          <w:rFonts w:asciiTheme="minorHAnsi" w:hAnsiTheme="minorHAnsi" w:cstheme="minorHAnsi"/>
        </w:rPr>
        <w:t>Bartkowskiego 1</w:t>
      </w:r>
    </w:p>
    <w:p w14:paraId="206DCDA6" w14:textId="46FF90CE" w:rsidR="00B71E51" w:rsidRPr="005F17E3" w:rsidRDefault="0075553D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89-100 Nakło nad Notecią</w:t>
      </w:r>
    </w:p>
    <w:p w14:paraId="547C6713" w14:textId="327611D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 xml:space="preserve">reprezentowaną przez </w:t>
      </w:r>
      <w:r w:rsidR="00B7414B">
        <w:rPr>
          <w:rFonts w:asciiTheme="minorHAnsi" w:hAnsiTheme="minorHAnsi" w:cstheme="minorHAnsi"/>
        </w:rPr>
        <w:t>Mariusza Skoczk</w:t>
      </w:r>
      <w:r w:rsidR="0075553D" w:rsidRPr="005F17E3">
        <w:rPr>
          <w:rFonts w:asciiTheme="minorHAnsi" w:hAnsiTheme="minorHAnsi" w:cstheme="minorHAnsi"/>
        </w:rPr>
        <w:t xml:space="preserve">a – </w:t>
      </w:r>
      <w:r w:rsidR="00B7414B">
        <w:rPr>
          <w:rFonts w:asciiTheme="minorHAnsi" w:hAnsiTheme="minorHAnsi" w:cstheme="minorHAnsi"/>
        </w:rPr>
        <w:t>Dyrektora Powiatowej i Miejskiej Biblioteki Publicznej                  w Nakle</w:t>
      </w:r>
      <w:r w:rsidR="0075553D" w:rsidRPr="005F17E3">
        <w:rPr>
          <w:rFonts w:asciiTheme="minorHAnsi" w:hAnsiTheme="minorHAnsi" w:cstheme="minorHAnsi"/>
        </w:rPr>
        <w:t xml:space="preserve"> nad Notecią</w:t>
      </w:r>
      <w:r w:rsidRPr="005F17E3">
        <w:rPr>
          <w:rFonts w:asciiTheme="minorHAnsi" w:hAnsiTheme="minorHAnsi" w:cstheme="minorHAnsi"/>
        </w:rPr>
        <w:t xml:space="preserve"> </w:t>
      </w:r>
    </w:p>
    <w:p w14:paraId="438B1AAB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zwaną dalej „</w:t>
      </w:r>
      <w:r w:rsidRPr="005F17E3">
        <w:rPr>
          <w:rFonts w:asciiTheme="minorHAnsi" w:hAnsiTheme="minorHAnsi" w:cstheme="minorHAnsi"/>
          <w:b/>
          <w:bCs/>
        </w:rPr>
        <w:t>Zamawiającym</w:t>
      </w:r>
      <w:r w:rsidRPr="005F17E3">
        <w:rPr>
          <w:rFonts w:asciiTheme="minorHAnsi" w:hAnsiTheme="minorHAnsi" w:cstheme="minorHAnsi"/>
        </w:rPr>
        <w:t xml:space="preserve">”, </w:t>
      </w:r>
    </w:p>
    <w:p w14:paraId="4A8AF8FF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507F3789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 xml:space="preserve">a </w:t>
      </w:r>
    </w:p>
    <w:p w14:paraId="3B826800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4DC8AB0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[•]</w:t>
      </w:r>
    </w:p>
    <w:p w14:paraId="6BC14EBD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71F68977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zwanym w dalszej części Umowy: „</w:t>
      </w:r>
      <w:r w:rsidRPr="005F17E3">
        <w:rPr>
          <w:rFonts w:asciiTheme="minorHAnsi" w:hAnsiTheme="minorHAnsi" w:cstheme="minorHAnsi"/>
          <w:b/>
          <w:bCs/>
        </w:rPr>
        <w:t>Wykonawcą</w:t>
      </w:r>
      <w:r w:rsidRPr="005F17E3">
        <w:rPr>
          <w:rFonts w:asciiTheme="minorHAnsi" w:hAnsiTheme="minorHAnsi" w:cstheme="minorHAnsi"/>
        </w:rPr>
        <w:t>”</w:t>
      </w:r>
    </w:p>
    <w:p w14:paraId="1A048E26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3BCDFB48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 xml:space="preserve">Każda ze Stron zwana będzie dalej „Stroną” ilekroć mowa o nich w znaczeniu indywidualnym lub „Stronami” ilekroć mowa o nich w znaczeniu łącznym. </w:t>
      </w:r>
    </w:p>
    <w:p w14:paraId="682DCAD3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3FCB0068" w14:textId="4C271F5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i/>
        </w:rPr>
      </w:pPr>
      <w:r w:rsidRPr="005F17E3">
        <w:rPr>
          <w:rFonts w:asciiTheme="minorHAnsi" w:hAnsiTheme="minorHAnsi" w:cstheme="minorHAnsi"/>
        </w:rPr>
        <w:t>Umowa została zawarta w wyniku przeprowadzonego przez Zamawiającego postępowania prowadzonego w trybie zapytania ofertowego, Nr referencyjny nadany sprawie przez Zamawiającego:</w:t>
      </w:r>
      <w:r w:rsidR="003E4719" w:rsidRPr="005F17E3">
        <w:t xml:space="preserve"> </w:t>
      </w:r>
      <w:r w:rsidR="00B7414B">
        <w:rPr>
          <w:rFonts w:asciiTheme="minorHAnsi" w:hAnsiTheme="minorHAnsi" w:cstheme="minorHAnsi"/>
        </w:rPr>
        <w:t>PPK 1/2020 z dn. 27 października</w:t>
      </w:r>
      <w:r w:rsidR="00692E0F" w:rsidRPr="005F17E3">
        <w:rPr>
          <w:rFonts w:asciiTheme="minorHAnsi" w:hAnsiTheme="minorHAnsi" w:cstheme="minorHAnsi"/>
        </w:rPr>
        <w:t xml:space="preserve"> 2020 r.  </w:t>
      </w:r>
    </w:p>
    <w:p w14:paraId="69DB6401" w14:textId="77777777" w:rsidR="002178F8" w:rsidRPr="005F17E3" w:rsidRDefault="002178F8" w:rsidP="002178F8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20986C7B" w14:textId="77777777" w:rsidR="002178F8" w:rsidRPr="005F17E3" w:rsidRDefault="002178F8" w:rsidP="006D36C4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Theme="minorHAnsi" w:hAnsiTheme="minorHAnsi" w:cstheme="minorHAnsi"/>
          <w:lang w:val="pl-PL"/>
        </w:rPr>
      </w:pPr>
    </w:p>
    <w:p w14:paraId="128676AA" w14:textId="77777777" w:rsidR="002178F8" w:rsidRPr="005F17E3" w:rsidRDefault="002178F8" w:rsidP="002178F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5F17E3">
        <w:rPr>
          <w:rFonts w:asciiTheme="minorHAnsi" w:hAnsiTheme="minorHAnsi" w:cstheme="minorHAnsi"/>
          <w:b/>
        </w:rPr>
        <w:t>Przedmiot Umowy</w:t>
      </w:r>
    </w:p>
    <w:p w14:paraId="4B831247" w14:textId="1967542A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Przedmiotem niniejszej umowy jest utworzenie i zarządzanie pracowniczego planu kapitałowego („</w:t>
      </w:r>
      <w:r w:rsidRPr="005F17E3">
        <w:rPr>
          <w:rFonts w:asciiTheme="minorHAnsi" w:hAnsiTheme="minorHAnsi" w:cstheme="minorHAnsi"/>
          <w:b/>
          <w:bCs/>
          <w:lang w:val="pl-PL"/>
        </w:rPr>
        <w:t>PPK</w:t>
      </w:r>
      <w:r w:rsidRPr="005F17E3">
        <w:rPr>
          <w:rFonts w:asciiTheme="minorHAnsi" w:hAnsiTheme="minorHAnsi" w:cstheme="minorHAnsi"/>
          <w:lang w:val="pl-PL"/>
        </w:rPr>
        <w:t>”) w rozumieniu ustawy  o pracowniczych planach kapitałowych z dnia 4 października 2018 r. (Dz.U. z 2018 r. poz. 2215) (</w:t>
      </w:r>
      <w:r w:rsidR="003E4719" w:rsidRPr="005F17E3">
        <w:rPr>
          <w:rFonts w:asciiTheme="minorHAnsi" w:hAnsiTheme="minorHAnsi" w:cstheme="minorHAnsi"/>
          <w:lang w:val="pl-PL"/>
        </w:rPr>
        <w:t>„</w:t>
      </w:r>
      <w:r w:rsidR="003E4719" w:rsidRPr="005F17E3">
        <w:rPr>
          <w:rFonts w:asciiTheme="minorHAnsi" w:hAnsiTheme="minorHAnsi" w:cstheme="minorHAnsi"/>
          <w:b/>
          <w:bCs/>
          <w:lang w:val="pl-PL"/>
        </w:rPr>
        <w:t>U</w:t>
      </w:r>
      <w:r w:rsidRPr="005F17E3">
        <w:rPr>
          <w:rFonts w:asciiTheme="minorHAnsi" w:hAnsiTheme="minorHAnsi" w:cstheme="minorHAnsi"/>
          <w:b/>
          <w:bCs/>
          <w:lang w:val="pl-PL"/>
        </w:rPr>
        <w:t>stawa o PPK</w:t>
      </w:r>
      <w:r w:rsidR="003E4719" w:rsidRPr="005F17E3">
        <w:rPr>
          <w:rFonts w:asciiTheme="minorHAnsi" w:hAnsiTheme="minorHAnsi" w:cstheme="minorHAnsi"/>
          <w:lang w:val="pl-PL"/>
        </w:rPr>
        <w:t>”</w:t>
      </w:r>
      <w:r w:rsidRPr="005F17E3">
        <w:rPr>
          <w:rFonts w:asciiTheme="minorHAnsi" w:hAnsiTheme="minorHAnsi" w:cstheme="minorHAnsi"/>
          <w:lang w:val="pl-PL"/>
        </w:rPr>
        <w:t>).</w:t>
      </w:r>
    </w:p>
    <w:p w14:paraId="7E61024F" w14:textId="128475EC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W ramach umowy Wykonawca lokuje środki zgromadzone w PPK zgodnie z</w:t>
      </w:r>
      <w:r w:rsidR="00DA6367" w:rsidRPr="005F17E3">
        <w:rPr>
          <w:rFonts w:asciiTheme="minorHAnsi" w:hAnsiTheme="minorHAnsi" w:cstheme="minorHAnsi"/>
          <w:lang w:val="pl-PL"/>
        </w:rPr>
        <w:t xml:space="preserve"> przepisami Ustawy o PPK,</w:t>
      </w:r>
      <w:r w:rsidRPr="005F17E3">
        <w:rPr>
          <w:rFonts w:asciiTheme="minorHAnsi" w:hAnsiTheme="minorHAnsi" w:cstheme="minorHAnsi"/>
          <w:lang w:val="pl-PL"/>
        </w:rPr>
        <w:t xml:space="preserve"> interesem Uczestników PPK, dążąc do zapewnienia bezpieczeństwa i efektywności dokonywanych lokat oraz przestrzegając zasad ograniczania ryzyka inwestycyjnego. </w:t>
      </w:r>
    </w:p>
    <w:p w14:paraId="6AA28CB4" w14:textId="6BE87FEB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Wykonawca, w ramach umowy przeprowadzi w siedzibie Zamawiającego</w:t>
      </w:r>
      <w:r w:rsidR="00B20289">
        <w:rPr>
          <w:rFonts w:asciiTheme="minorHAnsi" w:hAnsiTheme="minorHAnsi" w:cstheme="minorHAnsi"/>
          <w:lang w:val="pl-PL"/>
        </w:rPr>
        <w:t xml:space="preserve"> </w:t>
      </w:r>
      <w:bookmarkStart w:id="9" w:name="_Hlk53998434"/>
      <w:bookmarkStart w:id="10" w:name="_Hlk53997430"/>
      <w:r w:rsidR="00B20289" w:rsidRPr="00B7414B">
        <w:rPr>
          <w:rFonts w:asciiTheme="minorHAnsi" w:hAnsiTheme="minorHAnsi" w:cstheme="minorHAnsi"/>
          <w:lang w:val="pl-PL"/>
        </w:rPr>
        <w:t>lub za pomocą właściwej aplikacji on-line</w:t>
      </w:r>
      <w:bookmarkEnd w:id="9"/>
      <w:r w:rsidRPr="005F17E3">
        <w:rPr>
          <w:rFonts w:asciiTheme="minorHAnsi" w:hAnsiTheme="minorHAnsi" w:cstheme="minorHAnsi"/>
          <w:lang w:val="pl-PL"/>
        </w:rPr>
        <w:t xml:space="preserve"> </w:t>
      </w:r>
      <w:bookmarkEnd w:id="10"/>
      <w:r w:rsidRPr="005F17E3">
        <w:rPr>
          <w:rFonts w:asciiTheme="minorHAnsi" w:hAnsiTheme="minorHAnsi" w:cstheme="minorHAnsi"/>
          <w:lang w:val="pl-PL"/>
        </w:rPr>
        <w:t>prezentację i szkolenie dla pracowników zajmujących się PPK w imieniu Zamawiającego, w zakresie  obsługi administracyjnej, zasad funkcjonowania PPK oraz zasad inwestowania w fundusze zdefiniowanej daty, do których będą wnoszone wpłaty. Prezentacja i szk</w:t>
      </w:r>
      <w:r w:rsidR="00B24E01" w:rsidRPr="005F17E3">
        <w:rPr>
          <w:rFonts w:asciiTheme="minorHAnsi" w:hAnsiTheme="minorHAnsi" w:cstheme="minorHAnsi"/>
          <w:lang w:val="pl-PL"/>
        </w:rPr>
        <w:t>o</w:t>
      </w:r>
      <w:r w:rsidRPr="005F17E3">
        <w:rPr>
          <w:rFonts w:asciiTheme="minorHAnsi" w:hAnsiTheme="minorHAnsi" w:cstheme="minorHAnsi"/>
          <w:lang w:val="pl-PL"/>
        </w:rPr>
        <w:t xml:space="preserve">lenie będą nie krótsze niż </w:t>
      </w:r>
      <w:r w:rsidR="00D71434" w:rsidRPr="005F17E3">
        <w:rPr>
          <w:rFonts w:asciiTheme="minorHAnsi" w:hAnsiTheme="minorHAnsi" w:cstheme="minorHAnsi"/>
          <w:lang w:val="pl-PL"/>
        </w:rPr>
        <w:t>3 godziny.</w:t>
      </w:r>
    </w:p>
    <w:p w14:paraId="78FCC6E7" w14:textId="23CD2E4C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Wykonawca, w ramach umowy, przeprowadzi w siedzibie </w:t>
      </w:r>
      <w:r w:rsidRPr="00B7414B">
        <w:rPr>
          <w:rFonts w:asciiTheme="minorHAnsi" w:hAnsiTheme="minorHAnsi" w:cstheme="minorHAnsi"/>
          <w:lang w:val="pl-PL"/>
        </w:rPr>
        <w:t xml:space="preserve">Zamawiającego </w:t>
      </w:r>
      <w:r w:rsidR="00860E6C" w:rsidRPr="00B7414B">
        <w:rPr>
          <w:rFonts w:asciiTheme="minorHAnsi" w:hAnsiTheme="minorHAnsi" w:cstheme="minorHAnsi"/>
          <w:lang w:val="pl-PL"/>
        </w:rPr>
        <w:t>lub za pomocą właściwej aplikacji on-line</w:t>
      </w:r>
      <w:r w:rsidR="00860E6C" w:rsidRPr="005F17E3">
        <w:rPr>
          <w:rFonts w:asciiTheme="minorHAnsi" w:hAnsiTheme="minorHAnsi" w:cstheme="minorHAnsi"/>
          <w:lang w:val="pl-PL"/>
        </w:rPr>
        <w:t xml:space="preserve"> </w:t>
      </w:r>
      <w:r w:rsidRPr="005F17E3">
        <w:rPr>
          <w:rFonts w:asciiTheme="minorHAnsi" w:hAnsiTheme="minorHAnsi" w:cstheme="minorHAnsi"/>
          <w:lang w:val="pl-PL"/>
        </w:rPr>
        <w:t xml:space="preserve">spotkanie informacyjne, wraz z materiałami, po wdrożeniu PPK dla pracowników </w:t>
      </w:r>
      <w:r w:rsidRPr="005F17E3">
        <w:rPr>
          <w:rFonts w:asciiTheme="minorHAnsi" w:hAnsiTheme="minorHAnsi" w:cstheme="minorHAnsi"/>
          <w:lang w:val="pl-PL"/>
        </w:rPr>
        <w:lastRenderedPageBreak/>
        <w:t>objętych PPK oraz po ustaleniu harmonogramu komunikacyjnego z Zamawiającym. Spotkanie informacyjne będzie nie krótsze niż</w:t>
      </w:r>
      <w:r w:rsidR="00D71434" w:rsidRPr="005F17E3">
        <w:rPr>
          <w:rFonts w:asciiTheme="minorHAnsi" w:hAnsiTheme="minorHAnsi" w:cstheme="minorHAnsi"/>
          <w:lang w:val="pl-PL"/>
        </w:rPr>
        <w:t xml:space="preserve"> 3 godziny.</w:t>
      </w:r>
    </w:p>
    <w:p w14:paraId="1467933E" w14:textId="77777777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Prezentacja i szkolenie oraz spotkanie informacyjne, o który mowa w ust. 4 i 5 zostaną przeprowadzone w terminie uzgodnionym przez Strony, nie później niż w ciągu miesiąca od zawarcia umowy. </w:t>
      </w:r>
    </w:p>
    <w:p w14:paraId="648866CC" w14:textId="188447A0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W przypadku przekroczenia wskazanego w ust. 6 terminu z winy Wykonawcy, Wykonawca zapłaci Zamawiającemu karę umowną w wysokości 200 zł netto za każdy dzień opóźnienia, osobno wobec  prezentacji i szkolenia, o których mowa w ust. 4 oraz osobno wobec spotkania informacyjnego, o którym mowa w ust. 5. </w:t>
      </w:r>
    </w:p>
    <w:p w14:paraId="5FDC7F91" w14:textId="77777777" w:rsidR="002178F8" w:rsidRPr="005F17E3" w:rsidRDefault="002178F8" w:rsidP="006D36C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Za przeprowadzenie prezentacji i szkolenia oraz spotkania informacyjnego, o których mowa w ust. 4 i 5 Wykonawcy nie przysługuje dodatkowe wynagrodzenie. Materiały do przeprowadzenia szkolenia zapewnia Wykonawca. </w:t>
      </w:r>
    </w:p>
    <w:p w14:paraId="2916C740" w14:textId="77777777" w:rsidR="002178F8" w:rsidRPr="005F17E3" w:rsidRDefault="002178F8" w:rsidP="002178F8">
      <w:pPr>
        <w:spacing w:line="240" w:lineRule="auto"/>
        <w:ind w:left="0" w:firstLine="0"/>
        <w:rPr>
          <w:rFonts w:asciiTheme="minorHAnsi" w:hAnsiTheme="minorHAnsi" w:cstheme="minorHAnsi"/>
        </w:rPr>
      </w:pPr>
    </w:p>
    <w:p w14:paraId="69E6B977" w14:textId="77777777" w:rsidR="002178F8" w:rsidRPr="005F17E3" w:rsidRDefault="002178F8" w:rsidP="006D36C4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Theme="minorHAnsi" w:hAnsiTheme="minorHAnsi" w:cstheme="minorHAnsi"/>
          <w:lang w:val="pl-PL"/>
        </w:rPr>
      </w:pPr>
    </w:p>
    <w:p w14:paraId="5365F48E" w14:textId="77777777" w:rsidR="002178F8" w:rsidRPr="005F17E3" w:rsidRDefault="002178F8" w:rsidP="002178F8">
      <w:pPr>
        <w:pStyle w:val="Akapitzlist"/>
        <w:spacing w:line="256" w:lineRule="auto"/>
        <w:ind w:left="3600"/>
        <w:jc w:val="both"/>
        <w:rPr>
          <w:rFonts w:asciiTheme="minorHAnsi" w:hAnsiTheme="minorHAnsi" w:cstheme="minorHAnsi"/>
          <w:b/>
          <w:bCs/>
          <w:lang w:val="pl-PL"/>
        </w:rPr>
      </w:pPr>
      <w:r w:rsidRPr="005F17E3">
        <w:rPr>
          <w:rFonts w:asciiTheme="minorHAnsi" w:hAnsiTheme="minorHAnsi" w:cstheme="minorHAnsi"/>
          <w:b/>
          <w:bCs/>
          <w:lang w:val="pl-PL"/>
        </w:rPr>
        <w:t>Zobowiązania Stron</w:t>
      </w:r>
    </w:p>
    <w:p w14:paraId="0963BBC3" w14:textId="3EBD1D67" w:rsidR="002178F8" w:rsidRPr="005F17E3" w:rsidRDefault="002178F8" w:rsidP="006D36C4">
      <w:pPr>
        <w:pStyle w:val="Akapitzlist"/>
        <w:numPr>
          <w:ilvl w:val="0"/>
          <w:numId w:val="13"/>
        </w:numPr>
        <w:spacing w:line="256" w:lineRule="auto"/>
        <w:ind w:left="284" w:right="-38"/>
        <w:jc w:val="both"/>
        <w:rPr>
          <w:rFonts w:asciiTheme="minorHAnsi" w:hAnsiTheme="minorHAnsi" w:cstheme="minorHAnsi"/>
          <w:bCs/>
          <w:lang w:val="pl-PL"/>
        </w:rPr>
      </w:pPr>
      <w:r w:rsidRPr="005F17E3">
        <w:rPr>
          <w:rFonts w:asciiTheme="minorHAnsi" w:hAnsiTheme="minorHAnsi" w:cstheme="minorHAnsi"/>
          <w:bCs/>
          <w:lang w:val="pl-PL"/>
        </w:rPr>
        <w:t>Wykonawca zobowiązuje się do wykonywania Umowy zgodnie z zapytaniem ofertowym, ofertą oraz przepisami prawa, w szczególności ustawą o PPK.</w:t>
      </w:r>
    </w:p>
    <w:p w14:paraId="5226E8F4" w14:textId="77777777" w:rsidR="002178F8" w:rsidRPr="005F17E3" w:rsidRDefault="002178F8" w:rsidP="006D36C4">
      <w:pPr>
        <w:pStyle w:val="Akapitzlist"/>
        <w:numPr>
          <w:ilvl w:val="0"/>
          <w:numId w:val="13"/>
        </w:numPr>
        <w:spacing w:line="256" w:lineRule="auto"/>
        <w:ind w:left="284" w:right="-38"/>
        <w:rPr>
          <w:rFonts w:asciiTheme="minorHAnsi" w:hAnsiTheme="minorHAnsi" w:cstheme="minorHAnsi"/>
          <w:bCs/>
          <w:lang w:val="pl-PL"/>
        </w:rPr>
      </w:pPr>
      <w:r w:rsidRPr="005F17E3">
        <w:rPr>
          <w:rFonts w:asciiTheme="minorHAnsi" w:hAnsiTheme="minorHAnsi" w:cstheme="minorHAnsi"/>
          <w:bCs/>
          <w:lang w:val="pl-PL"/>
        </w:rPr>
        <w:t>Wykonawca oświadcza, że:</w:t>
      </w:r>
    </w:p>
    <w:p w14:paraId="22BFD493" w14:textId="30B5A513" w:rsidR="002178F8" w:rsidRPr="005F17E3" w:rsidRDefault="002178F8" w:rsidP="006D36C4">
      <w:pPr>
        <w:pStyle w:val="Akapitzlist"/>
        <w:numPr>
          <w:ilvl w:val="1"/>
          <w:numId w:val="13"/>
        </w:numPr>
        <w:ind w:left="709"/>
        <w:rPr>
          <w:rFonts w:asciiTheme="minorHAnsi" w:hAnsiTheme="minorHAnsi" w:cstheme="minorHAnsi"/>
          <w:bCs/>
          <w:lang w:val="pl-PL"/>
        </w:rPr>
      </w:pPr>
      <w:r w:rsidRPr="005F17E3">
        <w:rPr>
          <w:rFonts w:asciiTheme="minorHAnsi" w:hAnsiTheme="minorHAnsi" w:cstheme="minorHAnsi"/>
          <w:bCs/>
          <w:lang w:val="pl-PL"/>
        </w:rPr>
        <w:t xml:space="preserve">jest instytucją finansową w rozumieniu art. 2 ust. 1 pkt 11 ustawy o PPK, </w:t>
      </w:r>
    </w:p>
    <w:p w14:paraId="344AD116" w14:textId="77777777" w:rsidR="002178F8" w:rsidRPr="005F17E3" w:rsidRDefault="002178F8" w:rsidP="006D36C4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Zamawiający oświadcza, że:</w:t>
      </w:r>
    </w:p>
    <w:p w14:paraId="35440FFC" w14:textId="77777777" w:rsidR="002178F8" w:rsidRPr="005F17E3" w:rsidRDefault="002178F8" w:rsidP="006D36C4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 dokonał wyboru Wykonawcy w porozumieniu z reprezentacją osób zatrudnionych, </w:t>
      </w:r>
    </w:p>
    <w:p w14:paraId="0F260BF8" w14:textId="77777777" w:rsidR="002178F8" w:rsidRPr="005F17E3" w:rsidRDefault="002178F8" w:rsidP="006D36C4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nie zawarł wcześniej umowy o zarządzanie PPK z inną instytucją finansową. </w:t>
      </w:r>
    </w:p>
    <w:p w14:paraId="41A5DF44" w14:textId="77777777" w:rsidR="002178F8" w:rsidRPr="005F17E3" w:rsidRDefault="002178F8" w:rsidP="002178F8">
      <w:pPr>
        <w:pStyle w:val="Akapitzlist"/>
        <w:spacing w:line="256" w:lineRule="auto"/>
        <w:ind w:left="709" w:right="-38"/>
        <w:rPr>
          <w:rFonts w:asciiTheme="minorHAnsi" w:hAnsiTheme="minorHAnsi" w:cstheme="minorHAnsi"/>
          <w:bCs/>
          <w:lang w:val="pl-PL"/>
        </w:rPr>
      </w:pPr>
    </w:p>
    <w:p w14:paraId="13731A0F" w14:textId="77777777" w:rsidR="002178F8" w:rsidRPr="005F17E3" w:rsidRDefault="002178F8" w:rsidP="002178F8">
      <w:pPr>
        <w:pStyle w:val="Akapitzlist"/>
        <w:spacing w:line="256" w:lineRule="auto"/>
        <w:ind w:left="3600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75C072A3" w14:textId="77777777" w:rsidR="002178F8" w:rsidRPr="005F17E3" w:rsidRDefault="002178F8" w:rsidP="006D36C4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Theme="minorHAnsi" w:hAnsiTheme="minorHAnsi" w:cstheme="minorHAnsi"/>
          <w:b/>
          <w:noProof/>
          <w:u w:val="single"/>
          <w:lang w:val="pl-PL"/>
        </w:rPr>
      </w:pPr>
    </w:p>
    <w:p w14:paraId="72FADFF5" w14:textId="77777777" w:rsidR="002178F8" w:rsidRPr="005F17E3" w:rsidRDefault="002178F8" w:rsidP="002178F8">
      <w:pPr>
        <w:pStyle w:val="Akapitzlist1"/>
        <w:spacing w:line="240" w:lineRule="auto"/>
        <w:ind w:left="0"/>
        <w:jc w:val="center"/>
        <w:rPr>
          <w:rFonts w:asciiTheme="minorHAnsi" w:hAnsiTheme="minorHAnsi" w:cstheme="minorHAnsi"/>
          <w:b/>
          <w:noProof/>
          <w:u w:val="single"/>
        </w:rPr>
      </w:pPr>
      <w:r w:rsidRPr="005F17E3">
        <w:rPr>
          <w:rFonts w:asciiTheme="minorHAnsi" w:hAnsiTheme="minorHAnsi" w:cstheme="minorHAnsi"/>
          <w:b/>
          <w:noProof/>
          <w:u w:val="single"/>
        </w:rPr>
        <w:t>Postanowienia końcowe</w:t>
      </w:r>
    </w:p>
    <w:p w14:paraId="1D6EA6E1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Umowa zostaje zawarta na czas nieokreślony. </w:t>
      </w:r>
    </w:p>
    <w:p w14:paraId="3904B65E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W sprawach nieuregulowanych niniejszą umową mają zastosowanie przepisy obowiązującego prawa, w szczególności kodeksu cywilnego oraz ustawy o PPK.</w:t>
      </w:r>
    </w:p>
    <w:p w14:paraId="04D50992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Wszelkie spory powstałe na gruncie niniejszej umowy rozpoznawane będą przez odpowiedni sąd powszechny właściwy ze względu na siedzibę Zamawiającego.</w:t>
      </w:r>
    </w:p>
    <w:p w14:paraId="7BDCDC35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Wszelkie zmiany umowy wymagają formy pisemnej pod rygorem nieważności.</w:t>
      </w:r>
    </w:p>
    <w:p w14:paraId="62F8E9F8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Integralną część umowy stanowią: </w:t>
      </w:r>
    </w:p>
    <w:p w14:paraId="0234ADBB" w14:textId="77777777" w:rsidR="002178F8" w:rsidRPr="005F17E3" w:rsidRDefault="002178F8" w:rsidP="006D36C4">
      <w:pPr>
        <w:pStyle w:val="Akapitzlist"/>
        <w:numPr>
          <w:ilvl w:val="1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Zapytanie ofertowe, </w:t>
      </w:r>
    </w:p>
    <w:p w14:paraId="39F9A238" w14:textId="77777777" w:rsidR="002178F8" w:rsidRPr="005F17E3" w:rsidRDefault="002178F8" w:rsidP="006D36C4">
      <w:pPr>
        <w:pStyle w:val="Akapitzlist"/>
        <w:numPr>
          <w:ilvl w:val="1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 xml:space="preserve">Oferta Wykonawcy, </w:t>
      </w:r>
    </w:p>
    <w:p w14:paraId="38D11C88" w14:textId="77777777" w:rsidR="002178F8" w:rsidRPr="005F17E3" w:rsidRDefault="002178F8" w:rsidP="006D36C4">
      <w:pPr>
        <w:pStyle w:val="Akapitzlist"/>
        <w:numPr>
          <w:ilvl w:val="1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…………..</w:t>
      </w:r>
    </w:p>
    <w:p w14:paraId="4940643F" w14:textId="77777777" w:rsidR="002178F8" w:rsidRPr="005F17E3" w:rsidRDefault="002178F8" w:rsidP="006D36C4">
      <w:pPr>
        <w:pStyle w:val="Akapitzlist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lang w:val="pl-PL"/>
        </w:rPr>
      </w:pPr>
      <w:r w:rsidRPr="005F17E3">
        <w:rPr>
          <w:rFonts w:asciiTheme="minorHAnsi" w:hAnsiTheme="minorHAnsi" w:cstheme="minorHAnsi"/>
          <w:lang w:val="pl-PL"/>
        </w:rPr>
        <w:t>Umowę sporządzono w dwóch jednakowo brzmiących egzemplarzach, po jednym dla każdej ze stron.</w:t>
      </w:r>
    </w:p>
    <w:p w14:paraId="4652B2BB" w14:textId="77777777" w:rsidR="002178F8" w:rsidRPr="005F17E3" w:rsidRDefault="002178F8" w:rsidP="002178F8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6D9F94B6" w14:textId="7C87FCDB" w:rsidR="002178F8" w:rsidRPr="005F17E3" w:rsidRDefault="002178F8" w:rsidP="002178F8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07FC4C02" w14:textId="77777777" w:rsidR="00A75F74" w:rsidRPr="005F17E3" w:rsidRDefault="00A75F74" w:rsidP="002178F8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1E18EFB9" w14:textId="77777777" w:rsidR="002178F8" w:rsidRPr="005F17E3" w:rsidRDefault="002178F8" w:rsidP="002178F8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</w:rPr>
      </w:pPr>
      <w:r w:rsidRPr="005F17E3">
        <w:rPr>
          <w:rFonts w:asciiTheme="minorHAnsi" w:hAnsiTheme="minorHAnsi" w:cstheme="minorHAnsi"/>
        </w:rPr>
        <w:t>[____________]</w:t>
      </w:r>
      <w:r w:rsidRPr="005F17E3">
        <w:rPr>
          <w:rFonts w:asciiTheme="minorHAnsi" w:hAnsiTheme="minorHAnsi" w:cstheme="minorHAnsi"/>
        </w:rPr>
        <w:tab/>
      </w:r>
      <w:r w:rsidRPr="005F17E3">
        <w:rPr>
          <w:rFonts w:asciiTheme="minorHAnsi" w:hAnsiTheme="minorHAnsi" w:cstheme="minorHAnsi"/>
        </w:rPr>
        <w:tab/>
      </w:r>
      <w:r w:rsidRPr="005F17E3">
        <w:rPr>
          <w:rFonts w:asciiTheme="minorHAnsi" w:hAnsiTheme="minorHAnsi" w:cstheme="minorHAnsi"/>
        </w:rPr>
        <w:tab/>
      </w:r>
      <w:r w:rsidRPr="005F17E3">
        <w:rPr>
          <w:rFonts w:asciiTheme="minorHAnsi" w:hAnsiTheme="minorHAnsi" w:cstheme="minorHAnsi"/>
        </w:rPr>
        <w:tab/>
      </w:r>
      <w:r w:rsidRPr="005F17E3">
        <w:rPr>
          <w:rFonts w:asciiTheme="minorHAnsi" w:hAnsiTheme="minorHAnsi" w:cstheme="minorHAnsi"/>
        </w:rPr>
        <w:tab/>
      </w:r>
      <w:r w:rsidRPr="005F17E3">
        <w:rPr>
          <w:rFonts w:asciiTheme="minorHAnsi" w:hAnsiTheme="minorHAnsi" w:cstheme="minorHAnsi"/>
        </w:rPr>
        <w:tab/>
        <w:t>[______________]</w:t>
      </w:r>
    </w:p>
    <w:p w14:paraId="17553344" w14:textId="7FBBB664" w:rsidR="002178F8" w:rsidRPr="005F17E3" w:rsidRDefault="005F17E3" w:rsidP="003021A8">
      <w:pPr>
        <w:pStyle w:val="Akapitzlist"/>
        <w:spacing w:line="256" w:lineRule="auto"/>
        <w:ind w:left="360"/>
        <w:jc w:val="both"/>
      </w:pPr>
      <w:r>
        <w:rPr>
          <w:rFonts w:asciiTheme="minorHAnsi" w:hAnsiTheme="minorHAnsi" w:cstheme="minorHAnsi"/>
        </w:rPr>
        <w:t xml:space="preserve"> </w:t>
      </w:r>
      <w:r w:rsidR="00692E0F" w:rsidRPr="005F17E3">
        <w:rPr>
          <w:rFonts w:asciiTheme="minorHAnsi" w:hAnsiTheme="minorHAnsi" w:cstheme="minorHAnsi"/>
        </w:rPr>
        <w:t xml:space="preserve">  </w:t>
      </w:r>
      <w:r w:rsidR="002178F8" w:rsidRPr="003021A8">
        <w:rPr>
          <w:rFonts w:asciiTheme="minorHAnsi" w:hAnsiTheme="minorHAnsi" w:cstheme="minorHAnsi"/>
          <w:lang w:val="pl-PL"/>
        </w:rPr>
        <w:t>Zamawiaj</w:t>
      </w:r>
      <w:r w:rsidR="0075553D" w:rsidRPr="003021A8">
        <w:rPr>
          <w:rFonts w:asciiTheme="minorHAnsi" w:hAnsiTheme="minorHAnsi" w:cstheme="minorHAnsi"/>
          <w:lang w:val="pl-PL"/>
        </w:rPr>
        <w:t>ą</w:t>
      </w:r>
      <w:r w:rsidR="002178F8" w:rsidRPr="003021A8">
        <w:rPr>
          <w:rFonts w:asciiTheme="minorHAnsi" w:hAnsiTheme="minorHAnsi" w:cstheme="minorHAnsi"/>
          <w:lang w:val="pl-PL"/>
        </w:rPr>
        <w:t>cy</w:t>
      </w:r>
      <w:r w:rsidR="002178F8" w:rsidRPr="005F17E3">
        <w:rPr>
          <w:rFonts w:asciiTheme="minorHAnsi" w:hAnsiTheme="minorHAnsi" w:cstheme="minorHAnsi"/>
        </w:rPr>
        <w:tab/>
      </w:r>
      <w:r w:rsidR="002178F8" w:rsidRPr="005F17E3">
        <w:rPr>
          <w:rFonts w:asciiTheme="minorHAnsi" w:hAnsiTheme="minorHAnsi" w:cstheme="minorHAnsi"/>
        </w:rPr>
        <w:tab/>
      </w:r>
      <w:r w:rsidR="002178F8" w:rsidRPr="005F17E3">
        <w:rPr>
          <w:rFonts w:asciiTheme="minorHAnsi" w:hAnsiTheme="minorHAnsi" w:cstheme="minorHAnsi"/>
        </w:rPr>
        <w:tab/>
      </w:r>
      <w:r w:rsidR="002178F8" w:rsidRPr="005F17E3">
        <w:rPr>
          <w:rFonts w:asciiTheme="minorHAnsi" w:hAnsiTheme="minorHAnsi" w:cstheme="minorHAnsi"/>
        </w:rPr>
        <w:tab/>
      </w:r>
      <w:r w:rsidR="002178F8" w:rsidRPr="005F17E3">
        <w:rPr>
          <w:rFonts w:asciiTheme="minorHAnsi" w:hAnsiTheme="minorHAnsi" w:cstheme="minorHAnsi"/>
        </w:rPr>
        <w:tab/>
      </w:r>
      <w:r w:rsidR="00A75F74" w:rsidRPr="005F17E3">
        <w:rPr>
          <w:rFonts w:asciiTheme="minorHAnsi" w:hAnsiTheme="minorHAnsi" w:cstheme="minorHAnsi"/>
        </w:rPr>
        <w:tab/>
      </w:r>
      <w:r w:rsidR="00692E0F" w:rsidRPr="005F17E3">
        <w:rPr>
          <w:rFonts w:asciiTheme="minorHAnsi" w:hAnsiTheme="minorHAnsi" w:cstheme="minorHAnsi"/>
        </w:rPr>
        <w:t xml:space="preserve">      </w:t>
      </w:r>
      <w:r w:rsidR="003021A8" w:rsidRPr="003021A8">
        <w:rPr>
          <w:rFonts w:asciiTheme="minorHAnsi" w:hAnsiTheme="minorHAnsi" w:cstheme="minorHAnsi"/>
          <w:lang w:val="pl-PL"/>
        </w:rPr>
        <w:t>Wykonawca</w:t>
      </w:r>
    </w:p>
    <w:sectPr w:rsidR="002178F8" w:rsidRPr="005F17E3" w:rsidSect="009C5D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99" w:right="1184" w:bottom="956" w:left="1404" w:header="45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C166A" w14:textId="77777777" w:rsidR="000030C9" w:rsidRDefault="000030C9">
      <w:pPr>
        <w:spacing w:after="0" w:line="240" w:lineRule="auto"/>
      </w:pPr>
      <w:r>
        <w:separator/>
      </w:r>
    </w:p>
  </w:endnote>
  <w:endnote w:type="continuationSeparator" w:id="0">
    <w:p w14:paraId="722943E3" w14:textId="77777777" w:rsidR="000030C9" w:rsidRDefault="0000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12E2C" w14:textId="77777777" w:rsidR="003B58CC" w:rsidRDefault="003B58CC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3B58CC" w:rsidRDefault="003B58CC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3B58CC" w:rsidRDefault="003B58CC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8EAB" w14:textId="77777777" w:rsidR="003B58CC" w:rsidRDefault="003B58CC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3B58CC" w:rsidRDefault="003B58CC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3B58CC" w:rsidRDefault="003B58CC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3F30" w14:textId="77777777" w:rsidR="003B58CC" w:rsidRDefault="003B58C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76F7B" w14:textId="77777777" w:rsidR="000030C9" w:rsidRDefault="000030C9">
      <w:pPr>
        <w:spacing w:after="0" w:line="240" w:lineRule="auto"/>
      </w:pPr>
      <w:r>
        <w:separator/>
      </w:r>
    </w:p>
  </w:footnote>
  <w:footnote w:type="continuationSeparator" w:id="0">
    <w:p w14:paraId="5EE55ECA" w14:textId="77777777" w:rsidR="000030C9" w:rsidRDefault="000030C9">
      <w:pPr>
        <w:spacing w:after="0" w:line="240" w:lineRule="auto"/>
      </w:pPr>
      <w:r>
        <w:continuationSeparator/>
      </w:r>
    </w:p>
  </w:footnote>
  <w:footnote w:id="1">
    <w:p w14:paraId="02BE0640" w14:textId="77777777" w:rsidR="003B58CC" w:rsidRPr="000B50BB" w:rsidRDefault="003B58CC" w:rsidP="002178F8">
      <w:pPr>
        <w:pStyle w:val="Tekstprzypisudolnego"/>
        <w:ind w:left="0" w:right="0" w:firstLine="0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B50BB">
        <w:rPr>
          <w:sz w:val="18"/>
          <w:szCs w:val="18"/>
        </w:rPr>
        <w:t xml:space="preserve">gdzie: </w:t>
      </w:r>
    </w:p>
    <w:p w14:paraId="4F0281CB" w14:textId="77777777" w:rsidR="003B58CC" w:rsidRPr="000B50BB" w:rsidRDefault="003B58CC" w:rsidP="002178F8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sz w:val="18"/>
          <w:szCs w:val="18"/>
        </w:rPr>
        <w:t xml:space="preserve">X1         –   wartość punktowa kryterium ceny  </w:t>
      </w:r>
    </w:p>
    <w:p w14:paraId="2E3A1999" w14:textId="77777777" w:rsidR="003B58CC" w:rsidRPr="000B50BB" w:rsidRDefault="003B58CC" w:rsidP="002178F8">
      <w:pPr>
        <w:pStyle w:val="Tekstprzypisudolnego"/>
        <w:ind w:left="0" w:right="0" w:firstLine="0"/>
        <w:rPr>
          <w:sz w:val="18"/>
          <w:szCs w:val="18"/>
        </w:rPr>
      </w:pPr>
      <w:proofErr w:type="spellStart"/>
      <w:r w:rsidRPr="000B50BB">
        <w:rPr>
          <w:sz w:val="18"/>
          <w:szCs w:val="18"/>
        </w:rPr>
        <w:t>Cmin</w:t>
      </w:r>
      <w:proofErr w:type="spellEnd"/>
      <w:r w:rsidRPr="000B50BB">
        <w:rPr>
          <w:sz w:val="18"/>
          <w:szCs w:val="18"/>
        </w:rPr>
        <w:t xml:space="preserve">   –   najniższa cena zamówienia ze złożonych ofert  </w:t>
      </w:r>
    </w:p>
    <w:p w14:paraId="05466285" w14:textId="1B5D4811" w:rsidR="003B58CC" w:rsidRPr="002178F8" w:rsidRDefault="003B58CC" w:rsidP="002178F8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sz w:val="18"/>
          <w:szCs w:val="18"/>
        </w:rPr>
        <w:t>Co        –   cena ocenianej oferty</w:t>
      </w:r>
    </w:p>
  </w:footnote>
  <w:footnote w:id="2">
    <w:p w14:paraId="090D3B9E" w14:textId="77777777" w:rsidR="003B58CC" w:rsidRDefault="003B58CC" w:rsidP="00716C77">
      <w:pPr>
        <w:pStyle w:val="Tekstprzypisudolnego"/>
        <w:ind w:left="0" w:right="0" w:firstLine="0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>
        <w:rPr>
          <w:i/>
          <w:iCs/>
          <w:sz w:val="18"/>
          <w:szCs w:val="18"/>
        </w:rPr>
        <w:br/>
        <w:t>16 kwietnia 1993 r. o zwalczaniu nieuczciwej konkurencji (Dz.U.2019.1010 t.j. z dnia 2019.05.30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58A3" w14:textId="0E476EBE" w:rsidR="003B58CC" w:rsidRDefault="003B58CC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3B58CC" w:rsidRDefault="003B58CC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3B58CC" w:rsidRDefault="003B58CC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9"/>
      <w:gridCol w:w="1805"/>
    </w:tblGrid>
    <w:tr w:rsidR="00E1130F" w:rsidRPr="00F769C1" w14:paraId="31E5960E" w14:textId="77777777" w:rsidTr="00CB0847">
      <w:trPr>
        <w:jc w:val="right"/>
      </w:trPr>
      <w:tc>
        <w:tcPr>
          <w:tcW w:w="1814" w:type="dxa"/>
        </w:tcPr>
        <w:p w14:paraId="0FB99A09" w14:textId="13EA2087" w:rsidR="00E1130F" w:rsidRDefault="00E1130F" w:rsidP="00CB0847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 xml:space="preserve">Powiatowa i Miejska Biblioteka Publiczna </w:t>
          </w:r>
          <w:r w:rsidR="00B7414B">
            <w:rPr>
              <w:rFonts w:ascii="Arial" w:hAnsi="Arial"/>
              <w:b/>
              <w:sz w:val="16"/>
              <w:lang w:val="pl-PL"/>
            </w:rPr>
            <w:t xml:space="preserve">    </w:t>
          </w:r>
          <w:r>
            <w:rPr>
              <w:rFonts w:ascii="Arial" w:hAnsi="Arial"/>
              <w:b/>
              <w:sz w:val="16"/>
              <w:lang w:val="pl-PL"/>
            </w:rPr>
            <w:t>w Nakle nad Notecią</w:t>
          </w:r>
        </w:p>
        <w:p w14:paraId="5E57178C" w14:textId="77777777" w:rsidR="00E1130F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E2F2C40" w14:textId="77777777" w:rsidR="00E1130F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Bartkowskiego 1</w:t>
          </w:r>
        </w:p>
        <w:p w14:paraId="02C17DA7" w14:textId="77777777" w:rsidR="00E1130F" w:rsidRPr="006F1D6D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89-100 Nakło nad Notecią</w:t>
          </w:r>
        </w:p>
      </w:tc>
      <w:tc>
        <w:tcPr>
          <w:tcW w:w="179" w:type="dxa"/>
          <w:gridSpan w:val="2"/>
        </w:tcPr>
        <w:p w14:paraId="53FE2072" w14:textId="77777777" w:rsidR="00E1130F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05" w:type="dxa"/>
        </w:tcPr>
        <w:p w14:paraId="572F98C5" w14:textId="77777777" w:rsidR="00E1130F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Tel: </w:t>
          </w:r>
          <w:r w:rsidRPr="00F769C1">
            <w:rPr>
              <w:rFonts w:ascii="Arial" w:hAnsi="Arial"/>
              <w:sz w:val="16"/>
              <w:lang w:val="pl-PL"/>
            </w:rPr>
            <w:t xml:space="preserve">+48 </w:t>
          </w:r>
          <w:r>
            <w:rPr>
              <w:rFonts w:ascii="Arial" w:hAnsi="Arial"/>
              <w:sz w:val="16"/>
              <w:lang w:val="pl-PL"/>
            </w:rPr>
            <w:t>52 386 08 21</w:t>
          </w:r>
        </w:p>
        <w:p w14:paraId="5804A8DD" w14:textId="77777777" w:rsidR="00E1130F" w:rsidRPr="00F769C1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 xml:space="preserve">Fax: +48 </w:t>
          </w:r>
          <w:r>
            <w:rPr>
              <w:rFonts w:ascii="Arial" w:hAnsi="Arial"/>
              <w:sz w:val="16"/>
              <w:lang w:val="pl-PL"/>
            </w:rPr>
            <w:t>52 386 08 21</w:t>
          </w:r>
        </w:p>
        <w:p w14:paraId="45CF0452" w14:textId="77777777" w:rsidR="00E1130F" w:rsidRPr="00F769C1" w:rsidRDefault="00E1130F" w:rsidP="00CB084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>www.</w:t>
          </w:r>
          <w:r>
            <w:rPr>
              <w:rFonts w:ascii="Arial" w:hAnsi="Arial"/>
              <w:sz w:val="16"/>
              <w:lang w:val="pl-PL"/>
            </w:rPr>
            <w:t>bip.gmina-naklo.pl</w:t>
          </w:r>
        </w:p>
      </w:tc>
    </w:tr>
    <w:tr w:rsidR="003B58CC" w:rsidRPr="00F769C1" w14:paraId="51DC93CF" w14:textId="77777777" w:rsidTr="003B58CC">
      <w:trPr>
        <w:jc w:val="right"/>
      </w:trPr>
      <w:tc>
        <w:tcPr>
          <w:tcW w:w="1814" w:type="dxa"/>
        </w:tcPr>
        <w:p w14:paraId="128DFB38" w14:textId="3EC33147" w:rsidR="003B58CC" w:rsidRDefault="003B58CC" w:rsidP="00E675D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</w:p>
      </w:tc>
      <w:tc>
        <w:tcPr>
          <w:tcW w:w="170" w:type="dxa"/>
        </w:tcPr>
        <w:p w14:paraId="6BEB6131" w14:textId="77777777" w:rsidR="003B58CC" w:rsidRDefault="003B58CC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gridSpan w:val="2"/>
        </w:tcPr>
        <w:p w14:paraId="0123B4D2" w14:textId="61464469" w:rsidR="003B58CC" w:rsidRPr="00F769C1" w:rsidRDefault="003B58CC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</w:tr>
  </w:tbl>
  <w:p w14:paraId="18DCD9F0" w14:textId="3BF21843" w:rsidR="003B58CC" w:rsidRPr="00E675D0" w:rsidRDefault="003B58CC" w:rsidP="00E675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A718F" w14:textId="032DB8BC" w:rsidR="003B58CC" w:rsidRDefault="003B58CC" w:rsidP="009134D6">
    <w:pPr>
      <w:pStyle w:val="Nagwek"/>
      <w:spacing w:line="80" w:lineRule="exact"/>
      <w:rPr>
        <w:sz w:val="16"/>
      </w:rPr>
    </w:pP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9"/>
      <w:gridCol w:w="1805"/>
    </w:tblGrid>
    <w:tr w:rsidR="003B58CC" w:rsidRPr="00F769C1" w14:paraId="7AC4CE8B" w14:textId="77777777" w:rsidTr="00E1130F">
      <w:trPr>
        <w:jc w:val="right"/>
      </w:trPr>
      <w:tc>
        <w:tcPr>
          <w:tcW w:w="1814" w:type="dxa"/>
        </w:tcPr>
        <w:p w14:paraId="07A34F19" w14:textId="08A1EB1D" w:rsidR="003B58CC" w:rsidRDefault="00E1130F" w:rsidP="009134D6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Powiatowa i Miejska Biblioteka Publiczna w Nakle</w:t>
          </w:r>
          <w:r w:rsidR="003B58CC">
            <w:rPr>
              <w:rFonts w:ascii="Arial" w:hAnsi="Arial"/>
              <w:b/>
              <w:sz w:val="16"/>
              <w:lang w:val="pl-PL"/>
            </w:rPr>
            <w:t xml:space="preserve"> nad Notecią</w:t>
          </w:r>
        </w:p>
        <w:p w14:paraId="1F1E24E3" w14:textId="302397E7" w:rsidR="003B58CC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6279D1C9" w14:textId="6A485407" w:rsidR="003B58CC" w:rsidRDefault="00E1130F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Bartkowskiego 1</w:t>
          </w:r>
        </w:p>
        <w:p w14:paraId="0A49DD92" w14:textId="19F628A2" w:rsidR="003B58CC" w:rsidRPr="006F1D6D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89-100 Nakło nad Notecią</w:t>
          </w:r>
        </w:p>
      </w:tc>
      <w:tc>
        <w:tcPr>
          <w:tcW w:w="179" w:type="dxa"/>
        </w:tcPr>
        <w:p w14:paraId="4EC5EF33" w14:textId="77777777" w:rsidR="003B58CC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05" w:type="dxa"/>
        </w:tcPr>
        <w:p w14:paraId="1A76441B" w14:textId="5EBB77B4" w:rsidR="003B58CC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Tel: </w:t>
          </w:r>
          <w:r w:rsidRPr="00F769C1">
            <w:rPr>
              <w:rFonts w:ascii="Arial" w:hAnsi="Arial"/>
              <w:sz w:val="16"/>
              <w:lang w:val="pl-PL"/>
            </w:rPr>
            <w:t xml:space="preserve">+48 </w:t>
          </w:r>
          <w:r>
            <w:rPr>
              <w:rFonts w:ascii="Arial" w:hAnsi="Arial"/>
              <w:sz w:val="16"/>
              <w:lang w:val="pl-PL"/>
            </w:rPr>
            <w:t>52</w:t>
          </w:r>
          <w:r w:rsidR="00E1130F">
            <w:rPr>
              <w:rFonts w:ascii="Arial" w:hAnsi="Arial"/>
              <w:sz w:val="16"/>
              <w:lang w:val="pl-PL"/>
            </w:rPr>
            <w:t> 386 08 21</w:t>
          </w:r>
        </w:p>
        <w:p w14:paraId="461F8BB6" w14:textId="6235D5D9" w:rsidR="003B58CC" w:rsidRPr="00F769C1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 xml:space="preserve">Fax: +48 </w:t>
          </w:r>
          <w:r w:rsidR="00E1130F">
            <w:rPr>
              <w:rFonts w:ascii="Arial" w:hAnsi="Arial"/>
              <w:sz w:val="16"/>
              <w:lang w:val="pl-PL"/>
            </w:rPr>
            <w:t xml:space="preserve">52 386 08 </w:t>
          </w:r>
          <w:r>
            <w:rPr>
              <w:rFonts w:ascii="Arial" w:hAnsi="Arial"/>
              <w:sz w:val="16"/>
              <w:lang w:val="pl-PL"/>
            </w:rPr>
            <w:t>2</w:t>
          </w:r>
          <w:r w:rsidR="00E1130F">
            <w:rPr>
              <w:rFonts w:ascii="Arial" w:hAnsi="Arial"/>
              <w:sz w:val="16"/>
              <w:lang w:val="pl-PL"/>
            </w:rPr>
            <w:t>1</w:t>
          </w:r>
        </w:p>
        <w:p w14:paraId="433F9F08" w14:textId="3F5D4026" w:rsidR="003B58CC" w:rsidRPr="00F769C1" w:rsidRDefault="003B58CC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 w:rsidRPr="00F769C1">
            <w:rPr>
              <w:rFonts w:ascii="Arial" w:hAnsi="Arial"/>
              <w:sz w:val="16"/>
              <w:lang w:val="pl-PL"/>
            </w:rPr>
            <w:t>www.</w:t>
          </w:r>
          <w:r>
            <w:rPr>
              <w:rFonts w:ascii="Arial" w:hAnsi="Arial"/>
              <w:sz w:val="16"/>
              <w:lang w:val="pl-PL"/>
            </w:rPr>
            <w:t>bip.gmina-naklo.pl</w:t>
          </w:r>
        </w:p>
      </w:tc>
    </w:tr>
  </w:tbl>
  <w:p w14:paraId="736CEB17" w14:textId="70093A74" w:rsidR="003B58CC" w:rsidRDefault="003B58CC" w:rsidP="00480BD0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>
    <w:nsid w:val="0A8E1722"/>
    <w:multiLevelType w:val="hybridMultilevel"/>
    <w:tmpl w:val="BE0E9BF2"/>
    <w:lvl w:ilvl="0" w:tplc="179E5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60A0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0D551E3"/>
    <w:multiLevelType w:val="hybridMultilevel"/>
    <w:tmpl w:val="88B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3579F"/>
    <w:multiLevelType w:val="hybridMultilevel"/>
    <w:tmpl w:val="8B82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A06D7"/>
    <w:multiLevelType w:val="hybridMultilevel"/>
    <w:tmpl w:val="55922BD0"/>
    <w:lvl w:ilvl="0" w:tplc="4B42A216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03"/>
    <w:rsid w:val="000012C5"/>
    <w:rsid w:val="000030C9"/>
    <w:rsid w:val="0002017A"/>
    <w:rsid w:val="000323BF"/>
    <w:rsid w:val="00047B81"/>
    <w:rsid w:val="00070E84"/>
    <w:rsid w:val="00071D8E"/>
    <w:rsid w:val="000722EA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3F91"/>
    <w:rsid w:val="000E459F"/>
    <w:rsid w:val="000E7498"/>
    <w:rsid w:val="000F2EF0"/>
    <w:rsid w:val="00121A16"/>
    <w:rsid w:val="00122F37"/>
    <w:rsid w:val="001234A4"/>
    <w:rsid w:val="0012538E"/>
    <w:rsid w:val="00125D1B"/>
    <w:rsid w:val="00132536"/>
    <w:rsid w:val="00133B44"/>
    <w:rsid w:val="00144A52"/>
    <w:rsid w:val="001508E0"/>
    <w:rsid w:val="00150AF7"/>
    <w:rsid w:val="00160AFF"/>
    <w:rsid w:val="0016475B"/>
    <w:rsid w:val="00181C80"/>
    <w:rsid w:val="00195629"/>
    <w:rsid w:val="001978C5"/>
    <w:rsid w:val="001D125F"/>
    <w:rsid w:val="001D240C"/>
    <w:rsid w:val="001D310E"/>
    <w:rsid w:val="001D5FEB"/>
    <w:rsid w:val="001E065A"/>
    <w:rsid w:val="001E1A7F"/>
    <w:rsid w:val="001E4E3B"/>
    <w:rsid w:val="001F27C4"/>
    <w:rsid w:val="00206D6D"/>
    <w:rsid w:val="002125AC"/>
    <w:rsid w:val="00212EF6"/>
    <w:rsid w:val="002178F8"/>
    <w:rsid w:val="00223B9E"/>
    <w:rsid w:val="00224E2E"/>
    <w:rsid w:val="00234921"/>
    <w:rsid w:val="00257BE1"/>
    <w:rsid w:val="00265D55"/>
    <w:rsid w:val="002715D5"/>
    <w:rsid w:val="002A53B8"/>
    <w:rsid w:val="002A5702"/>
    <w:rsid w:val="002A6092"/>
    <w:rsid w:val="002D3946"/>
    <w:rsid w:val="002E432F"/>
    <w:rsid w:val="002E7496"/>
    <w:rsid w:val="002F5F51"/>
    <w:rsid w:val="002F712B"/>
    <w:rsid w:val="003021A8"/>
    <w:rsid w:val="00303D45"/>
    <w:rsid w:val="00306AEC"/>
    <w:rsid w:val="00307F1E"/>
    <w:rsid w:val="003322B4"/>
    <w:rsid w:val="00332886"/>
    <w:rsid w:val="00334ABC"/>
    <w:rsid w:val="003361BD"/>
    <w:rsid w:val="00345015"/>
    <w:rsid w:val="00356379"/>
    <w:rsid w:val="0036172D"/>
    <w:rsid w:val="00364FFD"/>
    <w:rsid w:val="0037608B"/>
    <w:rsid w:val="00377B3D"/>
    <w:rsid w:val="00386308"/>
    <w:rsid w:val="003878D8"/>
    <w:rsid w:val="003917C8"/>
    <w:rsid w:val="00393037"/>
    <w:rsid w:val="00394002"/>
    <w:rsid w:val="00394D6A"/>
    <w:rsid w:val="003A1F1A"/>
    <w:rsid w:val="003A3618"/>
    <w:rsid w:val="003A3C8E"/>
    <w:rsid w:val="003B58CC"/>
    <w:rsid w:val="003C0EBC"/>
    <w:rsid w:val="003C6ACB"/>
    <w:rsid w:val="003D3C58"/>
    <w:rsid w:val="003D703B"/>
    <w:rsid w:val="003E2569"/>
    <w:rsid w:val="003E4719"/>
    <w:rsid w:val="003E4EFF"/>
    <w:rsid w:val="003E5010"/>
    <w:rsid w:val="003E64A3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2614"/>
    <w:rsid w:val="00483483"/>
    <w:rsid w:val="00491F8E"/>
    <w:rsid w:val="004932BF"/>
    <w:rsid w:val="004A189B"/>
    <w:rsid w:val="004A32E2"/>
    <w:rsid w:val="004A578F"/>
    <w:rsid w:val="004A5848"/>
    <w:rsid w:val="004A6FDB"/>
    <w:rsid w:val="004B6B5C"/>
    <w:rsid w:val="004C2ECB"/>
    <w:rsid w:val="004D2941"/>
    <w:rsid w:val="004F2353"/>
    <w:rsid w:val="0050034E"/>
    <w:rsid w:val="00501EA6"/>
    <w:rsid w:val="0051451F"/>
    <w:rsid w:val="005170CF"/>
    <w:rsid w:val="005230B5"/>
    <w:rsid w:val="00532C84"/>
    <w:rsid w:val="005500CF"/>
    <w:rsid w:val="005561A8"/>
    <w:rsid w:val="00556868"/>
    <w:rsid w:val="005646E3"/>
    <w:rsid w:val="00566C7C"/>
    <w:rsid w:val="00572154"/>
    <w:rsid w:val="005724D9"/>
    <w:rsid w:val="005748B2"/>
    <w:rsid w:val="005842BB"/>
    <w:rsid w:val="00591E70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5F17E3"/>
    <w:rsid w:val="00604EFC"/>
    <w:rsid w:val="0060774D"/>
    <w:rsid w:val="006116A7"/>
    <w:rsid w:val="0062065F"/>
    <w:rsid w:val="006324FB"/>
    <w:rsid w:val="00635F1C"/>
    <w:rsid w:val="00655071"/>
    <w:rsid w:val="00655223"/>
    <w:rsid w:val="00657869"/>
    <w:rsid w:val="00675B41"/>
    <w:rsid w:val="00682727"/>
    <w:rsid w:val="006901F9"/>
    <w:rsid w:val="00691A73"/>
    <w:rsid w:val="00692E0F"/>
    <w:rsid w:val="006B36B9"/>
    <w:rsid w:val="006B4C1A"/>
    <w:rsid w:val="006C4352"/>
    <w:rsid w:val="006C6E30"/>
    <w:rsid w:val="006D0ACF"/>
    <w:rsid w:val="006D36C4"/>
    <w:rsid w:val="006D3B46"/>
    <w:rsid w:val="006D4C45"/>
    <w:rsid w:val="006F1D6D"/>
    <w:rsid w:val="006F1E13"/>
    <w:rsid w:val="006F3BF1"/>
    <w:rsid w:val="007061FA"/>
    <w:rsid w:val="00707FBE"/>
    <w:rsid w:val="00710AED"/>
    <w:rsid w:val="00714702"/>
    <w:rsid w:val="00716C77"/>
    <w:rsid w:val="00717B9F"/>
    <w:rsid w:val="00740164"/>
    <w:rsid w:val="00747A71"/>
    <w:rsid w:val="00753FCB"/>
    <w:rsid w:val="0075553D"/>
    <w:rsid w:val="00780BD6"/>
    <w:rsid w:val="007928A4"/>
    <w:rsid w:val="007A3469"/>
    <w:rsid w:val="007B6D62"/>
    <w:rsid w:val="007D137E"/>
    <w:rsid w:val="007D60F0"/>
    <w:rsid w:val="007D610E"/>
    <w:rsid w:val="007E11FD"/>
    <w:rsid w:val="007F083F"/>
    <w:rsid w:val="007F3CBA"/>
    <w:rsid w:val="007F6104"/>
    <w:rsid w:val="00820044"/>
    <w:rsid w:val="00857068"/>
    <w:rsid w:val="00860E6C"/>
    <w:rsid w:val="00864D03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134D6"/>
    <w:rsid w:val="00913891"/>
    <w:rsid w:val="009230B9"/>
    <w:rsid w:val="00927E62"/>
    <w:rsid w:val="009307AF"/>
    <w:rsid w:val="009343A5"/>
    <w:rsid w:val="009459BF"/>
    <w:rsid w:val="0095224A"/>
    <w:rsid w:val="00956D01"/>
    <w:rsid w:val="009676EE"/>
    <w:rsid w:val="00972308"/>
    <w:rsid w:val="00981AA9"/>
    <w:rsid w:val="00991548"/>
    <w:rsid w:val="009B1D08"/>
    <w:rsid w:val="009B56F3"/>
    <w:rsid w:val="009B58BD"/>
    <w:rsid w:val="009C5D4F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543CF"/>
    <w:rsid w:val="00A65E03"/>
    <w:rsid w:val="00A75F74"/>
    <w:rsid w:val="00A87F2E"/>
    <w:rsid w:val="00A96F16"/>
    <w:rsid w:val="00AA1DB9"/>
    <w:rsid w:val="00AA7A85"/>
    <w:rsid w:val="00AC59F9"/>
    <w:rsid w:val="00AD0E26"/>
    <w:rsid w:val="00AD133C"/>
    <w:rsid w:val="00AD3845"/>
    <w:rsid w:val="00AF3CB9"/>
    <w:rsid w:val="00B03609"/>
    <w:rsid w:val="00B04871"/>
    <w:rsid w:val="00B04DED"/>
    <w:rsid w:val="00B06522"/>
    <w:rsid w:val="00B20289"/>
    <w:rsid w:val="00B24E01"/>
    <w:rsid w:val="00B31218"/>
    <w:rsid w:val="00B35793"/>
    <w:rsid w:val="00B401EA"/>
    <w:rsid w:val="00B45C99"/>
    <w:rsid w:val="00B54367"/>
    <w:rsid w:val="00B562AE"/>
    <w:rsid w:val="00B61F1F"/>
    <w:rsid w:val="00B71644"/>
    <w:rsid w:val="00B71E51"/>
    <w:rsid w:val="00B7414B"/>
    <w:rsid w:val="00B908E9"/>
    <w:rsid w:val="00BB2ED8"/>
    <w:rsid w:val="00BC689B"/>
    <w:rsid w:val="00BD0250"/>
    <w:rsid w:val="00BD3935"/>
    <w:rsid w:val="00BF3E92"/>
    <w:rsid w:val="00C05F56"/>
    <w:rsid w:val="00C2318E"/>
    <w:rsid w:val="00C25ACD"/>
    <w:rsid w:val="00C30B1A"/>
    <w:rsid w:val="00C33055"/>
    <w:rsid w:val="00C34CAF"/>
    <w:rsid w:val="00C36320"/>
    <w:rsid w:val="00C44F8E"/>
    <w:rsid w:val="00C56469"/>
    <w:rsid w:val="00C648DB"/>
    <w:rsid w:val="00C656E2"/>
    <w:rsid w:val="00C74A10"/>
    <w:rsid w:val="00C74EE0"/>
    <w:rsid w:val="00C81232"/>
    <w:rsid w:val="00C83988"/>
    <w:rsid w:val="00CA25FD"/>
    <w:rsid w:val="00CA7A3C"/>
    <w:rsid w:val="00CB4072"/>
    <w:rsid w:val="00CC5916"/>
    <w:rsid w:val="00CD4DE7"/>
    <w:rsid w:val="00CE0A1C"/>
    <w:rsid w:val="00CF008E"/>
    <w:rsid w:val="00CF6902"/>
    <w:rsid w:val="00D00B25"/>
    <w:rsid w:val="00D01F5E"/>
    <w:rsid w:val="00D02073"/>
    <w:rsid w:val="00D12B76"/>
    <w:rsid w:val="00D13A3E"/>
    <w:rsid w:val="00D14B52"/>
    <w:rsid w:val="00D30A28"/>
    <w:rsid w:val="00D313C4"/>
    <w:rsid w:val="00D377A8"/>
    <w:rsid w:val="00D44090"/>
    <w:rsid w:val="00D567CD"/>
    <w:rsid w:val="00D56F88"/>
    <w:rsid w:val="00D64BB9"/>
    <w:rsid w:val="00D71434"/>
    <w:rsid w:val="00D775B8"/>
    <w:rsid w:val="00DA060F"/>
    <w:rsid w:val="00DA2857"/>
    <w:rsid w:val="00DA2A7D"/>
    <w:rsid w:val="00DA6367"/>
    <w:rsid w:val="00DC0D5A"/>
    <w:rsid w:val="00DC5D9C"/>
    <w:rsid w:val="00DC71A3"/>
    <w:rsid w:val="00DD79D8"/>
    <w:rsid w:val="00DF70FB"/>
    <w:rsid w:val="00E07420"/>
    <w:rsid w:val="00E1130F"/>
    <w:rsid w:val="00E14DE4"/>
    <w:rsid w:val="00E26112"/>
    <w:rsid w:val="00E36DF3"/>
    <w:rsid w:val="00E62DB7"/>
    <w:rsid w:val="00E675D0"/>
    <w:rsid w:val="00E71E63"/>
    <w:rsid w:val="00E72C44"/>
    <w:rsid w:val="00E748DA"/>
    <w:rsid w:val="00E8000E"/>
    <w:rsid w:val="00E952D4"/>
    <w:rsid w:val="00E9756A"/>
    <w:rsid w:val="00EB1D9E"/>
    <w:rsid w:val="00EB352C"/>
    <w:rsid w:val="00EC182D"/>
    <w:rsid w:val="00EC1BDC"/>
    <w:rsid w:val="00ED0BB5"/>
    <w:rsid w:val="00EE20FB"/>
    <w:rsid w:val="00EF74FA"/>
    <w:rsid w:val="00F02AA9"/>
    <w:rsid w:val="00F02D7E"/>
    <w:rsid w:val="00F10A62"/>
    <w:rsid w:val="00F31506"/>
    <w:rsid w:val="00F342A4"/>
    <w:rsid w:val="00F354F2"/>
    <w:rsid w:val="00F50CDB"/>
    <w:rsid w:val="00F5112C"/>
    <w:rsid w:val="00F57789"/>
    <w:rsid w:val="00F60D87"/>
    <w:rsid w:val="00F6392B"/>
    <w:rsid w:val="00F666B4"/>
    <w:rsid w:val="00F74C0D"/>
    <w:rsid w:val="00F74EA7"/>
    <w:rsid w:val="00F818A0"/>
    <w:rsid w:val="00F82B31"/>
    <w:rsid w:val="00F82F16"/>
    <w:rsid w:val="00FA0AF6"/>
    <w:rsid w:val="00FB62E0"/>
    <w:rsid w:val="00FE2310"/>
    <w:rsid w:val="00FE64F8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GridTable6Colorful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qFormat/>
    <w:rsid w:val="004F2353"/>
    <w:rPr>
      <w:rFonts w:ascii="Arial" w:eastAsia="Arial" w:hAnsi="Arial" w:cs="Arial"/>
      <w:lang w:val="en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134D6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134D6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7608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27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GridTable6Colorful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qFormat/>
    <w:rsid w:val="004F2353"/>
    <w:rPr>
      <w:rFonts w:ascii="Arial" w:eastAsia="Arial" w:hAnsi="Arial" w:cs="Arial"/>
      <w:lang w:val="en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134D6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134D6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7608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rytoryczny@biblioteka-naklo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ksiegowosc@biblioteka-naklo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FAFBA-F013-4735-91EF-AFD1E33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2820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Łukasz Walczyk</cp:lastModifiedBy>
  <cp:revision>2</cp:revision>
  <cp:lastPrinted>2020-10-27T10:55:00Z</cp:lastPrinted>
  <dcterms:created xsi:type="dcterms:W3CDTF">2020-10-27T11:09:00Z</dcterms:created>
  <dcterms:modified xsi:type="dcterms:W3CDTF">2020-10-27T11:09:00Z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