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5EE5" w14:textId="77777777" w:rsidR="00EF4AC6" w:rsidRPr="00EF4AC6" w:rsidRDefault="00EF4AC6" w:rsidP="00DD4F98">
      <w:pPr>
        <w:pStyle w:val="Bezodstpw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Regulamin dotyczący ogłoszenia </w:t>
      </w:r>
      <w:r w:rsidR="00980711">
        <w:rPr>
          <w:b/>
          <w:sz w:val="24"/>
          <w:szCs w:val="24"/>
        </w:rPr>
        <w:t>procedury na</w:t>
      </w:r>
    </w:p>
    <w:p w14:paraId="333C4C50" w14:textId="77777777" w:rsidR="00EF4AC6" w:rsidRPr="00EF4AC6" w:rsidRDefault="00EF4AC6" w:rsidP="00EF4AC6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„Sprzedaż </w:t>
      </w:r>
      <w:r w:rsidR="0003760A">
        <w:rPr>
          <w:b/>
          <w:sz w:val="24"/>
          <w:szCs w:val="24"/>
        </w:rPr>
        <w:t xml:space="preserve">odpadów i </w:t>
      </w:r>
      <w:r w:rsidRPr="00EF4AC6">
        <w:rPr>
          <w:b/>
          <w:sz w:val="24"/>
          <w:szCs w:val="24"/>
        </w:rPr>
        <w:t>surowców wtórnych z terenu miasta i gminy Nakło nad Notecią”</w:t>
      </w:r>
      <w:r w:rsidR="00D16953">
        <w:rPr>
          <w:b/>
          <w:sz w:val="24"/>
          <w:szCs w:val="24"/>
        </w:rPr>
        <w:t>.</w:t>
      </w:r>
      <w:r w:rsidR="00F96580">
        <w:rPr>
          <w:b/>
          <w:sz w:val="24"/>
          <w:szCs w:val="24"/>
        </w:rPr>
        <w:t xml:space="preserve"> </w:t>
      </w:r>
    </w:p>
    <w:p w14:paraId="2B4859BA" w14:textId="77777777" w:rsidR="00A50342" w:rsidRPr="00EF4AC6" w:rsidRDefault="00A50342" w:rsidP="00EF4AC6">
      <w:pPr>
        <w:pStyle w:val="Bezodstpw"/>
        <w:rPr>
          <w:sz w:val="24"/>
          <w:szCs w:val="24"/>
        </w:rPr>
      </w:pPr>
    </w:p>
    <w:p w14:paraId="11A7050C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Niniejszy regulamin określa tryb postępowania przy sprzedaży </w:t>
      </w:r>
      <w:r w:rsidR="005F1EAF">
        <w:rPr>
          <w:sz w:val="24"/>
          <w:szCs w:val="24"/>
        </w:rPr>
        <w:t xml:space="preserve">odpadów i </w:t>
      </w:r>
      <w:r w:rsidRPr="00EF4AC6">
        <w:rPr>
          <w:sz w:val="24"/>
          <w:szCs w:val="24"/>
        </w:rPr>
        <w:t>surowców wtórnych pochodzących z selektyw</w:t>
      </w:r>
      <w:r w:rsidR="005F1EAF">
        <w:rPr>
          <w:sz w:val="24"/>
          <w:szCs w:val="24"/>
        </w:rPr>
        <w:t xml:space="preserve">nej zbiórki </w:t>
      </w:r>
      <w:r w:rsidRPr="00EF4AC6">
        <w:rPr>
          <w:sz w:val="24"/>
          <w:szCs w:val="24"/>
        </w:rPr>
        <w:t>z terenu miasta i gminy Nakło nad Notecią, których właścicielem jest Gmina Nakło nad Notecią. Operatorem selektywnej zbiórki jest Komunal</w:t>
      </w:r>
      <w:r w:rsidR="00B67CB6">
        <w:rPr>
          <w:sz w:val="24"/>
          <w:szCs w:val="24"/>
        </w:rPr>
        <w:t>ne Przedsiębiorstwo Wodociągów i</w:t>
      </w:r>
      <w:r w:rsidRPr="00EF4AC6">
        <w:rPr>
          <w:sz w:val="24"/>
          <w:szCs w:val="24"/>
        </w:rPr>
        <w:t xml:space="preserve"> Kanalizacji Sp. z o.o. z siedzibą przy ul. Drzymał</w:t>
      </w:r>
      <w:r w:rsidR="005D6BA9">
        <w:rPr>
          <w:sz w:val="24"/>
          <w:szCs w:val="24"/>
        </w:rPr>
        <w:t>y 4a, 89-100 Nakło nad Notecią.</w:t>
      </w:r>
    </w:p>
    <w:p w14:paraId="4F7953FB" w14:textId="77777777" w:rsidR="00EF4AC6" w:rsidRDefault="00EF4AC6" w:rsidP="005D6BA9">
      <w:pPr>
        <w:pStyle w:val="Bezodstpw"/>
        <w:jc w:val="both"/>
        <w:rPr>
          <w:sz w:val="24"/>
          <w:szCs w:val="24"/>
        </w:rPr>
      </w:pPr>
    </w:p>
    <w:p w14:paraId="7C97ADFB" w14:textId="77777777" w:rsidR="00EF4AC6" w:rsidRDefault="00D16953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Procedurę</w:t>
      </w:r>
      <w:r w:rsidR="00EE1C7B">
        <w:rPr>
          <w:sz w:val="24"/>
          <w:szCs w:val="24"/>
        </w:rPr>
        <w:t xml:space="preserve"> sprzedaży </w:t>
      </w:r>
      <w:r w:rsidR="006928E5">
        <w:rPr>
          <w:sz w:val="24"/>
          <w:szCs w:val="24"/>
        </w:rPr>
        <w:t>organizuje i</w:t>
      </w:r>
      <w:r w:rsidR="00EF4AC6" w:rsidRPr="00EF4AC6">
        <w:rPr>
          <w:sz w:val="24"/>
          <w:szCs w:val="24"/>
        </w:rPr>
        <w:t xml:space="preserve"> przeprowadza </w:t>
      </w:r>
      <w:r w:rsidR="00B367B4">
        <w:rPr>
          <w:sz w:val="24"/>
          <w:szCs w:val="24"/>
        </w:rPr>
        <w:t xml:space="preserve">w imieniu Gminy Nakło nad Notecią </w:t>
      </w:r>
      <w:r w:rsidR="00EF4AC6" w:rsidRPr="00EF4AC6">
        <w:rPr>
          <w:sz w:val="24"/>
          <w:szCs w:val="24"/>
        </w:rPr>
        <w:t>Komunalne Przedsiębiorstwo Wodociągów i Kanalizacji Sp. z o.o. z siedzibą przy ul. Drzyma</w:t>
      </w:r>
      <w:r w:rsidR="006444FA">
        <w:rPr>
          <w:sz w:val="24"/>
          <w:szCs w:val="24"/>
        </w:rPr>
        <w:t>ły 4a, 89-100 Nakło nad Notecią, zwane dalej KPWiK.</w:t>
      </w:r>
    </w:p>
    <w:p w14:paraId="61FA624E" w14:textId="77777777" w:rsidR="00B367B4" w:rsidRPr="00EF4AC6" w:rsidRDefault="00B367B4" w:rsidP="005D6BA9">
      <w:pPr>
        <w:pStyle w:val="Bezodstpw"/>
        <w:jc w:val="both"/>
        <w:rPr>
          <w:sz w:val="24"/>
          <w:szCs w:val="24"/>
        </w:rPr>
      </w:pPr>
    </w:p>
    <w:p w14:paraId="5D9A285F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>§ 1</w:t>
      </w:r>
    </w:p>
    <w:p w14:paraId="7E0B9CC6" w14:textId="77777777" w:rsidR="00EF4AC6" w:rsidRPr="00EF4AC6" w:rsidRDefault="006928E5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Procedura sprzedaży surowców</w:t>
      </w:r>
      <w:r w:rsidR="00EF4AC6" w:rsidRPr="00EF4AC6">
        <w:rPr>
          <w:sz w:val="24"/>
          <w:szCs w:val="24"/>
        </w:rPr>
        <w:t xml:space="preserve"> ma charakter pu</w:t>
      </w:r>
      <w:r>
        <w:rPr>
          <w:sz w:val="24"/>
          <w:szCs w:val="24"/>
        </w:rPr>
        <w:t>bliczny, zostanie przeprowadzona w formie zapytanie ofertowego.</w:t>
      </w:r>
    </w:p>
    <w:p w14:paraId="1E8A5716" w14:textId="77777777" w:rsidR="00EF4AC6" w:rsidRPr="00EF4AC6" w:rsidRDefault="004E1794" w:rsidP="005D6BA9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3C3BA3E9" w14:textId="77777777" w:rsidR="000A6E95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1.  Ogłaszający</w:t>
      </w:r>
      <w:r w:rsidR="003B098C">
        <w:rPr>
          <w:sz w:val="24"/>
          <w:szCs w:val="24"/>
        </w:rPr>
        <w:t xml:space="preserve"> wszczyna</w:t>
      </w:r>
      <w:r w:rsidRPr="00EF4AC6">
        <w:rPr>
          <w:sz w:val="24"/>
          <w:szCs w:val="24"/>
        </w:rPr>
        <w:t xml:space="preserve"> </w:t>
      </w:r>
      <w:r w:rsidR="00E32D5F">
        <w:rPr>
          <w:sz w:val="24"/>
          <w:szCs w:val="24"/>
        </w:rPr>
        <w:t>procedurę</w:t>
      </w:r>
      <w:r w:rsidRPr="00EF4AC6">
        <w:rPr>
          <w:sz w:val="24"/>
          <w:szCs w:val="24"/>
        </w:rPr>
        <w:t xml:space="preserve"> </w:t>
      </w:r>
      <w:r w:rsidR="003B098C">
        <w:rPr>
          <w:sz w:val="24"/>
          <w:szCs w:val="24"/>
        </w:rPr>
        <w:t xml:space="preserve">zapytanie ofertowego w formie zapytań wysyłanych drogą e-mail do potencjalnych kontrahentów. Ogłoszenie może zostać również umieszczone na stronie </w:t>
      </w:r>
      <w:r w:rsidR="00980711">
        <w:rPr>
          <w:sz w:val="24"/>
          <w:szCs w:val="24"/>
        </w:rPr>
        <w:t xml:space="preserve">internetowej </w:t>
      </w:r>
      <w:r w:rsidR="00E32D5F">
        <w:rPr>
          <w:sz w:val="24"/>
          <w:szCs w:val="24"/>
        </w:rPr>
        <w:t>KPWiK</w:t>
      </w:r>
      <w:r w:rsidR="00932F6C">
        <w:rPr>
          <w:sz w:val="24"/>
          <w:szCs w:val="24"/>
        </w:rPr>
        <w:t xml:space="preserve"> </w:t>
      </w:r>
      <w:hyperlink r:id="rId6" w:history="1">
        <w:r w:rsidR="000A6E95" w:rsidRPr="002C28A0">
          <w:rPr>
            <w:rStyle w:val="Hipercze"/>
            <w:sz w:val="24"/>
            <w:szCs w:val="24"/>
          </w:rPr>
          <w:t>www.kpwik.naklo.pl</w:t>
        </w:r>
      </w:hyperlink>
      <w:r w:rsidR="000A6E95">
        <w:rPr>
          <w:sz w:val="24"/>
          <w:szCs w:val="24"/>
        </w:rPr>
        <w:t xml:space="preserve"> oraz na stronach </w:t>
      </w:r>
      <w:r w:rsidR="00AB68F8">
        <w:rPr>
          <w:sz w:val="24"/>
          <w:szCs w:val="24"/>
        </w:rPr>
        <w:t>serwisów internetowych</w:t>
      </w:r>
      <w:r w:rsidR="006B6D06">
        <w:rPr>
          <w:sz w:val="24"/>
          <w:szCs w:val="24"/>
        </w:rPr>
        <w:t xml:space="preserve"> skupionych wokół tematyki sprzedaży surowców wtórnych</w:t>
      </w:r>
      <w:r w:rsidR="003B098C">
        <w:rPr>
          <w:sz w:val="24"/>
          <w:szCs w:val="24"/>
        </w:rPr>
        <w:t>.</w:t>
      </w:r>
      <w:r w:rsidR="00AB68F8">
        <w:rPr>
          <w:sz w:val="24"/>
          <w:szCs w:val="24"/>
        </w:rPr>
        <w:t xml:space="preserve"> </w:t>
      </w:r>
    </w:p>
    <w:p w14:paraId="570BEEF8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2.  </w:t>
      </w:r>
      <w:r w:rsidR="00EC411E">
        <w:rPr>
          <w:sz w:val="24"/>
          <w:szCs w:val="24"/>
        </w:rPr>
        <w:t>Ogłoszenie o procedurze</w:t>
      </w:r>
      <w:r w:rsidRPr="00EF4AC6">
        <w:rPr>
          <w:sz w:val="24"/>
          <w:szCs w:val="24"/>
        </w:rPr>
        <w:t xml:space="preserve"> </w:t>
      </w:r>
      <w:r w:rsidR="00ED6F70">
        <w:rPr>
          <w:sz w:val="24"/>
          <w:szCs w:val="24"/>
        </w:rPr>
        <w:t>po</w:t>
      </w:r>
      <w:r w:rsidRPr="00EF4AC6">
        <w:rPr>
          <w:sz w:val="24"/>
          <w:szCs w:val="24"/>
        </w:rPr>
        <w:t>winno zawierać:</w:t>
      </w:r>
    </w:p>
    <w:p w14:paraId="7FDB8B50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nazwę i siedzibę jednostki</w:t>
      </w:r>
      <w:r w:rsidR="00FC6727">
        <w:rPr>
          <w:sz w:val="24"/>
          <w:szCs w:val="24"/>
        </w:rPr>
        <w:t xml:space="preserve"> ogłaszającej</w:t>
      </w:r>
      <w:r w:rsidRPr="00EF4AC6">
        <w:rPr>
          <w:sz w:val="24"/>
          <w:szCs w:val="24"/>
        </w:rPr>
        <w:t>,</w:t>
      </w:r>
    </w:p>
    <w:p w14:paraId="247C797F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rodzaj i szacunkową ilość sprzedawanych surowców</w:t>
      </w:r>
    </w:p>
    <w:p w14:paraId="564DB34F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miejsce oględzin oferowanych surowców,</w:t>
      </w:r>
    </w:p>
    <w:p w14:paraId="7DE4C40C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termin i miejsce składania pisemnych ofert,</w:t>
      </w:r>
    </w:p>
    <w:p w14:paraId="4C420535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termin i miejsce uzyskania szczegółowych informacji o </w:t>
      </w:r>
      <w:r w:rsidR="005B0B78">
        <w:rPr>
          <w:sz w:val="24"/>
          <w:szCs w:val="24"/>
        </w:rPr>
        <w:t>procedurze i jej</w:t>
      </w:r>
      <w:r w:rsidRPr="00EF4AC6">
        <w:rPr>
          <w:sz w:val="24"/>
          <w:szCs w:val="24"/>
        </w:rPr>
        <w:t xml:space="preserve"> warunkach,</w:t>
      </w:r>
    </w:p>
    <w:p w14:paraId="1BCE9E0B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zastrzeżenie prawa zamknięcia </w:t>
      </w:r>
      <w:r w:rsidR="00682BC6">
        <w:rPr>
          <w:sz w:val="24"/>
          <w:szCs w:val="24"/>
        </w:rPr>
        <w:t>procedury</w:t>
      </w:r>
      <w:r w:rsidRPr="00EF4AC6">
        <w:rPr>
          <w:sz w:val="24"/>
          <w:szCs w:val="24"/>
        </w:rPr>
        <w:t xml:space="preserve"> bez wybrania którejkolwiek z ofert</w:t>
      </w:r>
      <w:r w:rsidR="006B6D06">
        <w:rPr>
          <w:sz w:val="24"/>
          <w:szCs w:val="24"/>
        </w:rPr>
        <w:t xml:space="preserve"> bez podawania przyczyny</w:t>
      </w:r>
      <w:r w:rsidRPr="00EF4AC6">
        <w:rPr>
          <w:sz w:val="24"/>
          <w:szCs w:val="24"/>
        </w:rPr>
        <w:t>.</w:t>
      </w:r>
    </w:p>
    <w:p w14:paraId="6091D307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3</w:t>
      </w:r>
    </w:p>
    <w:p w14:paraId="555994E0" w14:textId="77777777" w:rsidR="003B098C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1.  Oferty powinny być składane </w:t>
      </w:r>
      <w:r w:rsidR="003B098C">
        <w:rPr>
          <w:sz w:val="24"/>
          <w:szCs w:val="24"/>
        </w:rPr>
        <w:t xml:space="preserve">drogą elektroniczną na adres podany w zapytaniu lub/i </w:t>
      </w:r>
      <w:r w:rsidRPr="00EF4AC6">
        <w:rPr>
          <w:sz w:val="24"/>
          <w:szCs w:val="24"/>
        </w:rPr>
        <w:t>w  formie pisemnej</w:t>
      </w:r>
      <w:r w:rsidR="003B098C">
        <w:rPr>
          <w:sz w:val="24"/>
          <w:szCs w:val="24"/>
        </w:rPr>
        <w:t xml:space="preserve">  </w:t>
      </w:r>
      <w:r w:rsidRPr="00EF4AC6">
        <w:rPr>
          <w:sz w:val="24"/>
          <w:szCs w:val="24"/>
        </w:rPr>
        <w:t>w  za</w:t>
      </w:r>
      <w:r w:rsidR="003B098C">
        <w:rPr>
          <w:sz w:val="24"/>
          <w:szCs w:val="24"/>
        </w:rPr>
        <w:t>mkniętej  kopercie z dopiskiem</w:t>
      </w:r>
      <w:r w:rsidR="006B6D06">
        <w:rPr>
          <w:sz w:val="24"/>
          <w:szCs w:val="24"/>
        </w:rPr>
        <w:t xml:space="preserve"> dotyczącym danego zapytania</w:t>
      </w:r>
      <w:r w:rsidR="003B098C">
        <w:rPr>
          <w:sz w:val="24"/>
          <w:szCs w:val="24"/>
        </w:rPr>
        <w:t>.</w:t>
      </w:r>
    </w:p>
    <w:p w14:paraId="68B12D57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2.  Oferta powinna </w:t>
      </w:r>
      <w:r>
        <w:rPr>
          <w:sz w:val="24"/>
          <w:szCs w:val="24"/>
        </w:rPr>
        <w:t>być złożona w formie FORMULARZA OFERTOWEGO</w:t>
      </w:r>
      <w:r w:rsidR="00807919">
        <w:rPr>
          <w:sz w:val="24"/>
          <w:szCs w:val="24"/>
        </w:rPr>
        <w:t xml:space="preserve"> załączonego do ogłoszonej </w:t>
      </w:r>
      <w:r w:rsidR="005B0B78">
        <w:rPr>
          <w:sz w:val="24"/>
          <w:szCs w:val="24"/>
        </w:rPr>
        <w:t>procedury</w:t>
      </w:r>
      <w:r>
        <w:rPr>
          <w:sz w:val="24"/>
          <w:szCs w:val="24"/>
        </w:rPr>
        <w:t>.</w:t>
      </w:r>
      <w:r w:rsidR="003B098C">
        <w:rPr>
          <w:sz w:val="24"/>
          <w:szCs w:val="24"/>
        </w:rPr>
        <w:t xml:space="preserve"> Ogłaszający dopuszcza także przyjęcie ofert na formularzu danego oferenta w innej formie</w:t>
      </w:r>
      <w:r w:rsidR="002C069F">
        <w:rPr>
          <w:sz w:val="24"/>
          <w:szCs w:val="24"/>
        </w:rPr>
        <w:t xml:space="preserve"> jeśli zawiera on niezbędne dane</w:t>
      </w:r>
      <w:r w:rsidR="003B098C">
        <w:rPr>
          <w:sz w:val="24"/>
          <w:szCs w:val="24"/>
        </w:rPr>
        <w:t xml:space="preserve">. </w:t>
      </w:r>
      <w:r w:rsidR="002C069F">
        <w:rPr>
          <w:sz w:val="24"/>
          <w:szCs w:val="24"/>
        </w:rPr>
        <w:t>Niezbędne dane które powinien zawierać f</w:t>
      </w:r>
      <w:r>
        <w:rPr>
          <w:sz w:val="24"/>
          <w:szCs w:val="24"/>
        </w:rPr>
        <w:t xml:space="preserve">ormularz </w:t>
      </w:r>
      <w:r w:rsidR="002C069F">
        <w:rPr>
          <w:sz w:val="24"/>
          <w:szCs w:val="24"/>
        </w:rPr>
        <w:t>to</w:t>
      </w:r>
      <w:r>
        <w:rPr>
          <w:sz w:val="24"/>
          <w:szCs w:val="24"/>
        </w:rPr>
        <w:t>:</w:t>
      </w:r>
    </w:p>
    <w:p w14:paraId="702545E2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</w:t>
      </w:r>
      <w:r w:rsidR="00985B92">
        <w:rPr>
          <w:sz w:val="24"/>
          <w:szCs w:val="24"/>
        </w:rPr>
        <w:t>n</w:t>
      </w:r>
      <w:r w:rsidR="002C069F">
        <w:rPr>
          <w:sz w:val="24"/>
          <w:szCs w:val="24"/>
        </w:rPr>
        <w:t>azwa</w:t>
      </w:r>
      <w:r w:rsidRPr="00EF4AC6">
        <w:rPr>
          <w:sz w:val="24"/>
          <w:szCs w:val="24"/>
        </w:rPr>
        <w:t xml:space="preserve"> firmy i jej siedzibę,</w:t>
      </w:r>
    </w:p>
    <w:p w14:paraId="60F6E2CA" w14:textId="77777777" w:rsidR="00EF4AC6" w:rsidRPr="00EF4AC6" w:rsidRDefault="002C069F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oferowana cena</w:t>
      </w:r>
      <w:r w:rsidR="00EF4AC6" w:rsidRPr="00EF4AC6">
        <w:rPr>
          <w:sz w:val="24"/>
          <w:szCs w:val="24"/>
        </w:rPr>
        <w:t>,</w:t>
      </w:r>
    </w:p>
    <w:p w14:paraId="7A674A9A" w14:textId="77777777" w:rsid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datę sporządzenia oferty,</w:t>
      </w:r>
    </w:p>
    <w:p w14:paraId="67A5F360" w14:textId="77777777" w:rsidR="00BE5682" w:rsidRDefault="00BE5682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Dopuszcza się możliwość składania ofert częściowych.</w:t>
      </w:r>
    </w:p>
    <w:p w14:paraId="64768669" w14:textId="77777777" w:rsidR="00EF4AC6" w:rsidRPr="00EF4AC6" w:rsidRDefault="004E1794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Oferent wyłoniony w procedurze podpisze </w:t>
      </w:r>
      <w:r w:rsidR="006444FA">
        <w:rPr>
          <w:sz w:val="24"/>
          <w:szCs w:val="24"/>
        </w:rPr>
        <w:t>umowę</w:t>
      </w:r>
      <w:r w:rsidR="006444FA" w:rsidRPr="006444FA">
        <w:rPr>
          <w:sz w:val="24"/>
          <w:szCs w:val="24"/>
        </w:rPr>
        <w:t xml:space="preserve">, której wzór stanowi załącznik nr </w:t>
      </w:r>
      <w:r w:rsidR="007873B7">
        <w:rPr>
          <w:sz w:val="24"/>
          <w:szCs w:val="24"/>
        </w:rPr>
        <w:t>2</w:t>
      </w:r>
      <w:r w:rsidR="006444FA" w:rsidRPr="006444FA">
        <w:rPr>
          <w:sz w:val="24"/>
          <w:szCs w:val="24"/>
        </w:rPr>
        <w:t>, na wymienionych w niej warunkach w miejscu i terminie wyznaczonym przez KPWiK.</w:t>
      </w:r>
    </w:p>
    <w:p w14:paraId="320F507F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4</w:t>
      </w:r>
    </w:p>
    <w:p w14:paraId="108FF6A0" w14:textId="77777777" w:rsidR="00EF4AC6" w:rsidRPr="00EF4AC6" w:rsidRDefault="00EC411E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Procedura</w:t>
      </w:r>
      <w:r w:rsidR="00EF4AC6" w:rsidRPr="00EF4AC6">
        <w:rPr>
          <w:sz w:val="24"/>
          <w:szCs w:val="24"/>
        </w:rPr>
        <w:t xml:space="preserve"> może się odbyć,  choćby wpłynęła  tylko jedna  oferta  spełniająca warunki określone </w:t>
      </w:r>
      <w:r w:rsidR="004F252D">
        <w:rPr>
          <w:sz w:val="24"/>
          <w:szCs w:val="24"/>
        </w:rPr>
        <w:t>w zapytaniu ofertowym</w:t>
      </w:r>
      <w:r w:rsidR="00EF4AC6" w:rsidRPr="00EF4AC6">
        <w:rPr>
          <w:sz w:val="24"/>
          <w:szCs w:val="24"/>
        </w:rPr>
        <w:t>.</w:t>
      </w:r>
    </w:p>
    <w:p w14:paraId="7DF50D78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</w:p>
    <w:p w14:paraId="3D12C162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5</w:t>
      </w:r>
    </w:p>
    <w:p w14:paraId="1391B222" w14:textId="77777777" w:rsidR="003B098C" w:rsidRDefault="003B098C" w:rsidP="00B770C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Wyłonienia najkorzystniejszej oferty dokonuje Komisja składająca się z trzech członków</w:t>
      </w:r>
      <w:r w:rsidR="002C069F">
        <w:rPr>
          <w:sz w:val="24"/>
          <w:szCs w:val="24"/>
        </w:rPr>
        <w:t xml:space="preserve"> – osób </w:t>
      </w:r>
      <w:r w:rsidR="006B6D06">
        <w:rPr>
          <w:sz w:val="24"/>
          <w:szCs w:val="24"/>
        </w:rPr>
        <w:t>wybranych przez</w:t>
      </w:r>
      <w:r w:rsidR="00EA1483">
        <w:rPr>
          <w:sz w:val="24"/>
          <w:szCs w:val="24"/>
        </w:rPr>
        <w:t xml:space="preserve"> Zarząd</w:t>
      </w:r>
      <w:r w:rsidR="002C069F">
        <w:rPr>
          <w:sz w:val="24"/>
          <w:szCs w:val="24"/>
        </w:rPr>
        <w:t xml:space="preserve"> KPWiK</w:t>
      </w:r>
      <w:r>
        <w:rPr>
          <w:sz w:val="24"/>
          <w:szCs w:val="24"/>
        </w:rPr>
        <w:t>.</w:t>
      </w:r>
    </w:p>
    <w:p w14:paraId="576B7A8C" w14:textId="77777777" w:rsidR="00EF4AC6" w:rsidRPr="00EF4AC6" w:rsidRDefault="00EF4AC6" w:rsidP="00B770C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EF4AC6">
        <w:rPr>
          <w:sz w:val="24"/>
          <w:szCs w:val="24"/>
        </w:rPr>
        <w:t>Tryb  pracy Komisji  określa  następujący porządek:</w:t>
      </w:r>
    </w:p>
    <w:p w14:paraId="51492F8A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ustalenie  liczby otrzymanych ofert,</w:t>
      </w:r>
    </w:p>
    <w:p w14:paraId="7FB1A36F" w14:textId="77777777" w:rsidR="004E1794" w:rsidRPr="00EF4AC6" w:rsidRDefault="00EF4AC6" w:rsidP="003B098C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otworzenie kopert i zakwalifikowanie ich do przetargu  lub ich odrzucenie,</w:t>
      </w:r>
    </w:p>
    <w:p w14:paraId="5CD7E583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przyj</w:t>
      </w:r>
      <w:r w:rsidR="00016056">
        <w:rPr>
          <w:sz w:val="24"/>
          <w:szCs w:val="24"/>
        </w:rPr>
        <w:t>ęcie wyjaśnień lub oświadczeń zgłoszonych</w:t>
      </w:r>
      <w:r w:rsidRPr="00EF4AC6">
        <w:rPr>
          <w:sz w:val="24"/>
          <w:szCs w:val="24"/>
        </w:rPr>
        <w:t xml:space="preserve"> przez Oferentów,</w:t>
      </w:r>
    </w:p>
    <w:p w14:paraId="618CCD19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stwierdzenie zgodności złożonych ofert z warunkami </w:t>
      </w:r>
      <w:r w:rsidR="006E7A43">
        <w:rPr>
          <w:sz w:val="24"/>
          <w:szCs w:val="24"/>
        </w:rPr>
        <w:t>zapytania ofertowego</w:t>
      </w:r>
      <w:r w:rsidRPr="00EF4AC6">
        <w:rPr>
          <w:sz w:val="24"/>
          <w:szCs w:val="24"/>
        </w:rPr>
        <w:t>.</w:t>
      </w:r>
    </w:p>
    <w:p w14:paraId="71A5113E" w14:textId="77777777" w:rsidR="002C069F" w:rsidRPr="002C069F" w:rsidRDefault="00EF4AC6" w:rsidP="002C069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Komisja </w:t>
      </w:r>
      <w:r w:rsidR="00B770C8">
        <w:rPr>
          <w:sz w:val="24"/>
          <w:szCs w:val="24"/>
        </w:rPr>
        <w:t xml:space="preserve">może </w:t>
      </w:r>
      <w:r w:rsidR="0091314F">
        <w:rPr>
          <w:sz w:val="24"/>
          <w:szCs w:val="24"/>
        </w:rPr>
        <w:t>o</w:t>
      </w:r>
      <w:r w:rsidR="00B770C8">
        <w:rPr>
          <w:sz w:val="24"/>
          <w:szCs w:val="24"/>
        </w:rPr>
        <w:t>dmówić</w:t>
      </w:r>
      <w:r w:rsidRPr="00EF4AC6">
        <w:rPr>
          <w:sz w:val="24"/>
          <w:szCs w:val="24"/>
        </w:rPr>
        <w:t xml:space="preserve"> zakwalifikowania ofert do dalszego postępowania, jeśli:</w:t>
      </w:r>
    </w:p>
    <w:p w14:paraId="64937D91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nie odpowiadają warunkom </w:t>
      </w:r>
      <w:r>
        <w:rPr>
          <w:sz w:val="24"/>
          <w:szCs w:val="24"/>
        </w:rPr>
        <w:t>zapytania ofertowego</w:t>
      </w:r>
      <w:r w:rsidRPr="00EF4AC6">
        <w:rPr>
          <w:sz w:val="24"/>
          <w:szCs w:val="24"/>
        </w:rPr>
        <w:t>,</w:t>
      </w:r>
    </w:p>
    <w:p w14:paraId="0945223C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nie zostały złożone w terminie,</w:t>
      </w:r>
    </w:p>
    <w:p w14:paraId="3C3F0341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nie zawierają wymaganych danych,</w:t>
      </w:r>
    </w:p>
    <w:p w14:paraId="586CBBF0" w14:textId="77777777" w:rsidR="002C069F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są nieczytelne lub bud</w:t>
      </w:r>
      <w:r>
        <w:rPr>
          <w:sz w:val="24"/>
          <w:szCs w:val="24"/>
        </w:rPr>
        <w:t>zą wątpliwości co do ich treści</w:t>
      </w:r>
    </w:p>
    <w:p w14:paraId="5E72D288" w14:textId="77777777" w:rsidR="003B098C" w:rsidRPr="002C069F" w:rsidRDefault="00B770C8" w:rsidP="002C069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2C069F">
        <w:rPr>
          <w:sz w:val="24"/>
          <w:szCs w:val="24"/>
        </w:rPr>
        <w:t>Komisja może wezwać Oferentów do uzupełnienia wymaganyc</w:t>
      </w:r>
      <w:r w:rsidR="00022C17" w:rsidRPr="002C069F">
        <w:rPr>
          <w:sz w:val="24"/>
          <w:szCs w:val="24"/>
        </w:rPr>
        <w:t>h dokumentów</w:t>
      </w:r>
      <w:r w:rsidR="0004699F" w:rsidRPr="002C069F">
        <w:rPr>
          <w:sz w:val="24"/>
          <w:szCs w:val="24"/>
        </w:rPr>
        <w:t xml:space="preserve"> lub wyjaśnienia </w:t>
      </w:r>
      <w:r w:rsidR="008D5B68" w:rsidRPr="002C069F">
        <w:rPr>
          <w:sz w:val="24"/>
          <w:szCs w:val="24"/>
        </w:rPr>
        <w:t>treści formularza</w:t>
      </w:r>
    </w:p>
    <w:p w14:paraId="76039E45" w14:textId="77777777" w:rsidR="003B098C" w:rsidRDefault="003B098C" w:rsidP="003B098C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dane oferentów z podaniem siedziby firm zgłaszających ofertę,</w:t>
      </w:r>
      <w:r w:rsidRPr="00EF4AC6">
        <w:rPr>
          <w:sz w:val="24"/>
          <w:szCs w:val="24"/>
        </w:rPr>
        <w:t xml:space="preserve"> </w:t>
      </w:r>
    </w:p>
    <w:p w14:paraId="03DBA85E" w14:textId="77777777" w:rsidR="003B098C" w:rsidRDefault="003B098C" w:rsidP="003B098C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</w:t>
      </w:r>
      <w:r>
        <w:rPr>
          <w:sz w:val="24"/>
          <w:szCs w:val="24"/>
        </w:rPr>
        <w:t>postanowienia</w:t>
      </w:r>
      <w:r w:rsidRPr="00EF4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wnioski </w:t>
      </w:r>
      <w:r w:rsidRPr="00EF4AC6">
        <w:rPr>
          <w:sz w:val="24"/>
          <w:szCs w:val="24"/>
        </w:rPr>
        <w:t>Komisji,</w:t>
      </w:r>
    </w:p>
    <w:p w14:paraId="1CD6D5D3" w14:textId="77777777" w:rsidR="003B098C" w:rsidRPr="00EF4AC6" w:rsidRDefault="003B098C" w:rsidP="006B6D06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podpisy osób prowadzących p</w:t>
      </w:r>
      <w:r>
        <w:rPr>
          <w:sz w:val="24"/>
          <w:szCs w:val="24"/>
        </w:rPr>
        <w:t>rocedurę.</w:t>
      </w:r>
    </w:p>
    <w:p w14:paraId="78D5B18D" w14:textId="77777777" w:rsidR="003B098C" w:rsidRPr="00EF4AC6" w:rsidRDefault="003B098C" w:rsidP="003B098C">
      <w:pPr>
        <w:pStyle w:val="Bezodstpw"/>
        <w:jc w:val="center"/>
        <w:rPr>
          <w:b/>
          <w:sz w:val="24"/>
          <w:szCs w:val="24"/>
        </w:rPr>
      </w:pPr>
    </w:p>
    <w:p w14:paraId="39096D60" w14:textId="77777777" w:rsidR="003B098C" w:rsidRPr="00EF4AC6" w:rsidRDefault="003B098C" w:rsidP="00B51C03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6</w:t>
      </w:r>
    </w:p>
    <w:p w14:paraId="39B5DF28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1. Oferent, który zaproponował najwyższą cenę i wygrał procedurę, jest zobowiązany do uiszczenia zadeklarowanej kwoty na podstawie wystawionej przez Gminę Nakło nad Notecią faktury VAT, w wyznaczonym w umowie terminie.</w:t>
      </w:r>
    </w:p>
    <w:p w14:paraId="113ECEDC" w14:textId="73E683E4" w:rsidR="008D5B68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2. Wydanie przedmiotu sprzedaży oferentowi nastąpi przed obciążeniem jego</w:t>
      </w:r>
      <w:r>
        <w:rPr>
          <w:sz w:val="24"/>
          <w:szCs w:val="24"/>
        </w:rPr>
        <w:t xml:space="preserve"> fakturą VAT o której mowa w ust</w:t>
      </w:r>
      <w:r w:rsidRPr="002C069F">
        <w:rPr>
          <w:sz w:val="24"/>
          <w:szCs w:val="24"/>
        </w:rPr>
        <w:t xml:space="preserve">. 1 nin. paragrafu na podstawie </w:t>
      </w:r>
      <w:r w:rsidR="00E8569F">
        <w:rPr>
          <w:sz w:val="24"/>
          <w:szCs w:val="24"/>
        </w:rPr>
        <w:t>dokumentu ważenia</w:t>
      </w:r>
      <w:r w:rsidRPr="002C069F">
        <w:rPr>
          <w:sz w:val="24"/>
          <w:szCs w:val="24"/>
        </w:rPr>
        <w:t xml:space="preserve"> oraz do</w:t>
      </w:r>
      <w:r w:rsidR="00DD4F98">
        <w:rPr>
          <w:sz w:val="24"/>
          <w:szCs w:val="24"/>
        </w:rPr>
        <w:t>kumentu BDO</w:t>
      </w:r>
      <w:r w:rsidRPr="002C069F">
        <w:rPr>
          <w:sz w:val="24"/>
          <w:szCs w:val="24"/>
        </w:rPr>
        <w:t>, wystawionych przez KPWiK z podaniem ilości odbieranego przez oferenta surowca. Ilość ta określona będzie na podstawie wskazań wagi samochodowej zlokalizowanej w miejscu udostępniania i przekazania oferowanych surowców.</w:t>
      </w:r>
    </w:p>
    <w:p w14:paraId="319292C8" w14:textId="77777777" w:rsidR="00AD5C33" w:rsidRPr="00EF4AC6" w:rsidRDefault="00AD5C33" w:rsidP="002C06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90CAC">
        <w:rPr>
          <w:sz w:val="24"/>
          <w:szCs w:val="24"/>
        </w:rPr>
        <w:t xml:space="preserve">KPWiK </w:t>
      </w:r>
      <w:r w:rsidR="00C83B3D" w:rsidRPr="00690CAC">
        <w:rPr>
          <w:sz w:val="24"/>
          <w:szCs w:val="24"/>
        </w:rPr>
        <w:t>zastrzega sobie</w:t>
      </w:r>
      <w:r w:rsidRPr="00690CAC">
        <w:rPr>
          <w:sz w:val="24"/>
          <w:szCs w:val="24"/>
        </w:rPr>
        <w:t xml:space="preserve"> możliwości wstrzymania każdego kolejnego odbioru partii surowca w pr</w:t>
      </w:r>
      <w:r w:rsidR="007C7F86" w:rsidRPr="00690CAC">
        <w:rPr>
          <w:sz w:val="24"/>
          <w:szCs w:val="24"/>
        </w:rPr>
        <w:t xml:space="preserve">zypadku powzięcia informacji o </w:t>
      </w:r>
      <w:r w:rsidR="008D22A6" w:rsidRPr="00690CAC">
        <w:rPr>
          <w:sz w:val="24"/>
          <w:szCs w:val="24"/>
        </w:rPr>
        <w:t>braku zapłaty wymagalnych zobowiązań z tytułu sprzedaży surowców</w:t>
      </w:r>
      <w:r w:rsidR="007C7F86" w:rsidRPr="00690CAC">
        <w:rPr>
          <w:sz w:val="24"/>
          <w:szCs w:val="24"/>
        </w:rPr>
        <w:t xml:space="preserve"> jakie posiada</w:t>
      </w:r>
      <w:r w:rsidRPr="00690CAC">
        <w:rPr>
          <w:sz w:val="24"/>
          <w:szCs w:val="24"/>
        </w:rPr>
        <w:t xml:space="preserve"> Ofe</w:t>
      </w:r>
      <w:r w:rsidR="007C7F86" w:rsidRPr="00690CAC">
        <w:rPr>
          <w:sz w:val="24"/>
          <w:szCs w:val="24"/>
        </w:rPr>
        <w:t xml:space="preserve">rent </w:t>
      </w:r>
      <w:r w:rsidR="008D22A6" w:rsidRPr="00690CAC">
        <w:rPr>
          <w:sz w:val="24"/>
          <w:szCs w:val="24"/>
        </w:rPr>
        <w:t>w stosunku do Gminy Nakło nad Notecią lub też innych wymagalnych zobowiązań z tytułu współpracy z KPWiK lub Gminą Nakło nad Notecią</w:t>
      </w:r>
      <w:r w:rsidRPr="00690CAC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14:paraId="5F15D9B9" w14:textId="77777777" w:rsidR="004E1794" w:rsidRPr="003B098C" w:rsidRDefault="004E1794" w:rsidP="003B098C">
      <w:pPr>
        <w:pStyle w:val="Bezodstpw"/>
        <w:rPr>
          <w:b/>
          <w:sz w:val="24"/>
          <w:szCs w:val="24"/>
        </w:rPr>
      </w:pPr>
    </w:p>
    <w:p w14:paraId="644E6A97" w14:textId="77777777" w:rsidR="004E1794" w:rsidRPr="00B51C03" w:rsidRDefault="004E1794" w:rsidP="00B51C03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3B098C">
        <w:rPr>
          <w:b/>
          <w:sz w:val="24"/>
          <w:szCs w:val="24"/>
        </w:rPr>
        <w:t>7</w:t>
      </w:r>
    </w:p>
    <w:p w14:paraId="2F5C21A3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1. Postępowanie uważa się za zamknięte z chwilą podpisania umowy/umów na wymienionych w niej warunkach w miejscu i terminie wyznaczonym przez KPWiK</w:t>
      </w:r>
      <w:r w:rsidR="006B6D06">
        <w:rPr>
          <w:sz w:val="24"/>
          <w:szCs w:val="24"/>
        </w:rPr>
        <w:t xml:space="preserve"> </w:t>
      </w:r>
      <w:r w:rsidR="00EA1483">
        <w:rPr>
          <w:sz w:val="24"/>
          <w:szCs w:val="24"/>
        </w:rPr>
        <w:t xml:space="preserve">lub </w:t>
      </w:r>
      <w:r w:rsidR="006B6D06">
        <w:rPr>
          <w:sz w:val="24"/>
          <w:szCs w:val="24"/>
        </w:rPr>
        <w:t>w s</w:t>
      </w:r>
      <w:r w:rsidR="00EA1483">
        <w:rPr>
          <w:sz w:val="24"/>
          <w:szCs w:val="24"/>
        </w:rPr>
        <w:t>posób opisany w ust</w:t>
      </w:r>
      <w:r w:rsidR="006B6D06">
        <w:rPr>
          <w:sz w:val="24"/>
          <w:szCs w:val="24"/>
        </w:rPr>
        <w:t>. 2</w:t>
      </w:r>
      <w:r w:rsidR="00EA1483">
        <w:rPr>
          <w:sz w:val="24"/>
          <w:szCs w:val="24"/>
        </w:rPr>
        <w:t xml:space="preserve"> nin. paragrafu</w:t>
      </w:r>
      <w:r w:rsidRPr="002C069F">
        <w:rPr>
          <w:sz w:val="24"/>
          <w:szCs w:val="24"/>
        </w:rPr>
        <w:t>.</w:t>
      </w:r>
    </w:p>
    <w:p w14:paraId="7C832A93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2. Komisja zastrzega sobie możliwość zakończenia procedury w każdym czasie bez wybrania którejkolwiek z ofert.</w:t>
      </w:r>
    </w:p>
    <w:p w14:paraId="4F054ABA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3. W przypadku niepodpisania umowy z wybranym Oferentem z przyczyn niezależnych od KPWiK, Komisja ma prawo podpisać umowę z kolejnym Oferentem, który złożył ofertę z ceną najwyższą, z wyłączeniem oferty Oferenta, który nie podpisał umowy, z tym jednak zastrzeżeniem, że oferta ta nie może być niższa o więcej niż 10% za 1 Mg surowca od oferty Oferenta, który odmówił podpisania umowy.</w:t>
      </w:r>
    </w:p>
    <w:p w14:paraId="1910AF31" w14:textId="77777777" w:rsidR="002C069F" w:rsidRDefault="006B6D06" w:rsidP="002C06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C069F" w:rsidRPr="002C069F">
        <w:rPr>
          <w:sz w:val="24"/>
          <w:szCs w:val="24"/>
        </w:rPr>
        <w:t xml:space="preserve">W przypadku braku kolejnej oferty spełniającej powyższe kryteria Komisja ma prawo unieważnić </w:t>
      </w:r>
      <w:r>
        <w:rPr>
          <w:sz w:val="24"/>
          <w:szCs w:val="24"/>
        </w:rPr>
        <w:t>postępowanie</w:t>
      </w:r>
      <w:r w:rsidR="002C069F">
        <w:rPr>
          <w:sz w:val="24"/>
          <w:szCs w:val="24"/>
        </w:rPr>
        <w:t>.</w:t>
      </w:r>
    </w:p>
    <w:p w14:paraId="301DBAAD" w14:textId="77777777" w:rsidR="006B6D06" w:rsidRPr="00EF4AC6" w:rsidRDefault="006B6D06" w:rsidP="002C069F">
      <w:pPr>
        <w:pStyle w:val="Bezodstpw"/>
        <w:jc w:val="both"/>
        <w:rPr>
          <w:sz w:val="24"/>
          <w:szCs w:val="24"/>
        </w:rPr>
      </w:pPr>
    </w:p>
    <w:sectPr w:rsidR="006B6D06" w:rsidRPr="00EF4AC6" w:rsidSect="00FA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31E86"/>
    <w:multiLevelType w:val="hybridMultilevel"/>
    <w:tmpl w:val="4EDC9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4241A"/>
    <w:multiLevelType w:val="hybridMultilevel"/>
    <w:tmpl w:val="BF2E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D647A"/>
    <w:multiLevelType w:val="hybridMultilevel"/>
    <w:tmpl w:val="3F809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2394"/>
    <w:multiLevelType w:val="hybridMultilevel"/>
    <w:tmpl w:val="16A03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153600"/>
    <w:multiLevelType w:val="hybridMultilevel"/>
    <w:tmpl w:val="CC86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220E9"/>
    <w:multiLevelType w:val="hybridMultilevel"/>
    <w:tmpl w:val="9ADA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309D"/>
    <w:multiLevelType w:val="hybridMultilevel"/>
    <w:tmpl w:val="5CA20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AC6"/>
    <w:rsid w:val="00001AAC"/>
    <w:rsid w:val="00016056"/>
    <w:rsid w:val="00022C17"/>
    <w:rsid w:val="0003760A"/>
    <w:rsid w:val="00040220"/>
    <w:rsid w:val="00043059"/>
    <w:rsid w:val="0004699F"/>
    <w:rsid w:val="000649FC"/>
    <w:rsid w:val="0008426F"/>
    <w:rsid w:val="000A1481"/>
    <w:rsid w:val="000A3864"/>
    <w:rsid w:val="000A6E95"/>
    <w:rsid w:val="000D13BA"/>
    <w:rsid w:val="000F2081"/>
    <w:rsid w:val="001A1C8A"/>
    <w:rsid w:val="001B3EA5"/>
    <w:rsid w:val="002C069F"/>
    <w:rsid w:val="002D1E57"/>
    <w:rsid w:val="002E2246"/>
    <w:rsid w:val="00307DD3"/>
    <w:rsid w:val="003B098C"/>
    <w:rsid w:val="003B7AE2"/>
    <w:rsid w:val="00400047"/>
    <w:rsid w:val="004164F7"/>
    <w:rsid w:val="00477C44"/>
    <w:rsid w:val="004E1794"/>
    <w:rsid w:val="004E73E1"/>
    <w:rsid w:val="004F252D"/>
    <w:rsid w:val="0052207D"/>
    <w:rsid w:val="00524AA5"/>
    <w:rsid w:val="00596402"/>
    <w:rsid w:val="005B0B78"/>
    <w:rsid w:val="005D6BA9"/>
    <w:rsid w:val="005F1EAF"/>
    <w:rsid w:val="00605190"/>
    <w:rsid w:val="006444FA"/>
    <w:rsid w:val="00653692"/>
    <w:rsid w:val="00682BC6"/>
    <w:rsid w:val="00690CAC"/>
    <w:rsid w:val="006928E5"/>
    <w:rsid w:val="006A0C83"/>
    <w:rsid w:val="006A78C2"/>
    <w:rsid w:val="006B5B25"/>
    <w:rsid w:val="006B6D06"/>
    <w:rsid w:val="006E7A43"/>
    <w:rsid w:val="006F66FA"/>
    <w:rsid w:val="00700AF9"/>
    <w:rsid w:val="007234AF"/>
    <w:rsid w:val="00754778"/>
    <w:rsid w:val="0078256E"/>
    <w:rsid w:val="007873B7"/>
    <w:rsid w:val="007C7F86"/>
    <w:rsid w:val="00807919"/>
    <w:rsid w:val="00830E54"/>
    <w:rsid w:val="00843661"/>
    <w:rsid w:val="008756E0"/>
    <w:rsid w:val="00884306"/>
    <w:rsid w:val="008D22A6"/>
    <w:rsid w:val="008D5B68"/>
    <w:rsid w:val="0091314F"/>
    <w:rsid w:val="00930538"/>
    <w:rsid w:val="00932F6C"/>
    <w:rsid w:val="009606BA"/>
    <w:rsid w:val="00980711"/>
    <w:rsid w:val="00985B92"/>
    <w:rsid w:val="00992926"/>
    <w:rsid w:val="009C7A9B"/>
    <w:rsid w:val="009D25E0"/>
    <w:rsid w:val="00A37171"/>
    <w:rsid w:val="00A50342"/>
    <w:rsid w:val="00AB68F8"/>
    <w:rsid w:val="00AD5C33"/>
    <w:rsid w:val="00AE186A"/>
    <w:rsid w:val="00AF6956"/>
    <w:rsid w:val="00B17225"/>
    <w:rsid w:val="00B367B4"/>
    <w:rsid w:val="00B51C03"/>
    <w:rsid w:val="00B67CB6"/>
    <w:rsid w:val="00B75CA9"/>
    <w:rsid w:val="00B770C8"/>
    <w:rsid w:val="00BE5682"/>
    <w:rsid w:val="00BF74BD"/>
    <w:rsid w:val="00C304BC"/>
    <w:rsid w:val="00C345E0"/>
    <w:rsid w:val="00C71248"/>
    <w:rsid w:val="00C83B3D"/>
    <w:rsid w:val="00CB75F0"/>
    <w:rsid w:val="00D14B81"/>
    <w:rsid w:val="00D16953"/>
    <w:rsid w:val="00D31400"/>
    <w:rsid w:val="00DB7F98"/>
    <w:rsid w:val="00DD4F98"/>
    <w:rsid w:val="00E32D5F"/>
    <w:rsid w:val="00E333F9"/>
    <w:rsid w:val="00E8569F"/>
    <w:rsid w:val="00EA1483"/>
    <w:rsid w:val="00EC411E"/>
    <w:rsid w:val="00EC62FD"/>
    <w:rsid w:val="00ED6F70"/>
    <w:rsid w:val="00EE1C7B"/>
    <w:rsid w:val="00EF4AC6"/>
    <w:rsid w:val="00F76977"/>
    <w:rsid w:val="00F96580"/>
    <w:rsid w:val="00FA3F65"/>
    <w:rsid w:val="00FA4883"/>
    <w:rsid w:val="00FC1ED7"/>
    <w:rsid w:val="00FC4314"/>
    <w:rsid w:val="00FC6727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F083"/>
  <w15:docId w15:val="{4ED7BC2D-9B19-44D7-A153-1F208682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AC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0C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6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pwik.nak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3052-4EB0-4E84-B834-60778C01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Bartosz</cp:lastModifiedBy>
  <cp:revision>5</cp:revision>
  <cp:lastPrinted>2015-09-18T07:15:00Z</cp:lastPrinted>
  <dcterms:created xsi:type="dcterms:W3CDTF">2016-03-18T14:24:00Z</dcterms:created>
  <dcterms:modified xsi:type="dcterms:W3CDTF">2021-01-04T11:58:00Z</dcterms:modified>
</cp:coreProperties>
</file>