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D4EF" w14:textId="6D0CF50F" w:rsidR="004C3A68" w:rsidRPr="00D6394A" w:rsidRDefault="00454217" w:rsidP="002D6110">
      <w:pPr>
        <w:rPr>
          <w:rFonts w:ascii="Times New Roman" w:hAnsi="Times New Roman" w:cs="Times New Roman"/>
          <w:sz w:val="24"/>
          <w:szCs w:val="24"/>
        </w:rPr>
      </w:pPr>
      <w:r w:rsidRPr="00D63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6394A">
        <w:rPr>
          <w:rFonts w:ascii="Times New Roman" w:hAnsi="Times New Roman" w:cs="Times New Roman"/>
          <w:sz w:val="24"/>
          <w:szCs w:val="24"/>
        </w:rPr>
        <w:t xml:space="preserve">  </w:t>
      </w:r>
      <w:r w:rsidR="00F220BF" w:rsidRPr="00D6394A">
        <w:rPr>
          <w:rFonts w:ascii="Times New Roman" w:hAnsi="Times New Roman" w:cs="Times New Roman"/>
          <w:sz w:val="24"/>
          <w:szCs w:val="24"/>
        </w:rPr>
        <w:t xml:space="preserve"> </w:t>
      </w:r>
      <w:r w:rsidR="00113134" w:rsidRPr="00D6394A">
        <w:rPr>
          <w:rFonts w:ascii="Times New Roman" w:hAnsi="Times New Roman" w:cs="Times New Roman"/>
          <w:sz w:val="24"/>
          <w:szCs w:val="24"/>
        </w:rPr>
        <w:t xml:space="preserve"> </w:t>
      </w:r>
      <w:r w:rsidR="00722550" w:rsidRPr="00D6394A">
        <w:rPr>
          <w:rFonts w:ascii="Times New Roman" w:hAnsi="Times New Roman" w:cs="Times New Roman"/>
          <w:sz w:val="24"/>
          <w:szCs w:val="24"/>
        </w:rPr>
        <w:t>Nakło nad Notecią</w:t>
      </w:r>
      <w:r w:rsidR="00E2054E">
        <w:rPr>
          <w:rFonts w:ascii="Times New Roman" w:hAnsi="Times New Roman" w:cs="Times New Roman"/>
          <w:sz w:val="24"/>
          <w:szCs w:val="24"/>
        </w:rPr>
        <w:t xml:space="preserve"> </w:t>
      </w:r>
      <w:r w:rsidR="00130A75">
        <w:rPr>
          <w:rFonts w:ascii="Times New Roman" w:hAnsi="Times New Roman" w:cs="Times New Roman"/>
          <w:sz w:val="24"/>
          <w:szCs w:val="24"/>
        </w:rPr>
        <w:t>2</w:t>
      </w:r>
      <w:r w:rsidR="005A4BEB">
        <w:rPr>
          <w:rFonts w:ascii="Times New Roman" w:hAnsi="Times New Roman" w:cs="Times New Roman"/>
          <w:sz w:val="24"/>
          <w:szCs w:val="24"/>
        </w:rPr>
        <w:t>9</w:t>
      </w:r>
      <w:r w:rsidR="00DC0D6A">
        <w:rPr>
          <w:rFonts w:ascii="Times New Roman" w:hAnsi="Times New Roman" w:cs="Times New Roman"/>
          <w:sz w:val="24"/>
          <w:szCs w:val="24"/>
        </w:rPr>
        <w:t xml:space="preserve"> </w:t>
      </w:r>
      <w:r w:rsidR="00130A75">
        <w:rPr>
          <w:rFonts w:ascii="Times New Roman" w:hAnsi="Times New Roman" w:cs="Times New Roman"/>
          <w:sz w:val="24"/>
          <w:szCs w:val="24"/>
        </w:rPr>
        <w:t>czerwca</w:t>
      </w:r>
      <w:r w:rsidRPr="00D6394A">
        <w:rPr>
          <w:rFonts w:ascii="Times New Roman" w:hAnsi="Times New Roman" w:cs="Times New Roman"/>
          <w:sz w:val="24"/>
          <w:szCs w:val="24"/>
        </w:rPr>
        <w:t xml:space="preserve"> 20</w:t>
      </w:r>
      <w:r w:rsidR="00DC0D6A">
        <w:rPr>
          <w:rFonts w:ascii="Times New Roman" w:hAnsi="Times New Roman" w:cs="Times New Roman"/>
          <w:sz w:val="24"/>
          <w:szCs w:val="24"/>
        </w:rPr>
        <w:t>2</w:t>
      </w:r>
      <w:r w:rsidR="00130A75">
        <w:rPr>
          <w:rFonts w:ascii="Times New Roman" w:hAnsi="Times New Roman" w:cs="Times New Roman"/>
          <w:sz w:val="24"/>
          <w:szCs w:val="24"/>
        </w:rPr>
        <w:t>3</w:t>
      </w:r>
      <w:r w:rsidRPr="00D6394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665449C" w14:textId="43A9160F" w:rsidR="00923CA9" w:rsidRPr="00D6394A" w:rsidRDefault="00454217" w:rsidP="002D6110">
      <w:pPr>
        <w:rPr>
          <w:rFonts w:ascii="Times New Roman" w:hAnsi="Times New Roman" w:cs="Times New Roman"/>
          <w:sz w:val="24"/>
          <w:szCs w:val="24"/>
        </w:rPr>
      </w:pPr>
      <w:r w:rsidRPr="00D6394A">
        <w:rPr>
          <w:rFonts w:ascii="Times New Roman" w:hAnsi="Times New Roman" w:cs="Times New Roman"/>
          <w:sz w:val="24"/>
          <w:szCs w:val="24"/>
        </w:rPr>
        <w:t>WKŚ.6220.</w:t>
      </w:r>
      <w:r w:rsidR="00DC0D6A">
        <w:rPr>
          <w:rFonts w:ascii="Times New Roman" w:hAnsi="Times New Roman" w:cs="Times New Roman"/>
          <w:sz w:val="24"/>
          <w:szCs w:val="24"/>
        </w:rPr>
        <w:t>2</w:t>
      </w:r>
      <w:r w:rsidR="00130A75">
        <w:rPr>
          <w:rFonts w:ascii="Times New Roman" w:hAnsi="Times New Roman" w:cs="Times New Roman"/>
          <w:sz w:val="24"/>
          <w:szCs w:val="24"/>
        </w:rPr>
        <w:t>9</w:t>
      </w:r>
      <w:r w:rsidRPr="00D6394A">
        <w:rPr>
          <w:rFonts w:ascii="Times New Roman" w:hAnsi="Times New Roman" w:cs="Times New Roman"/>
          <w:sz w:val="24"/>
          <w:szCs w:val="24"/>
        </w:rPr>
        <w:t>.20</w:t>
      </w:r>
      <w:r w:rsidR="00DC0D6A">
        <w:rPr>
          <w:rFonts w:ascii="Times New Roman" w:hAnsi="Times New Roman" w:cs="Times New Roman"/>
          <w:sz w:val="24"/>
          <w:szCs w:val="24"/>
        </w:rPr>
        <w:t>2</w:t>
      </w:r>
      <w:r w:rsidRPr="00D6394A">
        <w:rPr>
          <w:rFonts w:ascii="Times New Roman" w:hAnsi="Times New Roman" w:cs="Times New Roman"/>
          <w:sz w:val="24"/>
          <w:szCs w:val="24"/>
        </w:rPr>
        <w:t>1</w:t>
      </w:r>
    </w:p>
    <w:p w14:paraId="7947064A" w14:textId="77777777" w:rsidR="00454217" w:rsidRPr="00D6394A" w:rsidRDefault="00454217" w:rsidP="002D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A">
        <w:rPr>
          <w:rFonts w:ascii="Times New Roman" w:hAnsi="Times New Roman" w:cs="Times New Roman"/>
          <w:b/>
          <w:sz w:val="24"/>
          <w:szCs w:val="24"/>
        </w:rPr>
        <w:t>POSTANOWIENIE</w:t>
      </w:r>
    </w:p>
    <w:p w14:paraId="34C93919" w14:textId="23DB7BB5" w:rsidR="00454217" w:rsidRPr="00D6394A" w:rsidRDefault="00743C52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4A">
        <w:rPr>
          <w:rFonts w:ascii="Times New Roman" w:hAnsi="Times New Roman" w:cs="Times New Roman"/>
          <w:sz w:val="24"/>
          <w:szCs w:val="24"/>
        </w:rPr>
        <w:t>Na podstawie</w:t>
      </w:r>
      <w:r w:rsidR="00722550" w:rsidRPr="00D6394A">
        <w:rPr>
          <w:rFonts w:ascii="Times New Roman" w:hAnsi="Times New Roman" w:cs="Times New Roman"/>
          <w:sz w:val="24"/>
          <w:szCs w:val="24"/>
        </w:rPr>
        <w:t xml:space="preserve"> </w:t>
      </w:r>
      <w:r w:rsidRPr="00D6394A">
        <w:rPr>
          <w:rFonts w:ascii="Times New Roman" w:hAnsi="Times New Roman" w:cs="Times New Roman"/>
          <w:sz w:val="24"/>
          <w:szCs w:val="24"/>
        </w:rPr>
        <w:t>art. 11</w:t>
      </w:r>
      <w:r w:rsidR="00130A75">
        <w:rPr>
          <w:rFonts w:ascii="Times New Roman" w:hAnsi="Times New Roman" w:cs="Times New Roman"/>
          <w:sz w:val="24"/>
          <w:szCs w:val="24"/>
        </w:rPr>
        <w:t>1</w:t>
      </w:r>
      <w:r w:rsidRPr="00D639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859541"/>
      <w:r w:rsidRPr="00D6394A">
        <w:rPr>
          <w:rFonts w:ascii="Times New Roman" w:hAnsi="Times New Roman" w:cs="Times New Roman"/>
          <w:sz w:val="24"/>
          <w:szCs w:val="24"/>
        </w:rPr>
        <w:t>§ 1</w:t>
      </w:r>
      <w:r w:rsidR="00130A7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30A75">
        <w:rPr>
          <w:rFonts w:ascii="Times New Roman" w:hAnsi="Times New Roman" w:cs="Times New Roman"/>
          <w:sz w:val="24"/>
          <w:szCs w:val="24"/>
        </w:rPr>
        <w:t xml:space="preserve">i 113 </w:t>
      </w:r>
      <w:r w:rsidR="00130A75" w:rsidRPr="00130A75">
        <w:rPr>
          <w:rFonts w:ascii="Times New Roman" w:hAnsi="Times New Roman" w:cs="Times New Roman"/>
          <w:sz w:val="24"/>
          <w:szCs w:val="24"/>
        </w:rPr>
        <w:t xml:space="preserve">§ 1 </w:t>
      </w:r>
      <w:r w:rsidRPr="00D6394A">
        <w:rPr>
          <w:rFonts w:ascii="Times New Roman" w:hAnsi="Times New Roman" w:cs="Times New Roman"/>
          <w:sz w:val="24"/>
          <w:szCs w:val="24"/>
        </w:rPr>
        <w:t xml:space="preserve"> ustawy z dnia 14 czerwca 1960 r. Kodeks</w:t>
      </w:r>
      <w:r w:rsidR="00722550" w:rsidRPr="00D6394A">
        <w:rPr>
          <w:rFonts w:ascii="Times New Roman" w:hAnsi="Times New Roman" w:cs="Times New Roman"/>
          <w:sz w:val="24"/>
          <w:szCs w:val="24"/>
        </w:rPr>
        <w:t xml:space="preserve"> </w:t>
      </w:r>
      <w:r w:rsidRPr="00D6394A">
        <w:rPr>
          <w:rFonts w:ascii="Times New Roman" w:hAnsi="Times New Roman" w:cs="Times New Roman"/>
          <w:sz w:val="24"/>
          <w:szCs w:val="24"/>
        </w:rPr>
        <w:t>postę</w:t>
      </w:r>
      <w:r w:rsidR="00722550" w:rsidRPr="00D6394A">
        <w:rPr>
          <w:rFonts w:ascii="Times New Roman" w:hAnsi="Times New Roman" w:cs="Times New Roman"/>
          <w:sz w:val="24"/>
          <w:szCs w:val="24"/>
        </w:rPr>
        <w:t xml:space="preserve">powania administracyjnego </w:t>
      </w:r>
      <w:r w:rsidRPr="00D6394A">
        <w:rPr>
          <w:rFonts w:ascii="Times New Roman" w:hAnsi="Times New Roman" w:cs="Times New Roman"/>
          <w:sz w:val="24"/>
          <w:szCs w:val="24"/>
        </w:rPr>
        <w:t>(Dz. U. z 20</w:t>
      </w:r>
      <w:r w:rsidR="00DC0D6A">
        <w:rPr>
          <w:rFonts w:ascii="Times New Roman" w:hAnsi="Times New Roman" w:cs="Times New Roman"/>
          <w:sz w:val="24"/>
          <w:szCs w:val="24"/>
        </w:rPr>
        <w:t>2</w:t>
      </w:r>
      <w:r w:rsidR="00130A75">
        <w:rPr>
          <w:rFonts w:ascii="Times New Roman" w:hAnsi="Times New Roman" w:cs="Times New Roman"/>
          <w:sz w:val="24"/>
          <w:szCs w:val="24"/>
        </w:rPr>
        <w:t>3</w:t>
      </w:r>
      <w:r w:rsidRPr="00D6394A">
        <w:rPr>
          <w:rFonts w:ascii="Times New Roman" w:hAnsi="Times New Roman" w:cs="Times New Roman"/>
          <w:sz w:val="24"/>
          <w:szCs w:val="24"/>
        </w:rPr>
        <w:t xml:space="preserve"> r. poz.</w:t>
      </w:r>
      <w:r w:rsidR="00DC0D6A">
        <w:rPr>
          <w:rFonts w:ascii="Times New Roman" w:hAnsi="Times New Roman" w:cs="Times New Roman"/>
          <w:sz w:val="24"/>
          <w:szCs w:val="24"/>
        </w:rPr>
        <w:t xml:space="preserve"> 7</w:t>
      </w:r>
      <w:r w:rsidR="00130A75">
        <w:rPr>
          <w:rFonts w:ascii="Times New Roman" w:hAnsi="Times New Roman" w:cs="Times New Roman"/>
          <w:sz w:val="24"/>
          <w:szCs w:val="24"/>
        </w:rPr>
        <w:t>75</w:t>
      </w:r>
      <w:r w:rsidR="00113134" w:rsidRPr="00D6394A">
        <w:rPr>
          <w:rFonts w:ascii="Times New Roman" w:hAnsi="Times New Roman" w:cs="Times New Roman"/>
          <w:sz w:val="24"/>
          <w:szCs w:val="24"/>
        </w:rPr>
        <w:t>)</w:t>
      </w:r>
      <w:r w:rsidR="000F5155" w:rsidRPr="00D63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0436F" w14:textId="77777777" w:rsidR="00454217" w:rsidRPr="00D6394A" w:rsidRDefault="00454217" w:rsidP="002D61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7BA82" w14:textId="77777777" w:rsidR="00454217" w:rsidRDefault="00454217" w:rsidP="002D61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94A">
        <w:rPr>
          <w:rFonts w:ascii="Times New Roman" w:hAnsi="Times New Roman" w:cs="Times New Roman"/>
          <w:b/>
          <w:bCs/>
          <w:sz w:val="24"/>
          <w:szCs w:val="24"/>
        </w:rPr>
        <w:t>postanawiam,</w:t>
      </w:r>
    </w:p>
    <w:p w14:paraId="45E4F87C" w14:textId="77777777" w:rsidR="002D6110" w:rsidRPr="00D6394A" w:rsidRDefault="002D6110" w:rsidP="002D61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66E29" w14:textId="4B5810A8" w:rsidR="002D6110" w:rsidRPr="00D610D2" w:rsidRDefault="00130A75" w:rsidP="00D610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610D2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2D6110" w:rsidRPr="00D610D2">
        <w:rPr>
          <w:rFonts w:ascii="Times New Roman" w:hAnsi="Times New Roman" w:cs="Times New Roman"/>
          <w:sz w:val="24"/>
          <w:szCs w:val="24"/>
        </w:rPr>
        <w:t xml:space="preserve">z </w:t>
      </w:r>
      <w:r w:rsidRPr="00D610D2">
        <w:rPr>
          <w:rFonts w:ascii="Times New Roman" w:hAnsi="Times New Roman" w:cs="Times New Roman"/>
          <w:sz w:val="24"/>
          <w:szCs w:val="24"/>
        </w:rPr>
        <w:t>dni</w:t>
      </w:r>
      <w:r w:rsidR="002D6110" w:rsidRPr="00D610D2">
        <w:rPr>
          <w:rFonts w:ascii="Times New Roman" w:hAnsi="Times New Roman" w:cs="Times New Roman"/>
          <w:sz w:val="24"/>
          <w:szCs w:val="24"/>
        </w:rPr>
        <w:t>a</w:t>
      </w:r>
      <w:r w:rsidRPr="00D610D2">
        <w:rPr>
          <w:rFonts w:ascii="Times New Roman" w:hAnsi="Times New Roman" w:cs="Times New Roman"/>
          <w:sz w:val="24"/>
          <w:szCs w:val="24"/>
        </w:rPr>
        <w:t xml:space="preserve"> </w:t>
      </w:r>
      <w:r w:rsidR="002D6110" w:rsidRPr="00D610D2">
        <w:rPr>
          <w:rFonts w:ascii="Times New Roman" w:hAnsi="Times New Roman" w:cs="Times New Roman"/>
          <w:sz w:val="24"/>
          <w:szCs w:val="24"/>
        </w:rPr>
        <w:t>20</w:t>
      </w:r>
      <w:r w:rsidRPr="00D610D2">
        <w:rPr>
          <w:rFonts w:ascii="Times New Roman" w:hAnsi="Times New Roman" w:cs="Times New Roman"/>
          <w:sz w:val="24"/>
          <w:szCs w:val="24"/>
        </w:rPr>
        <w:t xml:space="preserve"> czerwca 2023 r.</w:t>
      </w:r>
      <w:r w:rsidR="002D6110" w:rsidRPr="00D610D2">
        <w:rPr>
          <w:rFonts w:ascii="Times New Roman" w:hAnsi="Times New Roman" w:cs="Times New Roman"/>
          <w:sz w:val="24"/>
          <w:szCs w:val="24"/>
        </w:rPr>
        <w:t xml:space="preserve"> (data wpływu 23 czerwca 2023 r.) złożon</w:t>
      </w:r>
      <w:r w:rsidR="00D610D2" w:rsidRPr="00D610D2">
        <w:rPr>
          <w:rFonts w:ascii="Times New Roman" w:hAnsi="Times New Roman" w:cs="Times New Roman"/>
          <w:sz w:val="24"/>
          <w:szCs w:val="24"/>
        </w:rPr>
        <w:t>y</w:t>
      </w:r>
      <w:r w:rsidR="002D6110" w:rsidRPr="00D610D2">
        <w:rPr>
          <w:rFonts w:ascii="Times New Roman" w:hAnsi="Times New Roman" w:cs="Times New Roman"/>
          <w:sz w:val="24"/>
          <w:szCs w:val="24"/>
        </w:rPr>
        <w:t xml:space="preserve"> przez </w:t>
      </w:r>
      <w:r w:rsidRPr="00D610D2">
        <w:rPr>
          <w:rFonts w:ascii="Times New Roman" w:hAnsi="Times New Roman" w:cs="Times New Roman"/>
          <w:sz w:val="24"/>
          <w:szCs w:val="24"/>
        </w:rPr>
        <w:t xml:space="preserve">Członka Zarządu PVE 234 Sp. z o.o. Pana </w:t>
      </w:r>
      <w:proofErr w:type="spellStart"/>
      <w:r w:rsidRPr="00D610D2">
        <w:rPr>
          <w:rFonts w:ascii="Times New Roman" w:hAnsi="Times New Roman" w:cs="Times New Roman"/>
          <w:sz w:val="24"/>
          <w:szCs w:val="24"/>
        </w:rPr>
        <w:t>Adnana</w:t>
      </w:r>
      <w:proofErr w:type="spellEnd"/>
      <w:r w:rsidRPr="00D6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D2">
        <w:rPr>
          <w:rFonts w:ascii="Times New Roman" w:hAnsi="Times New Roman" w:cs="Times New Roman"/>
          <w:sz w:val="24"/>
          <w:szCs w:val="24"/>
        </w:rPr>
        <w:t>Qaraqish</w:t>
      </w:r>
      <w:proofErr w:type="spellEnd"/>
      <w:r w:rsidR="002D6110" w:rsidRPr="00D610D2">
        <w:rPr>
          <w:rFonts w:ascii="Times New Roman" w:hAnsi="Times New Roman" w:cs="Times New Roman"/>
          <w:sz w:val="24"/>
          <w:szCs w:val="24"/>
        </w:rPr>
        <w:t xml:space="preserve"> uzupełnić decyzję z dnia </w:t>
      </w:r>
      <w:r w:rsidR="00142BB5" w:rsidRPr="00D610D2">
        <w:rPr>
          <w:rFonts w:ascii="Times New Roman" w:hAnsi="Times New Roman" w:cs="Times New Roman"/>
          <w:sz w:val="24"/>
          <w:szCs w:val="24"/>
        </w:rPr>
        <w:br/>
      </w:r>
      <w:r w:rsidR="002D6110" w:rsidRPr="00D610D2">
        <w:rPr>
          <w:rFonts w:ascii="Times New Roman" w:hAnsi="Times New Roman" w:cs="Times New Roman"/>
          <w:sz w:val="24"/>
          <w:szCs w:val="24"/>
        </w:rPr>
        <w:t>14 czerwca 2023 r. znak: WKŚ.6220.37.2021</w:t>
      </w:r>
      <w:r w:rsidR="002D6110" w:rsidRPr="002D6110">
        <w:t xml:space="preserve"> </w:t>
      </w:r>
      <w:r w:rsidR="002D6110" w:rsidRPr="00D610D2">
        <w:rPr>
          <w:rFonts w:ascii="Times New Roman" w:hAnsi="Times New Roman" w:cs="Times New Roman"/>
          <w:sz w:val="24"/>
          <w:szCs w:val="24"/>
        </w:rPr>
        <w:t xml:space="preserve">o środowiskowych uwarunkowaniach dla przedsięwzięcia pn.: „Budowa farmy fotowoltaicznych o mocy do 20 MW wraz </w:t>
      </w:r>
      <w:r w:rsidR="00D610D2" w:rsidRPr="00D610D2">
        <w:rPr>
          <w:rFonts w:ascii="Times New Roman" w:hAnsi="Times New Roman" w:cs="Times New Roman"/>
          <w:sz w:val="24"/>
          <w:szCs w:val="24"/>
        </w:rPr>
        <w:br/>
      </w:r>
      <w:r w:rsidR="002D6110" w:rsidRPr="00D610D2">
        <w:rPr>
          <w:rFonts w:ascii="Times New Roman" w:hAnsi="Times New Roman" w:cs="Times New Roman"/>
          <w:sz w:val="24"/>
          <w:szCs w:val="24"/>
        </w:rPr>
        <w:t>z niezbędną infrastrukturą techniczną na działce oznaczonej w ewidencji gruntów</w:t>
      </w:r>
      <w:r w:rsidR="00142BB5" w:rsidRPr="00D610D2">
        <w:rPr>
          <w:rFonts w:ascii="Times New Roman" w:hAnsi="Times New Roman" w:cs="Times New Roman"/>
          <w:sz w:val="24"/>
          <w:szCs w:val="24"/>
        </w:rPr>
        <w:t xml:space="preserve"> </w:t>
      </w:r>
      <w:r w:rsidR="00D610D2" w:rsidRPr="00D610D2">
        <w:rPr>
          <w:rFonts w:ascii="Times New Roman" w:hAnsi="Times New Roman" w:cs="Times New Roman"/>
          <w:sz w:val="24"/>
          <w:szCs w:val="24"/>
        </w:rPr>
        <w:br/>
      </w:r>
      <w:r w:rsidR="002D6110" w:rsidRPr="00D610D2">
        <w:rPr>
          <w:rFonts w:ascii="Times New Roman" w:hAnsi="Times New Roman" w:cs="Times New Roman"/>
          <w:sz w:val="24"/>
          <w:szCs w:val="24"/>
        </w:rPr>
        <w:t>i budynków nr 145/2, 165/1, 165/2, 173/1, 173/2, 174/1, 174/2, 175/1, 175/2 i 188/4 obręb Gorzeń, gmina Nakło nad Noteci”</w:t>
      </w:r>
      <w:r w:rsidR="00D610D2">
        <w:rPr>
          <w:rFonts w:ascii="Times New Roman" w:hAnsi="Times New Roman" w:cs="Times New Roman"/>
          <w:sz w:val="24"/>
          <w:szCs w:val="24"/>
        </w:rPr>
        <w:t xml:space="preserve"> </w:t>
      </w:r>
      <w:r w:rsidR="00D610D2" w:rsidRPr="00D610D2">
        <w:rPr>
          <w:rFonts w:ascii="Times New Roman" w:hAnsi="Times New Roman" w:cs="Times New Roman"/>
          <w:sz w:val="24"/>
          <w:szCs w:val="24"/>
        </w:rPr>
        <w:t>w</w:t>
      </w:r>
      <w:r w:rsidR="002D6110" w:rsidRPr="00D610D2">
        <w:rPr>
          <w:rFonts w:ascii="Times New Roman" w:hAnsi="Times New Roman" w:cs="Times New Roman"/>
          <w:sz w:val="24"/>
          <w:szCs w:val="24"/>
        </w:rPr>
        <w:t xml:space="preserve"> ten sposób</w:t>
      </w:r>
      <w:r w:rsidR="00D610D2">
        <w:rPr>
          <w:rFonts w:ascii="Times New Roman" w:hAnsi="Times New Roman" w:cs="Times New Roman"/>
          <w:sz w:val="24"/>
          <w:szCs w:val="24"/>
        </w:rPr>
        <w:t>,</w:t>
      </w:r>
      <w:r w:rsidR="002D6110" w:rsidRPr="00D610D2">
        <w:rPr>
          <w:rFonts w:ascii="Times New Roman" w:hAnsi="Times New Roman" w:cs="Times New Roman"/>
          <w:sz w:val="24"/>
          <w:szCs w:val="24"/>
        </w:rPr>
        <w:t xml:space="preserve"> że w uzasadnieniu treści decyzji</w:t>
      </w:r>
      <w:r w:rsidR="00D610D2">
        <w:rPr>
          <w:rFonts w:ascii="Times New Roman" w:hAnsi="Times New Roman" w:cs="Times New Roman"/>
          <w:sz w:val="24"/>
          <w:szCs w:val="24"/>
        </w:rPr>
        <w:t xml:space="preserve"> na str.8 po 7 akapicie</w:t>
      </w:r>
      <w:r w:rsidR="002D6110" w:rsidRPr="00D610D2">
        <w:rPr>
          <w:rFonts w:ascii="Times New Roman" w:hAnsi="Times New Roman" w:cs="Times New Roman"/>
          <w:sz w:val="24"/>
          <w:szCs w:val="24"/>
        </w:rPr>
        <w:t xml:space="preserve"> dodaje się następujący zapis:</w:t>
      </w:r>
    </w:p>
    <w:p w14:paraId="45E7FDFB" w14:textId="77777777" w:rsidR="00D610D2" w:rsidRDefault="002D6110" w:rsidP="00D610D2">
      <w:pPr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110">
        <w:rPr>
          <w:rFonts w:ascii="Times New Roman" w:hAnsi="Times New Roman" w:cs="Times New Roman"/>
          <w:i/>
          <w:iCs/>
          <w:sz w:val="24"/>
          <w:szCs w:val="24"/>
        </w:rPr>
        <w:t>„Planowane przedsięwzięcie obejmuje budowę farmy fotowoltaicznej o mocy do 20 MW. Podczas realizacji planowanej inwestycji, dopuszcza się jej etapowanie.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10D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6110">
        <w:rPr>
          <w:rFonts w:ascii="Times New Roman" w:hAnsi="Times New Roman" w:cs="Times New Roman"/>
          <w:i/>
          <w:iCs/>
          <w:sz w:val="24"/>
          <w:szCs w:val="24"/>
        </w:rPr>
        <w:t>W przypadku przedmiotowej inwestycji możliwa jest jej realizacja w maksymalnie 20 etapach. Każdy etap może mieć bowiem różną moc, a sumaryczna moc zrealizowanych części nie przekroczy 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6110">
        <w:rPr>
          <w:rFonts w:ascii="Times New Roman" w:hAnsi="Times New Roman" w:cs="Times New Roman"/>
          <w:i/>
          <w:iCs/>
          <w:sz w:val="24"/>
          <w:szCs w:val="24"/>
        </w:rPr>
        <w:t>MW.”</w:t>
      </w:r>
    </w:p>
    <w:p w14:paraId="164656FB" w14:textId="00E67071" w:rsidR="00F044D7" w:rsidRPr="00D610D2" w:rsidRDefault="00D610D2" w:rsidP="00D610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0D2">
        <w:rPr>
          <w:rFonts w:ascii="Times New Roman" w:hAnsi="Times New Roman" w:cs="Times New Roman"/>
          <w:sz w:val="24"/>
          <w:szCs w:val="24"/>
        </w:rPr>
        <w:t>z urzędu s</w:t>
      </w:r>
      <w:r w:rsidR="00454217" w:rsidRPr="00D610D2">
        <w:rPr>
          <w:rFonts w:ascii="Times New Roman" w:hAnsi="Times New Roman" w:cs="Times New Roman"/>
          <w:sz w:val="24"/>
          <w:szCs w:val="24"/>
        </w:rPr>
        <w:t xml:space="preserve">prostować oczywistą omyłkę pisarską, </w:t>
      </w:r>
      <w:r w:rsidRPr="00D610D2">
        <w:rPr>
          <w:rFonts w:ascii="Times New Roman" w:hAnsi="Times New Roman" w:cs="Times New Roman"/>
          <w:sz w:val="24"/>
          <w:szCs w:val="24"/>
        </w:rPr>
        <w:t xml:space="preserve">w </w:t>
      </w:r>
      <w:r w:rsidR="00F220BF" w:rsidRPr="00D610D2">
        <w:rPr>
          <w:rFonts w:ascii="Times New Roman" w:hAnsi="Times New Roman" w:cs="Times New Roman"/>
          <w:sz w:val="24"/>
          <w:szCs w:val="24"/>
        </w:rPr>
        <w:t>wydanej decyzji</w:t>
      </w:r>
      <w:r w:rsidR="00454217" w:rsidRPr="00D610D2">
        <w:rPr>
          <w:rFonts w:ascii="Times New Roman" w:hAnsi="Times New Roman" w:cs="Times New Roman"/>
          <w:sz w:val="24"/>
          <w:szCs w:val="24"/>
        </w:rPr>
        <w:t xml:space="preserve"> z dnia </w:t>
      </w:r>
      <w:r w:rsidR="00A85259" w:rsidRPr="00D610D2">
        <w:rPr>
          <w:rFonts w:ascii="Times New Roman" w:hAnsi="Times New Roman" w:cs="Times New Roman"/>
          <w:sz w:val="24"/>
          <w:szCs w:val="24"/>
        </w:rPr>
        <w:t>14 czerwca</w:t>
      </w:r>
      <w:r w:rsidR="00F220BF" w:rsidRPr="00D610D2">
        <w:rPr>
          <w:rFonts w:ascii="Times New Roman" w:hAnsi="Times New Roman" w:cs="Times New Roman"/>
          <w:sz w:val="24"/>
          <w:szCs w:val="24"/>
        </w:rPr>
        <w:t xml:space="preserve"> </w:t>
      </w:r>
      <w:r w:rsidR="00454217" w:rsidRPr="00D610D2">
        <w:rPr>
          <w:rFonts w:ascii="Times New Roman" w:hAnsi="Times New Roman" w:cs="Times New Roman"/>
          <w:sz w:val="24"/>
          <w:szCs w:val="24"/>
        </w:rPr>
        <w:t>20</w:t>
      </w:r>
      <w:r w:rsidR="00DC0D6A" w:rsidRPr="00D610D2">
        <w:rPr>
          <w:rFonts w:ascii="Times New Roman" w:hAnsi="Times New Roman" w:cs="Times New Roman"/>
          <w:sz w:val="24"/>
          <w:szCs w:val="24"/>
        </w:rPr>
        <w:t>2</w:t>
      </w:r>
      <w:r w:rsidR="00A85259" w:rsidRPr="00D610D2">
        <w:rPr>
          <w:rFonts w:ascii="Times New Roman" w:hAnsi="Times New Roman" w:cs="Times New Roman"/>
          <w:sz w:val="24"/>
          <w:szCs w:val="24"/>
        </w:rPr>
        <w:t>3</w:t>
      </w:r>
      <w:r w:rsidR="00454217" w:rsidRPr="00D610D2">
        <w:rPr>
          <w:rFonts w:ascii="Times New Roman" w:hAnsi="Times New Roman" w:cs="Times New Roman"/>
          <w:sz w:val="24"/>
          <w:szCs w:val="24"/>
        </w:rPr>
        <w:t xml:space="preserve"> r. </w:t>
      </w:r>
      <w:r w:rsidR="002A6B42" w:rsidRPr="00D610D2">
        <w:rPr>
          <w:rFonts w:ascii="Times New Roman" w:hAnsi="Times New Roman" w:cs="Times New Roman"/>
          <w:sz w:val="24"/>
          <w:szCs w:val="24"/>
        </w:rPr>
        <w:t>znak:</w:t>
      </w:r>
      <w:r w:rsidR="00454217" w:rsidRPr="00D610D2">
        <w:rPr>
          <w:rFonts w:ascii="Times New Roman" w:hAnsi="Times New Roman" w:cs="Times New Roman"/>
          <w:sz w:val="24"/>
          <w:szCs w:val="24"/>
        </w:rPr>
        <w:t xml:space="preserve"> </w:t>
      </w:r>
      <w:r w:rsidR="002A6B42" w:rsidRPr="00D610D2">
        <w:rPr>
          <w:rFonts w:ascii="Times New Roman" w:hAnsi="Times New Roman" w:cs="Times New Roman"/>
          <w:sz w:val="24"/>
          <w:szCs w:val="24"/>
        </w:rPr>
        <w:t>WKŚ</w:t>
      </w:r>
      <w:r w:rsidR="000E368C" w:rsidRPr="00D610D2">
        <w:rPr>
          <w:rFonts w:ascii="Times New Roman" w:hAnsi="Times New Roman" w:cs="Times New Roman"/>
          <w:sz w:val="24"/>
          <w:szCs w:val="24"/>
        </w:rPr>
        <w:t>.6220.</w:t>
      </w:r>
      <w:r w:rsidR="00142BB5" w:rsidRPr="00D610D2">
        <w:rPr>
          <w:rFonts w:ascii="Times New Roman" w:hAnsi="Times New Roman" w:cs="Times New Roman"/>
          <w:sz w:val="24"/>
          <w:szCs w:val="24"/>
        </w:rPr>
        <w:t>3</w:t>
      </w:r>
      <w:r w:rsidR="00A85259" w:rsidRPr="00D610D2">
        <w:rPr>
          <w:rFonts w:ascii="Times New Roman" w:hAnsi="Times New Roman" w:cs="Times New Roman"/>
          <w:sz w:val="24"/>
          <w:szCs w:val="24"/>
        </w:rPr>
        <w:t>7</w:t>
      </w:r>
      <w:r w:rsidR="00454217" w:rsidRPr="00D610D2">
        <w:rPr>
          <w:rFonts w:ascii="Times New Roman" w:hAnsi="Times New Roman" w:cs="Times New Roman"/>
          <w:sz w:val="24"/>
          <w:szCs w:val="24"/>
        </w:rPr>
        <w:t>.20</w:t>
      </w:r>
      <w:r w:rsidR="00DC0D6A" w:rsidRPr="00D610D2">
        <w:rPr>
          <w:rFonts w:ascii="Times New Roman" w:hAnsi="Times New Roman" w:cs="Times New Roman"/>
          <w:sz w:val="24"/>
          <w:szCs w:val="24"/>
        </w:rPr>
        <w:t>2</w:t>
      </w:r>
      <w:r w:rsidR="00454217" w:rsidRPr="00D610D2">
        <w:rPr>
          <w:rFonts w:ascii="Times New Roman" w:hAnsi="Times New Roman" w:cs="Times New Roman"/>
          <w:sz w:val="24"/>
          <w:szCs w:val="24"/>
        </w:rPr>
        <w:t xml:space="preserve">1 </w:t>
      </w:r>
      <w:r w:rsidR="00A85259" w:rsidRPr="00D610D2">
        <w:rPr>
          <w:rFonts w:ascii="Times New Roman" w:hAnsi="Times New Roman" w:cs="Times New Roman"/>
          <w:sz w:val="24"/>
          <w:szCs w:val="24"/>
        </w:rPr>
        <w:t xml:space="preserve">o środowiskowych uwarunkowaniach dla przedsięwzięcia pn.: „Budowa farmy fotowoltaicznych o mocy do 20 MW wraz </w:t>
      </w:r>
      <w:r w:rsidRPr="00D610D2">
        <w:rPr>
          <w:rFonts w:ascii="Times New Roman" w:hAnsi="Times New Roman" w:cs="Times New Roman"/>
          <w:sz w:val="24"/>
          <w:szCs w:val="24"/>
        </w:rPr>
        <w:br/>
      </w:r>
      <w:r w:rsidR="00A85259" w:rsidRPr="00D610D2">
        <w:rPr>
          <w:rFonts w:ascii="Times New Roman" w:hAnsi="Times New Roman" w:cs="Times New Roman"/>
          <w:sz w:val="24"/>
          <w:szCs w:val="24"/>
        </w:rPr>
        <w:t xml:space="preserve">z niezbędną infrastrukturą techniczną na działce oznaczonej w ewidencji gruntów </w:t>
      </w:r>
      <w:r w:rsidRPr="00D610D2">
        <w:rPr>
          <w:rFonts w:ascii="Times New Roman" w:hAnsi="Times New Roman" w:cs="Times New Roman"/>
          <w:sz w:val="24"/>
          <w:szCs w:val="24"/>
        </w:rPr>
        <w:br/>
      </w:r>
      <w:r w:rsidR="00A85259" w:rsidRPr="00D610D2">
        <w:rPr>
          <w:rFonts w:ascii="Times New Roman" w:hAnsi="Times New Roman" w:cs="Times New Roman"/>
          <w:sz w:val="24"/>
          <w:szCs w:val="24"/>
        </w:rPr>
        <w:t>i budynków nr 145/2, 165/1, 165/2, 173/1, 173/2, 174/1, 174/2, 175/1, 175/2 i 188/4 obręb Gorzeń, gmina Nakło nad Noteci”</w:t>
      </w:r>
      <w:r w:rsidR="00E2054E" w:rsidRPr="00D610D2">
        <w:rPr>
          <w:rFonts w:ascii="Times New Roman" w:hAnsi="Times New Roman" w:cs="Times New Roman"/>
          <w:sz w:val="24"/>
          <w:szCs w:val="24"/>
        </w:rPr>
        <w:t>,</w:t>
      </w:r>
      <w:r w:rsidRPr="00D610D2">
        <w:rPr>
          <w:rFonts w:ascii="Times New Roman" w:hAnsi="Times New Roman" w:cs="Times New Roman"/>
          <w:sz w:val="24"/>
          <w:szCs w:val="24"/>
        </w:rPr>
        <w:t xml:space="preserve"> </w:t>
      </w:r>
      <w:r w:rsidR="00CA44D4" w:rsidRPr="00D610D2">
        <w:rPr>
          <w:rFonts w:ascii="Times New Roman" w:hAnsi="Times New Roman" w:cs="Times New Roman"/>
          <w:sz w:val="24"/>
          <w:szCs w:val="24"/>
        </w:rPr>
        <w:t>w następujący sposób</w:t>
      </w:r>
      <w:r w:rsidRPr="00D610D2">
        <w:rPr>
          <w:rFonts w:ascii="Times New Roman" w:hAnsi="Times New Roman" w:cs="Times New Roman"/>
          <w:sz w:val="24"/>
          <w:szCs w:val="24"/>
        </w:rPr>
        <w:t xml:space="preserve"> - </w:t>
      </w:r>
      <w:r w:rsidR="006341A8" w:rsidRPr="00D610D2">
        <w:rPr>
          <w:rFonts w:ascii="Times New Roman" w:hAnsi="Times New Roman" w:cs="Times New Roman"/>
          <w:sz w:val="24"/>
          <w:szCs w:val="24"/>
        </w:rPr>
        <w:t>błędn</w:t>
      </w:r>
      <w:r w:rsidRPr="00D610D2">
        <w:rPr>
          <w:rFonts w:ascii="Times New Roman" w:hAnsi="Times New Roman" w:cs="Times New Roman"/>
          <w:sz w:val="24"/>
          <w:szCs w:val="24"/>
        </w:rPr>
        <w:t>y</w:t>
      </w:r>
      <w:r w:rsidR="006341A8" w:rsidRPr="00D610D2">
        <w:rPr>
          <w:rFonts w:ascii="Times New Roman" w:hAnsi="Times New Roman" w:cs="Times New Roman"/>
          <w:sz w:val="24"/>
          <w:szCs w:val="24"/>
        </w:rPr>
        <w:t xml:space="preserve"> z</w:t>
      </w:r>
      <w:r w:rsidR="00A85259" w:rsidRPr="00D610D2">
        <w:rPr>
          <w:rFonts w:ascii="Times New Roman" w:hAnsi="Times New Roman" w:cs="Times New Roman"/>
          <w:sz w:val="24"/>
          <w:szCs w:val="24"/>
        </w:rPr>
        <w:t xml:space="preserve">nak sprawy: </w:t>
      </w:r>
      <w:r w:rsidR="00A85259" w:rsidRPr="00D610D2">
        <w:rPr>
          <w:rFonts w:ascii="Times New Roman" w:hAnsi="Times New Roman" w:cs="Times New Roman"/>
          <w:b/>
          <w:bCs/>
          <w:sz w:val="24"/>
          <w:szCs w:val="24"/>
        </w:rPr>
        <w:t>WKŚ.6220.37.2021</w:t>
      </w:r>
      <w:r w:rsidR="00A85717" w:rsidRPr="00D610D2">
        <w:rPr>
          <w:rFonts w:ascii="Times New Roman" w:hAnsi="Times New Roman" w:cs="Times New Roman"/>
          <w:sz w:val="24"/>
          <w:szCs w:val="24"/>
        </w:rPr>
        <w:t>,</w:t>
      </w:r>
      <w:r w:rsidRPr="00D610D2">
        <w:rPr>
          <w:rFonts w:ascii="Times New Roman" w:hAnsi="Times New Roman" w:cs="Times New Roman"/>
          <w:sz w:val="24"/>
          <w:szCs w:val="24"/>
        </w:rPr>
        <w:tab/>
        <w:t>zastępując prawidłowym znakiem sprawy</w:t>
      </w:r>
      <w:r w:rsidR="00F044D7" w:rsidRPr="00D610D2">
        <w:rPr>
          <w:rFonts w:ascii="Times New Roman" w:hAnsi="Times New Roman" w:cs="Times New Roman"/>
          <w:sz w:val="24"/>
          <w:szCs w:val="24"/>
        </w:rPr>
        <w:t xml:space="preserve"> </w:t>
      </w:r>
      <w:r w:rsidR="00A85259" w:rsidRPr="00D610D2">
        <w:rPr>
          <w:rFonts w:ascii="Times New Roman" w:hAnsi="Times New Roman" w:cs="Times New Roman"/>
          <w:b/>
          <w:bCs/>
          <w:sz w:val="24"/>
          <w:szCs w:val="24"/>
        </w:rPr>
        <w:t>WKŚ.6220.29.2021</w:t>
      </w:r>
    </w:p>
    <w:p w14:paraId="5C1AF8A8" w14:textId="77777777" w:rsidR="009847AA" w:rsidRPr="00D6394A" w:rsidRDefault="009847AA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21B5A" w14:textId="0816515D" w:rsidR="00454217" w:rsidRDefault="000C6334" w:rsidP="002D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A">
        <w:rPr>
          <w:rFonts w:ascii="Times New Roman" w:hAnsi="Times New Roman" w:cs="Times New Roman"/>
          <w:b/>
          <w:sz w:val="24"/>
          <w:szCs w:val="24"/>
        </w:rPr>
        <w:t>U</w:t>
      </w:r>
      <w:r w:rsidR="009D1F5F" w:rsidRPr="00D6394A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5AA8866" w14:textId="77777777" w:rsidR="00A85259" w:rsidRPr="00A85259" w:rsidRDefault="00A85259" w:rsidP="00A852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23 czerwca 2023 r. do Urzędu Miasta i Gminy w Nakle nad Notecią wpłynął wniosek inwestora PVE 234 Sp. z o.o. reprezentowanej przez </w:t>
      </w:r>
      <w:r w:rsidRPr="00A85259">
        <w:rPr>
          <w:rFonts w:ascii="Times New Roman" w:hAnsi="Times New Roman" w:cs="Times New Roman"/>
          <w:sz w:val="24"/>
          <w:szCs w:val="24"/>
        </w:rPr>
        <w:t xml:space="preserve">Członka Zarządu PVE 234 Sp. z o.o. Pana </w:t>
      </w:r>
      <w:proofErr w:type="spellStart"/>
      <w:r w:rsidRPr="00A85259">
        <w:rPr>
          <w:rFonts w:ascii="Times New Roman" w:hAnsi="Times New Roman" w:cs="Times New Roman"/>
          <w:sz w:val="24"/>
          <w:szCs w:val="24"/>
        </w:rPr>
        <w:t>Adnana</w:t>
      </w:r>
      <w:proofErr w:type="spellEnd"/>
      <w:r w:rsidRPr="00A8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259">
        <w:rPr>
          <w:rFonts w:ascii="Times New Roman" w:hAnsi="Times New Roman" w:cs="Times New Roman"/>
          <w:sz w:val="24"/>
          <w:szCs w:val="24"/>
        </w:rPr>
        <w:t>Qaraqish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uzupełnienie zapisów w decyzji </w:t>
      </w:r>
      <w:r w:rsidRPr="00A85259">
        <w:rPr>
          <w:rFonts w:ascii="Times New Roman" w:hAnsi="Times New Roman" w:cs="Times New Roman"/>
          <w:sz w:val="24"/>
          <w:szCs w:val="24"/>
        </w:rPr>
        <w:t>w treści:</w:t>
      </w:r>
    </w:p>
    <w:p w14:paraId="554FA760" w14:textId="0D76A6CA" w:rsidR="00A85259" w:rsidRPr="00A85259" w:rsidRDefault="00A85259" w:rsidP="00A852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259">
        <w:rPr>
          <w:rFonts w:ascii="Times New Roman" w:hAnsi="Times New Roman" w:cs="Times New Roman"/>
          <w:sz w:val="24"/>
          <w:szCs w:val="24"/>
        </w:rPr>
        <w:t xml:space="preserve"> „Planowane przedsięwzięcie obejmuje budowę farmy fotowoltaicznej o mocy do 20 MW. Podczas realizacji planowanej inwestycji, dopuszcza się jej etapowanie.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59">
        <w:rPr>
          <w:rFonts w:ascii="Times New Roman" w:hAnsi="Times New Roman" w:cs="Times New Roman"/>
          <w:sz w:val="24"/>
          <w:szCs w:val="24"/>
        </w:rPr>
        <w:t>W przypadku przedmiotowej inwestycji możliwa jest jej realizacja w maksymalnie 20 etapach. Każdy etap może mieć bowiem różną moc, a sumaryczna moc zrealizowanych części nie przekroczy 20 MW.”</w:t>
      </w:r>
    </w:p>
    <w:p w14:paraId="53E913B8" w14:textId="5E5DC229" w:rsidR="00A85259" w:rsidRDefault="00A85259" w:rsidP="00A852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259">
        <w:rPr>
          <w:rFonts w:ascii="Times New Roman" w:hAnsi="Times New Roman" w:cs="Times New Roman"/>
          <w:sz w:val="24"/>
          <w:szCs w:val="24"/>
        </w:rPr>
        <w:t xml:space="preserve">Zapis ten jest analogiczny z zapisem ze str.16 raportu z przeprowadzonej oceny oddziaływania na środowisko. </w:t>
      </w: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Pr="00A85259">
        <w:rPr>
          <w:rFonts w:ascii="Times New Roman" w:hAnsi="Times New Roman" w:cs="Times New Roman"/>
          <w:sz w:val="24"/>
          <w:szCs w:val="24"/>
        </w:rPr>
        <w:t xml:space="preserve">Organ w całości uznał zasadność ww. </w:t>
      </w:r>
      <w:r>
        <w:rPr>
          <w:rFonts w:ascii="Times New Roman" w:hAnsi="Times New Roman" w:cs="Times New Roman"/>
          <w:sz w:val="24"/>
          <w:szCs w:val="24"/>
        </w:rPr>
        <w:t>wniesionego wniosku.</w:t>
      </w:r>
    </w:p>
    <w:p w14:paraId="1E1E2D22" w14:textId="77777777" w:rsidR="00A85259" w:rsidRDefault="00A85259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008C3" w14:textId="709B2F2A" w:rsidR="00E2054E" w:rsidRDefault="009D1F5F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4A">
        <w:rPr>
          <w:rFonts w:ascii="Times New Roman" w:hAnsi="Times New Roman" w:cs="Times New Roman"/>
          <w:sz w:val="24"/>
          <w:szCs w:val="24"/>
        </w:rPr>
        <w:t xml:space="preserve">Opisany powyżej błąd </w:t>
      </w:r>
      <w:r w:rsidR="00A85259">
        <w:rPr>
          <w:rFonts w:ascii="Times New Roman" w:hAnsi="Times New Roman" w:cs="Times New Roman"/>
          <w:sz w:val="24"/>
          <w:szCs w:val="24"/>
        </w:rPr>
        <w:t>w  znaku sprawy był</w:t>
      </w:r>
      <w:r w:rsidRPr="00D6394A">
        <w:rPr>
          <w:rFonts w:ascii="Times New Roman" w:hAnsi="Times New Roman" w:cs="Times New Roman"/>
          <w:sz w:val="24"/>
          <w:szCs w:val="24"/>
        </w:rPr>
        <w:t xml:space="preserve"> błędem pisarskim, popełnionym omyłkowo przy redagowaniu tekstu. Błąd ten nosi znamiona omyłki w rozumieniu art. 113 § 1 Kodeksu p</w:t>
      </w:r>
      <w:r w:rsidR="00E2054E">
        <w:rPr>
          <w:rFonts w:ascii="Times New Roman" w:hAnsi="Times New Roman" w:cs="Times New Roman"/>
          <w:sz w:val="24"/>
          <w:szCs w:val="24"/>
        </w:rPr>
        <w:t>ostępowania administracyjnego.</w:t>
      </w:r>
      <w:r w:rsidRPr="00D63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CFC1A" w14:textId="03C6CB55" w:rsidR="009D1F5F" w:rsidRDefault="009D1F5F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4A">
        <w:rPr>
          <w:rFonts w:ascii="Times New Roman" w:hAnsi="Times New Roman" w:cs="Times New Roman"/>
          <w:sz w:val="24"/>
          <w:szCs w:val="24"/>
        </w:rPr>
        <w:t xml:space="preserve">Art. 113 § 1 ustawy z dnia 14 czerwca 1960 r. – Kodeks postępowania administracyjnego stanowi, iż </w:t>
      </w:r>
      <w:r w:rsidR="00743C52" w:rsidRPr="00D6394A">
        <w:rPr>
          <w:rFonts w:ascii="Times New Roman" w:hAnsi="Times New Roman" w:cs="Times New Roman"/>
          <w:sz w:val="24"/>
          <w:szCs w:val="24"/>
        </w:rPr>
        <w:t xml:space="preserve">organ </w:t>
      </w:r>
      <w:r w:rsidRPr="00D6394A">
        <w:rPr>
          <w:rFonts w:ascii="Times New Roman" w:hAnsi="Times New Roman" w:cs="Times New Roman"/>
          <w:sz w:val="24"/>
          <w:szCs w:val="24"/>
        </w:rPr>
        <w:t xml:space="preserve">administracji publicznej może z urzędu lub na żądanie strony sprostować </w:t>
      </w:r>
      <w:r w:rsidR="00923CA9">
        <w:rPr>
          <w:rFonts w:ascii="Times New Roman" w:hAnsi="Times New Roman" w:cs="Times New Roman"/>
          <w:sz w:val="24"/>
          <w:szCs w:val="24"/>
        </w:rPr>
        <w:br/>
      </w:r>
      <w:r w:rsidRPr="00D6394A">
        <w:rPr>
          <w:rFonts w:ascii="Times New Roman" w:hAnsi="Times New Roman" w:cs="Times New Roman"/>
          <w:sz w:val="24"/>
          <w:szCs w:val="24"/>
        </w:rPr>
        <w:t>w drodze postanowienia błę</w:t>
      </w:r>
      <w:r w:rsidR="00743C52" w:rsidRPr="00D6394A">
        <w:rPr>
          <w:rFonts w:ascii="Times New Roman" w:hAnsi="Times New Roman" w:cs="Times New Roman"/>
          <w:sz w:val="24"/>
          <w:szCs w:val="24"/>
        </w:rPr>
        <w:t>dy pisarskie</w:t>
      </w:r>
      <w:r w:rsidR="000F5155" w:rsidRPr="00D6394A">
        <w:rPr>
          <w:rFonts w:ascii="Times New Roman" w:hAnsi="Times New Roman" w:cs="Times New Roman"/>
          <w:sz w:val="24"/>
          <w:szCs w:val="24"/>
        </w:rPr>
        <w:t xml:space="preserve"> </w:t>
      </w:r>
      <w:r w:rsidRPr="00D6394A">
        <w:rPr>
          <w:rFonts w:ascii="Times New Roman" w:hAnsi="Times New Roman" w:cs="Times New Roman"/>
          <w:sz w:val="24"/>
          <w:szCs w:val="24"/>
        </w:rPr>
        <w:t xml:space="preserve">i rachunkowe oraz inne oczywiste omyłki </w:t>
      </w:r>
      <w:r w:rsidR="00923CA9">
        <w:rPr>
          <w:rFonts w:ascii="Times New Roman" w:hAnsi="Times New Roman" w:cs="Times New Roman"/>
          <w:sz w:val="24"/>
          <w:szCs w:val="24"/>
        </w:rPr>
        <w:br/>
      </w:r>
      <w:r w:rsidRPr="00D6394A">
        <w:rPr>
          <w:rFonts w:ascii="Times New Roman" w:hAnsi="Times New Roman" w:cs="Times New Roman"/>
          <w:sz w:val="24"/>
          <w:szCs w:val="24"/>
        </w:rPr>
        <w:t>w wydanych przez ten organ decyzjach.</w:t>
      </w:r>
    </w:p>
    <w:p w14:paraId="7C731B92" w14:textId="77777777" w:rsidR="00923CA9" w:rsidRPr="00D6394A" w:rsidRDefault="00923CA9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0546E" w14:textId="77777777" w:rsidR="00A33B43" w:rsidRPr="00D6394A" w:rsidRDefault="000C6334" w:rsidP="002D61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94A">
        <w:rPr>
          <w:rFonts w:ascii="Times New Roman" w:hAnsi="Times New Roman" w:cs="Times New Roman"/>
          <w:sz w:val="24"/>
          <w:szCs w:val="24"/>
        </w:rPr>
        <w:t>P</w:t>
      </w:r>
      <w:r w:rsidR="00A33B43" w:rsidRPr="00D6394A">
        <w:rPr>
          <w:rFonts w:ascii="Times New Roman" w:hAnsi="Times New Roman" w:cs="Times New Roman"/>
          <w:sz w:val="24"/>
          <w:szCs w:val="24"/>
        </w:rPr>
        <w:t>ouczenie</w:t>
      </w:r>
    </w:p>
    <w:p w14:paraId="3613B16A" w14:textId="77777777" w:rsidR="00C31F47" w:rsidRPr="00D6394A" w:rsidRDefault="00A33B43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4A">
        <w:rPr>
          <w:rFonts w:ascii="Times New Roman" w:hAnsi="Times New Roman" w:cs="Times New Roman"/>
          <w:sz w:val="24"/>
          <w:szCs w:val="24"/>
        </w:rPr>
        <w:t>Od treści niniejszego postanowienia służy zażalenie do Samorządowego Kolegium</w:t>
      </w:r>
      <w:r w:rsidR="000C6334" w:rsidRPr="00D6394A">
        <w:rPr>
          <w:rFonts w:ascii="Times New Roman" w:hAnsi="Times New Roman" w:cs="Times New Roman"/>
          <w:sz w:val="24"/>
          <w:szCs w:val="24"/>
        </w:rPr>
        <w:t xml:space="preserve"> </w:t>
      </w:r>
      <w:r w:rsidRPr="00D6394A">
        <w:rPr>
          <w:rFonts w:ascii="Times New Roman" w:hAnsi="Times New Roman" w:cs="Times New Roman"/>
          <w:sz w:val="24"/>
          <w:szCs w:val="24"/>
        </w:rPr>
        <w:t>Odwoławczego w Bydgoszczy, w terminie 7 dnia od dnia otrzymania postanowienia, za</w:t>
      </w:r>
      <w:r w:rsidR="000C6334" w:rsidRPr="00D6394A">
        <w:rPr>
          <w:rFonts w:ascii="Times New Roman" w:hAnsi="Times New Roman" w:cs="Times New Roman"/>
          <w:sz w:val="24"/>
          <w:szCs w:val="24"/>
        </w:rPr>
        <w:t xml:space="preserve"> </w:t>
      </w:r>
      <w:r w:rsidRPr="00D6394A">
        <w:rPr>
          <w:rFonts w:ascii="Times New Roman" w:hAnsi="Times New Roman" w:cs="Times New Roman"/>
          <w:sz w:val="24"/>
          <w:szCs w:val="24"/>
        </w:rPr>
        <w:t>pośrednictwem Burmistrza Miasta i Gminy Nakło nad Notecią</w:t>
      </w:r>
    </w:p>
    <w:p w14:paraId="2C8A04DA" w14:textId="1605D171" w:rsidR="007C1A07" w:rsidRDefault="007C1A07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09B70" w14:textId="77777777" w:rsidR="00923CA9" w:rsidRPr="006341A8" w:rsidRDefault="00923CA9" w:rsidP="002D6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E8F4C3" w14:textId="77777777" w:rsidR="00C31F47" w:rsidRPr="006341A8" w:rsidRDefault="00C31F47" w:rsidP="002D6110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41A8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Otrzymują:</w:t>
      </w:r>
    </w:p>
    <w:p w14:paraId="27CB056E" w14:textId="5D6E22CD" w:rsidR="00923CA9" w:rsidRPr="006341A8" w:rsidRDefault="00A85259" w:rsidP="006341A8">
      <w:pPr>
        <w:pStyle w:val="Akapitzlist"/>
        <w:numPr>
          <w:ilvl w:val="0"/>
          <w:numId w:val="3"/>
        </w:num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41A8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="006341A8" w:rsidRPr="006341A8">
        <w:rPr>
          <w:rFonts w:ascii="Times New Roman" w:eastAsia="Times New Roman" w:hAnsi="Times New Roman" w:cs="Times New Roman"/>
          <w:sz w:val="18"/>
          <w:szCs w:val="18"/>
          <w:lang w:eastAsia="pl-PL"/>
        </w:rPr>
        <w:t>VE 234 Sp. z o.o.</w:t>
      </w:r>
    </w:p>
    <w:p w14:paraId="2CF486C0" w14:textId="7A2B2959" w:rsidR="006341A8" w:rsidRPr="006341A8" w:rsidRDefault="006341A8" w:rsidP="002D6110">
      <w:pPr>
        <w:spacing w:after="0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41A8">
        <w:rPr>
          <w:rFonts w:ascii="Times New Roman" w:eastAsia="Times New Roman" w:hAnsi="Times New Roman" w:cs="Times New Roman"/>
          <w:sz w:val="18"/>
          <w:szCs w:val="18"/>
          <w:lang w:eastAsia="pl-PL"/>
        </w:rPr>
        <w:t>Ul. Bydgoska 20, L</w:t>
      </w:r>
      <w:r w:rsidR="00142BB5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Pr="006341A8">
        <w:rPr>
          <w:rFonts w:ascii="Times New Roman" w:eastAsia="Times New Roman" w:hAnsi="Times New Roman" w:cs="Times New Roman"/>
          <w:sz w:val="18"/>
          <w:szCs w:val="18"/>
          <w:lang w:eastAsia="pl-PL"/>
        </w:rPr>
        <w:t>si Ogon</w:t>
      </w:r>
    </w:p>
    <w:p w14:paraId="185E83E0" w14:textId="75D4A782" w:rsidR="006341A8" w:rsidRPr="006341A8" w:rsidRDefault="00142BB5" w:rsidP="006341A8">
      <w:pPr>
        <w:pStyle w:val="Akapitzlist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Ło</w:t>
      </w:r>
      <w:r w:rsidR="006341A8" w:rsidRPr="006341A8">
        <w:rPr>
          <w:rFonts w:ascii="Times New Roman" w:eastAsia="Times New Roman" w:hAnsi="Times New Roman" w:cs="Times New Roman"/>
          <w:sz w:val="18"/>
          <w:szCs w:val="18"/>
          <w:lang w:eastAsia="pl-PL"/>
        </w:rPr>
        <w:t>chowo</w:t>
      </w:r>
    </w:p>
    <w:p w14:paraId="7AD5EA4A" w14:textId="395ADB8B" w:rsidR="00923CA9" w:rsidRPr="006341A8" w:rsidRDefault="00923CA9" w:rsidP="006341A8">
      <w:pPr>
        <w:pStyle w:val="Akapitzlist"/>
        <w:numPr>
          <w:ilvl w:val="0"/>
          <w:numId w:val="3"/>
        </w:num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41A8">
        <w:rPr>
          <w:rFonts w:ascii="Times New Roman" w:eastAsia="Times New Roman" w:hAnsi="Times New Roman" w:cs="Times New Roman"/>
          <w:sz w:val="18"/>
          <w:szCs w:val="18"/>
          <w:lang w:eastAsia="pl-PL"/>
        </w:rPr>
        <w:t>strony postępowania – obwieszczenie</w:t>
      </w:r>
    </w:p>
    <w:p w14:paraId="7B8A0A52" w14:textId="6937A8DF" w:rsidR="00923CA9" w:rsidRPr="006341A8" w:rsidRDefault="00923CA9" w:rsidP="006341A8">
      <w:pPr>
        <w:pStyle w:val="Akapitzlist"/>
        <w:numPr>
          <w:ilvl w:val="0"/>
          <w:numId w:val="3"/>
        </w:num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41A8">
        <w:rPr>
          <w:rFonts w:ascii="Times New Roman" w:eastAsia="Times New Roman" w:hAnsi="Times New Roman" w:cs="Times New Roman"/>
          <w:sz w:val="18"/>
          <w:szCs w:val="18"/>
          <w:lang w:eastAsia="pl-PL"/>
        </w:rPr>
        <w:t>WKŚ RS aa</w:t>
      </w:r>
    </w:p>
    <w:sectPr w:rsidR="00923CA9" w:rsidRPr="006341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0297" w14:textId="77777777" w:rsidR="006341A8" w:rsidRDefault="006341A8" w:rsidP="006341A8">
      <w:pPr>
        <w:spacing w:after="0" w:line="240" w:lineRule="auto"/>
      </w:pPr>
      <w:r>
        <w:separator/>
      </w:r>
    </w:p>
  </w:endnote>
  <w:endnote w:type="continuationSeparator" w:id="0">
    <w:p w14:paraId="79DACEF6" w14:textId="77777777" w:rsidR="006341A8" w:rsidRDefault="006341A8" w:rsidP="0063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947788"/>
      <w:docPartObj>
        <w:docPartGallery w:val="Page Numbers (Bottom of Page)"/>
        <w:docPartUnique/>
      </w:docPartObj>
    </w:sdtPr>
    <w:sdtEndPr/>
    <w:sdtContent>
      <w:p w14:paraId="535C2D94" w14:textId="25B8E05C" w:rsidR="006341A8" w:rsidRDefault="006341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724D9" w14:textId="77777777" w:rsidR="006341A8" w:rsidRDefault="006341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F025" w14:textId="77777777" w:rsidR="006341A8" w:rsidRDefault="006341A8" w:rsidP="006341A8">
      <w:pPr>
        <w:spacing w:after="0" w:line="240" w:lineRule="auto"/>
      </w:pPr>
      <w:r>
        <w:separator/>
      </w:r>
    </w:p>
  </w:footnote>
  <w:footnote w:type="continuationSeparator" w:id="0">
    <w:p w14:paraId="2B3C2CA3" w14:textId="77777777" w:rsidR="006341A8" w:rsidRDefault="006341A8" w:rsidP="0063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C93"/>
    <w:multiLevelType w:val="multilevel"/>
    <w:tmpl w:val="EC842A96"/>
    <w:lvl w:ilvl="0">
      <w:start w:val="8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5"/>
      <w:numFmt w:val="decimalZero"/>
      <w:lvlText w:val="%1-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1D56D12"/>
    <w:multiLevelType w:val="hybridMultilevel"/>
    <w:tmpl w:val="33DE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631"/>
    <w:multiLevelType w:val="hybridMultilevel"/>
    <w:tmpl w:val="668EE91A"/>
    <w:lvl w:ilvl="0" w:tplc="111A7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5336F"/>
    <w:multiLevelType w:val="hybridMultilevel"/>
    <w:tmpl w:val="6C4872EA"/>
    <w:lvl w:ilvl="0" w:tplc="2A26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EA1241"/>
    <w:multiLevelType w:val="hybridMultilevel"/>
    <w:tmpl w:val="01268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6498">
    <w:abstractNumId w:val="4"/>
  </w:num>
  <w:num w:numId="2" w16cid:durableId="681393607">
    <w:abstractNumId w:val="2"/>
  </w:num>
  <w:num w:numId="3" w16cid:durableId="567959121">
    <w:abstractNumId w:val="3"/>
  </w:num>
  <w:num w:numId="4" w16cid:durableId="194655446">
    <w:abstractNumId w:val="0"/>
  </w:num>
  <w:num w:numId="5" w16cid:durableId="79726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F62"/>
    <w:rsid w:val="000C044C"/>
    <w:rsid w:val="000C6334"/>
    <w:rsid w:val="000E368C"/>
    <w:rsid w:val="000F5155"/>
    <w:rsid w:val="00113134"/>
    <w:rsid w:val="00130A75"/>
    <w:rsid w:val="00142BB5"/>
    <w:rsid w:val="001A50E1"/>
    <w:rsid w:val="001E01A9"/>
    <w:rsid w:val="00274179"/>
    <w:rsid w:val="002A6B42"/>
    <w:rsid w:val="002B0464"/>
    <w:rsid w:val="002D6110"/>
    <w:rsid w:val="00453BE2"/>
    <w:rsid w:val="00454217"/>
    <w:rsid w:val="004C3A68"/>
    <w:rsid w:val="004F4908"/>
    <w:rsid w:val="005A4BEB"/>
    <w:rsid w:val="005E4F62"/>
    <w:rsid w:val="006341A8"/>
    <w:rsid w:val="0064397C"/>
    <w:rsid w:val="00722550"/>
    <w:rsid w:val="00743C52"/>
    <w:rsid w:val="007528B9"/>
    <w:rsid w:val="00792D53"/>
    <w:rsid w:val="007C1A07"/>
    <w:rsid w:val="007D7F7F"/>
    <w:rsid w:val="00923CA9"/>
    <w:rsid w:val="009847AA"/>
    <w:rsid w:val="009D1F5F"/>
    <w:rsid w:val="00A33B43"/>
    <w:rsid w:val="00A85259"/>
    <w:rsid w:val="00A85717"/>
    <w:rsid w:val="00C113C2"/>
    <w:rsid w:val="00C21FA1"/>
    <w:rsid w:val="00C31F47"/>
    <w:rsid w:val="00CA44D4"/>
    <w:rsid w:val="00D610D2"/>
    <w:rsid w:val="00D6394A"/>
    <w:rsid w:val="00DC0D6A"/>
    <w:rsid w:val="00E2054E"/>
    <w:rsid w:val="00EB33CE"/>
    <w:rsid w:val="00F044D7"/>
    <w:rsid w:val="00F220BF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9DAB"/>
  <w15:docId w15:val="{81264CE4-ADA4-4604-A475-14E313A5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A8"/>
  </w:style>
  <w:style w:type="paragraph" w:styleId="Stopka">
    <w:name w:val="footer"/>
    <w:basedOn w:val="Normalny"/>
    <w:link w:val="StopkaZnak"/>
    <w:uiPriority w:val="99"/>
    <w:unhideWhenUsed/>
    <w:rsid w:val="0063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35FF-FB2D-418D-BB3C-5CED9C47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Sztubiński</dc:creator>
  <cp:keywords/>
  <dc:description/>
  <cp:lastModifiedBy>Radosław Sztubiński</cp:lastModifiedBy>
  <cp:revision>25</cp:revision>
  <cp:lastPrinted>2023-06-28T14:10:00Z</cp:lastPrinted>
  <dcterms:created xsi:type="dcterms:W3CDTF">2018-03-08T09:38:00Z</dcterms:created>
  <dcterms:modified xsi:type="dcterms:W3CDTF">2023-06-28T14:39:00Z</dcterms:modified>
</cp:coreProperties>
</file>