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3112D0AB" w:rsidR="00444C2A" w:rsidRPr="00E27A83" w:rsidRDefault="005E7F9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</w:t>
      </w:r>
      <w:r w:rsidR="00A328E6">
        <w:rPr>
          <w:sz w:val="24"/>
          <w:szCs w:val="24"/>
        </w:rPr>
        <w:t xml:space="preserve">       </w:t>
      </w:r>
      <w:r w:rsidR="00C42054">
        <w:rPr>
          <w:sz w:val="24"/>
          <w:szCs w:val="24"/>
        </w:rPr>
        <w:t xml:space="preserve">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</w:t>
      </w:r>
      <w:r w:rsidR="00743841" w:rsidRPr="00E27A83">
        <w:rPr>
          <w:i/>
          <w:iCs/>
          <w:sz w:val="24"/>
          <w:szCs w:val="24"/>
        </w:rPr>
        <w:t xml:space="preserve">Załącznik nr </w:t>
      </w:r>
      <w:r w:rsidR="004625A0">
        <w:rPr>
          <w:i/>
          <w:iCs/>
          <w:sz w:val="24"/>
          <w:szCs w:val="24"/>
        </w:rPr>
        <w:t>5</w:t>
      </w:r>
      <w:r w:rsidR="00444C2A" w:rsidRPr="00E27A83">
        <w:rPr>
          <w:i/>
          <w:iCs/>
          <w:sz w:val="24"/>
          <w:szCs w:val="24"/>
        </w:rPr>
        <w:t xml:space="preserve"> </w:t>
      </w:r>
      <w:r w:rsidR="00373A88" w:rsidRPr="00E27A83">
        <w:rPr>
          <w:i/>
          <w:iCs/>
          <w:sz w:val="24"/>
          <w:szCs w:val="24"/>
        </w:rPr>
        <w:t>do SWZ</w:t>
      </w:r>
    </w:p>
    <w:p w14:paraId="4F7399FA" w14:textId="466BF716" w:rsidR="00743841" w:rsidRPr="00A328E6" w:rsidRDefault="00743841">
      <w:r w:rsidRPr="00743841">
        <w:rPr>
          <w:sz w:val="20"/>
          <w:szCs w:val="20"/>
        </w:rPr>
        <w:t xml:space="preserve"> </w:t>
      </w:r>
      <w:r w:rsidR="00E27A83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27A83" w:rsidRPr="00A328E6">
        <w:t>Dotyczy postępowania ZP/TP/</w:t>
      </w:r>
      <w:r w:rsidR="004625A0">
        <w:t>2</w:t>
      </w:r>
      <w:r w:rsidR="00E27A83" w:rsidRPr="00A328E6">
        <w:t>/202</w:t>
      </w:r>
      <w:r w:rsidR="00A328E6" w:rsidRPr="00A328E6">
        <w:t>3</w:t>
      </w:r>
      <w:r w:rsidR="00E27A83" w:rsidRPr="00A328E6">
        <w:t>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Pzp</w:t>
      </w:r>
    </w:p>
    <w:p w14:paraId="0F7B9DF6" w14:textId="53D44879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pn.:</w:t>
      </w:r>
      <w:r>
        <w:rPr>
          <w:bCs/>
        </w:rPr>
        <w:t>”</w:t>
      </w:r>
      <w:r w:rsidR="004625A0">
        <w:rPr>
          <w:rFonts w:ascii="Times New Roman" w:hAnsi="Times New Roman" w:cs="Times New Roman"/>
          <w:b/>
          <w:bCs/>
          <w:sz w:val="24"/>
          <w:szCs w:val="24"/>
        </w:rPr>
        <w:t xml:space="preserve"> Obsługa techniczna i naprawy bieżące śmieciarek, zamiatarki Johnson i traktora Kubota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  <w:r w:rsidR="00E27A83">
        <w:rPr>
          <w:rFonts w:ascii="Times New Roman" w:hAnsi="Times New Roman" w:cs="Times New Roman"/>
          <w:sz w:val="24"/>
          <w:szCs w:val="24"/>
        </w:rPr>
        <w:t>, w trybie art. 275 pkt 1 ustawy Pzp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>informacje zawarte w oświadczeniu, o którym mowa w art. 125 ust. 1 ustawy Pzp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Pzp,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7122F040" w14:textId="53AB01F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4625A0">
        <w:rPr>
          <w:rFonts w:ascii="Times New Roman" w:hAnsi="Times New Roman" w:cs="Times New Roman"/>
          <w:sz w:val="24"/>
          <w:szCs w:val="24"/>
        </w:rPr>
        <w:t>3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098A16FB" w14:textId="07F5482F" w:rsidR="004625A0" w:rsidRPr="004625A0" w:rsidRDefault="008F72B0" w:rsidP="004625A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597056"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0E71682D" w14:textId="4C7531FD" w:rsidR="00435790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A328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</w:p>
    <w:p w14:paraId="0A2BBCF6" w14:textId="77777777" w:rsidR="0053348C" w:rsidRDefault="0053348C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15C8CD37" w14:textId="05618B5A" w:rsidR="00885E72" w:rsidRPr="0053348C" w:rsidRDefault="00885E72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99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625A0"/>
    <w:rsid w:val="004920D3"/>
    <w:rsid w:val="004F3096"/>
    <w:rsid w:val="0053348C"/>
    <w:rsid w:val="00597056"/>
    <w:rsid w:val="005E7F91"/>
    <w:rsid w:val="00743841"/>
    <w:rsid w:val="00744D4F"/>
    <w:rsid w:val="00885E72"/>
    <w:rsid w:val="008F72B0"/>
    <w:rsid w:val="0094042E"/>
    <w:rsid w:val="00A328E6"/>
    <w:rsid w:val="00C42054"/>
    <w:rsid w:val="00D34476"/>
    <w:rsid w:val="00E27A83"/>
    <w:rsid w:val="00EC0DAE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39</cp:revision>
  <dcterms:created xsi:type="dcterms:W3CDTF">2018-03-05T13:10:00Z</dcterms:created>
  <dcterms:modified xsi:type="dcterms:W3CDTF">2023-06-13T08:43:00Z</dcterms:modified>
</cp:coreProperties>
</file>