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29B09B63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 xml:space="preserve">Załącznik nr </w:t>
      </w:r>
      <w:r w:rsidR="00704BCE">
        <w:rPr>
          <w:rFonts w:cs="Times New Roman"/>
          <w:bCs/>
          <w:szCs w:val="24"/>
        </w:rPr>
        <w:t>6</w:t>
      </w:r>
      <w:r w:rsidR="00474D65">
        <w:rPr>
          <w:rFonts w:cs="Times New Roman"/>
          <w:bCs/>
          <w:szCs w:val="24"/>
        </w:rPr>
        <w:t xml:space="preserve"> do SWZ</w:t>
      </w:r>
    </w:p>
    <w:p w14:paraId="7745EF5E" w14:textId="0D4F90D3" w:rsidR="00A861EE" w:rsidRDefault="00A861EE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                                       ZP/TP/</w:t>
      </w:r>
      <w:r w:rsidR="000444DF">
        <w:rPr>
          <w:rFonts w:cs="Times New Roman"/>
          <w:bCs/>
          <w:szCs w:val="24"/>
        </w:rPr>
        <w:t>0</w:t>
      </w:r>
      <w:r>
        <w:rPr>
          <w:rFonts w:cs="Times New Roman"/>
          <w:bCs/>
          <w:szCs w:val="24"/>
        </w:rPr>
        <w:t>4/2022/NAKŁO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kontakt z inspektorem ochrony danych osobowych Panem Arnoldem Pasztą: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6315141F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704BCE">
        <w:rPr>
          <w:rFonts w:cs="Times New Roman"/>
          <w:b/>
          <w:bCs/>
          <w:szCs w:val="24"/>
        </w:rPr>
        <w:t>Sukcesywne dostawy worków do segregacji odpadów</w:t>
      </w:r>
    </w:p>
    <w:p w14:paraId="39B2D72D" w14:textId="51DAFAFF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</w:t>
      </w:r>
      <w:r w:rsidR="00A861EE">
        <w:rPr>
          <w:rFonts w:cs="Times New Roman"/>
          <w:szCs w:val="24"/>
          <w:lang w:eastAsia="pl-PL"/>
        </w:rPr>
        <w:t>2022</w:t>
      </w:r>
      <w:r w:rsidR="006C49B1">
        <w:rPr>
          <w:rFonts w:cs="Times New Roman"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r. poz. </w:t>
      </w:r>
      <w:r w:rsidR="00A861EE">
        <w:rPr>
          <w:rFonts w:cs="Times New Roman"/>
          <w:szCs w:val="24"/>
          <w:lang w:eastAsia="pl-PL"/>
        </w:rPr>
        <w:t>1710</w:t>
      </w:r>
      <w:r>
        <w:rPr>
          <w:rFonts w:cs="Times New Roman"/>
          <w:szCs w:val="24"/>
          <w:lang w:eastAsia="pl-PL"/>
        </w:rPr>
        <w:t>), dalej „ustawa Pzp”;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9906315">
    <w:abstractNumId w:val="2"/>
  </w:num>
  <w:num w:numId="2" w16cid:durableId="1611084119">
    <w:abstractNumId w:val="3"/>
  </w:num>
  <w:num w:numId="3" w16cid:durableId="1696617063">
    <w:abstractNumId w:val="0"/>
  </w:num>
  <w:num w:numId="4" w16cid:durableId="398287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0444DF"/>
    <w:rsid w:val="001938AC"/>
    <w:rsid w:val="00222867"/>
    <w:rsid w:val="00474D65"/>
    <w:rsid w:val="00565698"/>
    <w:rsid w:val="006C49B1"/>
    <w:rsid w:val="00704BCE"/>
    <w:rsid w:val="009454F2"/>
    <w:rsid w:val="009908AA"/>
    <w:rsid w:val="00A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dcterms:created xsi:type="dcterms:W3CDTF">2021-01-11T09:23:00Z</dcterms:created>
  <dcterms:modified xsi:type="dcterms:W3CDTF">2022-12-15T11:34:00Z</dcterms:modified>
</cp:coreProperties>
</file>