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E6F7" w14:textId="73937955" w:rsidR="009454F2" w:rsidRDefault="009454F2" w:rsidP="00565698">
      <w:pPr>
        <w:pStyle w:val="Akapitzlist"/>
        <w:widowControl/>
        <w:spacing w:after="200"/>
        <w:ind w:left="0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Klauzula informacyjna RODO                                                               </w:t>
      </w:r>
      <w:r w:rsidRPr="009454F2">
        <w:rPr>
          <w:rFonts w:cs="Times New Roman"/>
          <w:bCs/>
          <w:szCs w:val="24"/>
        </w:rPr>
        <w:t xml:space="preserve">Załącznik nr </w:t>
      </w:r>
      <w:r w:rsidR="00361898">
        <w:rPr>
          <w:rFonts w:cs="Times New Roman"/>
          <w:bCs/>
          <w:szCs w:val="24"/>
        </w:rPr>
        <w:t>8</w:t>
      </w:r>
      <w:r w:rsidR="00474D65">
        <w:rPr>
          <w:rFonts w:cs="Times New Roman"/>
          <w:bCs/>
          <w:szCs w:val="24"/>
        </w:rPr>
        <w:t xml:space="preserve"> do SWZ</w:t>
      </w:r>
    </w:p>
    <w:p w14:paraId="7BA2B7C6" w14:textId="64D20AF2" w:rsidR="00361898" w:rsidRDefault="00361898" w:rsidP="00565698">
      <w:pPr>
        <w:pStyle w:val="Akapitzlist"/>
        <w:widowControl/>
        <w:spacing w:after="200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                                                                                                               ZP/TP/</w:t>
      </w:r>
      <w:r w:rsidR="00031EC6">
        <w:rPr>
          <w:rFonts w:cs="Times New Roman"/>
          <w:bCs/>
          <w:szCs w:val="24"/>
        </w:rPr>
        <w:t>0</w:t>
      </w:r>
      <w:r>
        <w:rPr>
          <w:rFonts w:cs="Times New Roman"/>
          <w:bCs/>
          <w:szCs w:val="24"/>
        </w:rPr>
        <w:t>3/2022/NAKŁO</w:t>
      </w:r>
    </w:p>
    <w:p w14:paraId="058AED22" w14:textId="3DEE9DEA" w:rsidR="00565698" w:rsidRDefault="00565698" w:rsidP="00565698">
      <w:pPr>
        <w:pStyle w:val="Akapitzlist"/>
        <w:widowControl/>
        <w:spacing w:after="200"/>
        <w:ind w:left="0"/>
        <w:jc w:val="both"/>
      </w:pPr>
      <w:r>
        <w:rPr>
          <w:rFonts w:cs="Times New Roman"/>
          <w:b/>
          <w:szCs w:val="24"/>
        </w:rPr>
        <w:t>Ochrona danych osobowych.</w:t>
      </w:r>
    </w:p>
    <w:p w14:paraId="3DB7D953" w14:textId="77777777" w:rsidR="00565698" w:rsidRDefault="00565698" w:rsidP="00565698">
      <w:pPr>
        <w:ind w:left="360"/>
        <w:jc w:val="both"/>
      </w:pPr>
      <w:r>
        <w:rPr>
          <w:rFonts w:eastAsia="Times New Roman" w:cs="Times New Roman"/>
          <w:lang w:eastAsia="pl-PL"/>
        </w:rPr>
        <w:t xml:space="preserve">Zgodnie z art. 13 ust. 1 i 2 </w:t>
      </w:r>
      <w:r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Times New Roman"/>
          <w:lang w:eastAsia="pl-PL"/>
        </w:rPr>
        <w:t xml:space="preserve">dalej „RODO”, informujemy, że: </w:t>
      </w:r>
    </w:p>
    <w:p w14:paraId="5119178B" w14:textId="77777777" w:rsidR="00565698" w:rsidRDefault="00565698" w:rsidP="00565698">
      <w:pPr>
        <w:pStyle w:val="Akapitzlist"/>
        <w:widowControl/>
        <w:numPr>
          <w:ilvl w:val="0"/>
          <w:numId w:val="1"/>
        </w:numPr>
        <w:suppressAutoHyphens w:val="0"/>
        <w:ind w:left="786" w:hanging="426"/>
        <w:jc w:val="both"/>
      </w:pPr>
      <w:r>
        <w:rPr>
          <w:rFonts w:cs="Times New Roman"/>
          <w:szCs w:val="24"/>
          <w:lang w:eastAsia="pl-PL"/>
        </w:rPr>
        <w:t>administratorem Pani/Pana danych osobowych jest Komunalne Przedsiębiorstwo Wodociągów i Kanalizacji Sp. z o.o. z siedzibą w Nakle nad Notecią</w:t>
      </w:r>
      <w:r>
        <w:rPr>
          <w:rFonts w:cs="Times New Roman"/>
          <w:i/>
          <w:szCs w:val="24"/>
        </w:rPr>
        <w:t>;</w:t>
      </w:r>
    </w:p>
    <w:p w14:paraId="4AA920CA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kontakt z inspektorem ochrony danych osobowych Panem Arnoldem Pasztą: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e-mail: </w:t>
      </w:r>
      <w:r>
        <w:rPr>
          <w:rFonts w:cs="Times New Roman"/>
          <w:i/>
          <w:szCs w:val="24"/>
          <w:lang w:eastAsia="pl-PL"/>
        </w:rPr>
        <w:t>arnold.paratner@gmail.com</w:t>
      </w:r>
      <w:r>
        <w:rPr>
          <w:rFonts w:cs="Times New Roman"/>
          <w:szCs w:val="24"/>
          <w:lang w:eastAsia="pl-PL"/>
        </w:rPr>
        <w:t>;</w:t>
      </w:r>
    </w:p>
    <w:p w14:paraId="555BB16F" w14:textId="37BC2F54" w:rsidR="00565698" w:rsidRPr="006C49B1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b/>
          <w:bCs/>
        </w:rPr>
      </w:pPr>
      <w:r>
        <w:rPr>
          <w:rFonts w:cs="Times New Roman"/>
          <w:szCs w:val="24"/>
          <w:lang w:eastAsia="pl-PL"/>
        </w:rPr>
        <w:t>Pani/Pana dane osobowe przetwarzane będą na podstawie art. 6 ust. 1 lit. c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RODO w celu </w:t>
      </w:r>
      <w:r>
        <w:rPr>
          <w:rFonts w:cs="Times New Roman"/>
          <w:szCs w:val="24"/>
        </w:rPr>
        <w:t xml:space="preserve">związanym z postępowaniem o udzielenie zamówienia na </w:t>
      </w:r>
      <w:r w:rsidR="001938AC" w:rsidRPr="001938AC">
        <w:rPr>
          <w:rFonts w:cs="Times New Roman"/>
          <w:b/>
          <w:bCs/>
          <w:szCs w:val="24"/>
        </w:rPr>
        <w:t xml:space="preserve">Odbiór i </w:t>
      </w:r>
      <w:r w:rsidR="001938AC">
        <w:rPr>
          <w:rFonts w:cs="Times New Roman"/>
          <w:b/>
          <w:bCs/>
          <w:szCs w:val="24"/>
        </w:rPr>
        <w:t>z</w:t>
      </w:r>
      <w:r w:rsidR="006C49B1" w:rsidRPr="001938AC">
        <w:rPr>
          <w:rFonts w:cs="Times New Roman"/>
          <w:b/>
          <w:bCs/>
          <w:szCs w:val="24"/>
        </w:rPr>
        <w:t>agospodarowanie niesegregowanych (zmieszanych) odpadów komunalnych o</w:t>
      </w:r>
      <w:r w:rsidR="006C49B1" w:rsidRPr="006C49B1">
        <w:rPr>
          <w:rFonts w:cs="Times New Roman"/>
          <w:b/>
          <w:bCs/>
          <w:szCs w:val="24"/>
        </w:rPr>
        <w:t xml:space="preserve"> kodzie 20 03 01 w ilości maksymalnej do </w:t>
      </w:r>
      <w:r w:rsidR="001938AC">
        <w:rPr>
          <w:rFonts w:cs="Times New Roman"/>
          <w:b/>
          <w:bCs/>
          <w:szCs w:val="24"/>
        </w:rPr>
        <w:t>6</w:t>
      </w:r>
      <w:r w:rsidR="006C49B1" w:rsidRPr="006C49B1">
        <w:rPr>
          <w:rFonts w:cs="Times New Roman"/>
          <w:b/>
          <w:bCs/>
          <w:szCs w:val="24"/>
        </w:rPr>
        <w:t>0 Mg/miesiąc.</w:t>
      </w:r>
    </w:p>
    <w:p w14:paraId="39B2D72D" w14:textId="32B78DC8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6C49B1">
        <w:rPr>
          <w:rFonts w:cs="Times New Roman"/>
          <w:szCs w:val="24"/>
          <w:lang w:eastAsia="pl-PL"/>
        </w:rPr>
        <w:t>1</w:t>
      </w:r>
      <w:r>
        <w:rPr>
          <w:rFonts w:cs="Times New Roman"/>
          <w:szCs w:val="24"/>
          <w:lang w:eastAsia="pl-PL"/>
        </w:rPr>
        <w:t xml:space="preserve">8 oraz art. </w:t>
      </w:r>
      <w:r w:rsidR="006C49B1">
        <w:rPr>
          <w:rFonts w:cs="Times New Roman"/>
          <w:szCs w:val="24"/>
          <w:lang w:eastAsia="pl-PL"/>
        </w:rPr>
        <w:t>74</w:t>
      </w:r>
      <w:r>
        <w:rPr>
          <w:rFonts w:cs="Times New Roman"/>
          <w:szCs w:val="24"/>
          <w:lang w:eastAsia="pl-PL"/>
        </w:rPr>
        <w:t xml:space="preserve"> ust. 3 ustawy z dnia </w:t>
      </w:r>
      <w:r w:rsidR="006C49B1">
        <w:rPr>
          <w:rFonts w:cs="Times New Roman"/>
          <w:szCs w:val="24"/>
          <w:lang w:eastAsia="pl-PL"/>
        </w:rPr>
        <w:t>11</w:t>
      </w:r>
      <w:r>
        <w:rPr>
          <w:rFonts w:cs="Times New Roman"/>
          <w:szCs w:val="24"/>
          <w:lang w:eastAsia="pl-PL"/>
        </w:rPr>
        <w:t xml:space="preserve"> </w:t>
      </w:r>
      <w:r w:rsidR="006C49B1">
        <w:rPr>
          <w:rFonts w:cs="Times New Roman"/>
          <w:szCs w:val="24"/>
          <w:lang w:eastAsia="pl-PL"/>
        </w:rPr>
        <w:t>września 2019</w:t>
      </w:r>
      <w:r>
        <w:rPr>
          <w:rFonts w:cs="Times New Roman"/>
          <w:szCs w:val="24"/>
          <w:lang w:eastAsia="pl-PL"/>
        </w:rPr>
        <w:t xml:space="preserve"> r. – Prawo zamówień publicznych (Dz. U. z 201</w:t>
      </w:r>
      <w:r w:rsidR="006C49B1">
        <w:rPr>
          <w:rFonts w:cs="Times New Roman"/>
          <w:szCs w:val="24"/>
          <w:lang w:eastAsia="pl-PL"/>
        </w:rPr>
        <w:t xml:space="preserve">9 </w:t>
      </w:r>
      <w:r>
        <w:rPr>
          <w:rFonts w:cs="Times New Roman"/>
          <w:szCs w:val="24"/>
          <w:lang w:eastAsia="pl-PL"/>
        </w:rPr>
        <w:t xml:space="preserve">r. poz. </w:t>
      </w:r>
      <w:r w:rsidR="006C49B1">
        <w:rPr>
          <w:rFonts w:cs="Times New Roman"/>
          <w:szCs w:val="24"/>
          <w:lang w:eastAsia="pl-PL"/>
        </w:rPr>
        <w:t>2019</w:t>
      </w:r>
      <w:r>
        <w:rPr>
          <w:rFonts w:cs="Times New Roman"/>
          <w:szCs w:val="24"/>
          <w:lang w:eastAsia="pl-PL"/>
        </w:rPr>
        <w:t>), dalej „ustawa Pzp”;</w:t>
      </w:r>
    </w:p>
    <w:p w14:paraId="1CF5A9C0" w14:textId="43A5ED8B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Pani/Pana dane osobowe będą przechowywane, zgodnie z art. </w:t>
      </w:r>
      <w:r w:rsidR="006C49B1">
        <w:rPr>
          <w:rFonts w:cs="Times New Roman"/>
          <w:szCs w:val="24"/>
          <w:lang w:eastAsia="pl-PL"/>
        </w:rPr>
        <w:t>78</w:t>
      </w:r>
      <w:r>
        <w:rPr>
          <w:rFonts w:cs="Times New Roman"/>
          <w:szCs w:val="24"/>
          <w:lang w:eastAsia="pl-PL"/>
        </w:rPr>
        <w:t xml:space="preserve"> ust. </w:t>
      </w:r>
      <w:r w:rsidR="006C49B1">
        <w:rPr>
          <w:rFonts w:cs="Times New Roman"/>
          <w:szCs w:val="24"/>
          <w:lang w:eastAsia="pl-PL"/>
        </w:rPr>
        <w:t>4</w:t>
      </w:r>
      <w:r>
        <w:rPr>
          <w:rFonts w:cs="Times New Roman"/>
          <w:szCs w:val="24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177DDA68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2308F5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BF7C1FE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posiada Pani/Pan:</w:t>
      </w:r>
    </w:p>
    <w:p w14:paraId="5AD9E864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na podstawie art. 15 RODO prawo dostępu do danych osobowych Pani/Pana dotyczących;</w:t>
      </w:r>
    </w:p>
    <w:p w14:paraId="74B52A3A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16 RODO prawo do sprostowania Pani/Pana danych osobowych </w:t>
      </w:r>
      <w:r>
        <w:rPr>
          <w:rFonts w:cs="Times New Roman"/>
          <w:b/>
          <w:szCs w:val="24"/>
          <w:vertAlign w:val="superscript"/>
          <w:lang w:eastAsia="pl-PL"/>
        </w:rPr>
        <w:t>**</w:t>
      </w:r>
      <w:r>
        <w:rPr>
          <w:rFonts w:cs="Times New Roman"/>
          <w:b/>
          <w:szCs w:val="24"/>
          <w:lang w:eastAsia="pl-PL"/>
        </w:rPr>
        <w:t>;</w:t>
      </w:r>
    </w:p>
    <w:p w14:paraId="6521F478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Fonts w:cs="Times New Roman"/>
          <w:b/>
          <w:szCs w:val="24"/>
          <w:lang w:eastAsia="pl-PL"/>
        </w:rPr>
        <w:t>***</w:t>
      </w:r>
      <w:r>
        <w:rPr>
          <w:rFonts w:cs="Times New Roman"/>
          <w:szCs w:val="24"/>
          <w:lang w:eastAsia="pl-PL"/>
        </w:rPr>
        <w:t xml:space="preserve">;  </w:t>
      </w:r>
    </w:p>
    <w:p w14:paraId="62AC941B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1BABAF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nie przysługuje Pani/Panu:</w:t>
      </w:r>
    </w:p>
    <w:p w14:paraId="43A3191A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lastRenderedPageBreak/>
        <w:t>w związku z art. 17 ust. 3 lit. b, d lub e RODO prawo do usunięcia danych osobowych;</w:t>
      </w:r>
    </w:p>
    <w:p w14:paraId="6306DAF3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przenoszenia danych osobowych, o którym mowa w art. 20 RODO;</w:t>
      </w:r>
    </w:p>
    <w:p w14:paraId="190A9AAF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>
        <w:rPr>
          <w:rFonts w:cs="Times New Roman"/>
          <w:b/>
          <w:szCs w:val="24"/>
          <w:lang w:eastAsia="pl-PL"/>
        </w:rPr>
        <w:t xml:space="preserve"> </w:t>
      </w:r>
    </w:p>
    <w:p w14:paraId="46DCEF76" w14:textId="77777777" w:rsidR="00565698" w:rsidRDefault="00565698" w:rsidP="00565698">
      <w:pPr>
        <w:spacing w:before="120" w:after="120"/>
        <w:ind w:left="360"/>
        <w:jc w:val="both"/>
      </w:pPr>
      <w:r>
        <w:rPr>
          <w:rFonts w:cs="Calibri"/>
        </w:rPr>
        <w:t>______________________</w:t>
      </w:r>
    </w:p>
    <w:p w14:paraId="24DB4B13" w14:textId="77777777" w:rsidR="00565698" w:rsidRDefault="00565698" w:rsidP="00565698">
      <w:pPr>
        <w:spacing w:after="150"/>
        <w:ind w:left="786"/>
        <w:jc w:val="both"/>
      </w:pPr>
      <w:r>
        <w:rPr>
          <w:rFonts w:cs="Calibri"/>
          <w:b/>
          <w:i/>
          <w:vertAlign w:val="superscript"/>
        </w:rPr>
        <w:t>*</w:t>
      </w:r>
      <w:r>
        <w:rPr>
          <w:rFonts w:cs="Calibri"/>
          <w:b/>
          <w:i/>
        </w:rPr>
        <w:t xml:space="preserve">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>
        <w:rPr>
          <w:rFonts w:eastAsia="Times New Roman" w:cs="Calibri"/>
          <w:i/>
          <w:sz w:val="20"/>
          <w:szCs w:val="20"/>
          <w:lang w:eastAsia="pl-PL"/>
        </w:rPr>
        <w:t>istnieje obowiązek wyznaczenia inspektora ochrony danych osobowych.</w:t>
      </w:r>
    </w:p>
    <w:p w14:paraId="0BDBDD24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cs="Calibri"/>
          <w:i/>
          <w:sz w:val="20"/>
          <w:szCs w:val="20"/>
        </w:rPr>
        <w:t>wyniku postępowania</w:t>
      </w:r>
      <w:r>
        <w:rPr>
          <w:rFonts w:cs="Calibr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CBF5B43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prawo do ograniczenia przetwarzania nie ma zastosowania w odniesieniu do </w:t>
      </w:r>
      <w:r>
        <w:rPr>
          <w:rFonts w:cs="Calibr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41CE120" w14:textId="77777777" w:rsidR="00565698" w:rsidRDefault="00565698" w:rsidP="00565698">
      <w:pPr>
        <w:pStyle w:val="Standard"/>
        <w:jc w:val="both"/>
      </w:pPr>
    </w:p>
    <w:p w14:paraId="6B39C6F0" w14:textId="77777777" w:rsidR="00222867" w:rsidRDefault="00222867"/>
    <w:sectPr w:rsidR="0022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577B"/>
    <w:multiLevelType w:val="multilevel"/>
    <w:tmpl w:val="A7AA9E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20605C7"/>
    <w:multiLevelType w:val="multilevel"/>
    <w:tmpl w:val="888E15DE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589A436E"/>
    <w:multiLevelType w:val="multilevel"/>
    <w:tmpl w:val="07BC2F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680C11"/>
    <w:multiLevelType w:val="multilevel"/>
    <w:tmpl w:val="38964D8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22695426">
    <w:abstractNumId w:val="2"/>
  </w:num>
  <w:num w:numId="2" w16cid:durableId="1873414852">
    <w:abstractNumId w:val="3"/>
  </w:num>
  <w:num w:numId="3" w16cid:durableId="1113981194">
    <w:abstractNumId w:val="0"/>
  </w:num>
  <w:num w:numId="4" w16cid:durableId="165676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8"/>
    <w:rsid w:val="00031EC6"/>
    <w:rsid w:val="001938AC"/>
    <w:rsid w:val="00222867"/>
    <w:rsid w:val="00361898"/>
    <w:rsid w:val="00474D65"/>
    <w:rsid w:val="00565698"/>
    <w:rsid w:val="006C49B1"/>
    <w:rsid w:val="009454F2"/>
    <w:rsid w:val="009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60F"/>
  <w15:chartTrackingRefBased/>
  <w15:docId w15:val="{E995A850-91BC-44D6-9EDD-CD393E1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5698"/>
    <w:pPr>
      <w:ind w:left="720"/>
    </w:pPr>
    <w:rPr>
      <w:szCs w:val="21"/>
    </w:rPr>
  </w:style>
  <w:style w:type="paragraph" w:customStyle="1" w:styleId="Standard">
    <w:name w:val="Standard"/>
    <w:rsid w:val="005656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14</cp:revision>
  <dcterms:created xsi:type="dcterms:W3CDTF">2021-01-11T09:23:00Z</dcterms:created>
  <dcterms:modified xsi:type="dcterms:W3CDTF">2022-12-15T11:32:00Z</dcterms:modified>
</cp:coreProperties>
</file>