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045E6783" w:rsidR="00773D17" w:rsidRPr="00773D17"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773D17">
        <w:rPr>
          <w:rFonts w:asciiTheme="majorHAnsi" w:eastAsiaTheme="majorEastAsia" w:hAnsiTheme="majorHAnsi" w:cstheme="majorBidi"/>
          <w:caps/>
          <w:color w:val="632423" w:themeColor="accent2" w:themeShade="80"/>
          <w:spacing w:val="20"/>
          <w:lang w:eastAsia="en-US"/>
        </w:rPr>
        <w:t xml:space="preserve">Znak sprawy: </w:t>
      </w:r>
      <w:r w:rsidR="006E7AA9">
        <w:rPr>
          <w:rFonts w:asciiTheme="majorHAnsi" w:eastAsiaTheme="majorEastAsia" w:hAnsiTheme="majorHAnsi" w:cstheme="majorBidi"/>
          <w:caps/>
          <w:color w:val="632423" w:themeColor="accent2" w:themeShade="80"/>
          <w:spacing w:val="20"/>
          <w:lang w:eastAsia="en-US"/>
        </w:rPr>
        <w:t>Zp/tp/0</w:t>
      </w:r>
      <w:r w:rsidR="00343DF1">
        <w:rPr>
          <w:rFonts w:asciiTheme="majorHAnsi" w:eastAsiaTheme="majorEastAsia" w:hAnsiTheme="majorHAnsi" w:cstheme="majorBidi"/>
          <w:caps/>
          <w:color w:val="632423" w:themeColor="accent2" w:themeShade="80"/>
          <w:spacing w:val="20"/>
          <w:lang w:eastAsia="en-US"/>
        </w:rPr>
        <w:t>3</w:t>
      </w:r>
      <w:r w:rsidR="006E7AA9">
        <w:rPr>
          <w:rFonts w:asciiTheme="majorHAnsi" w:eastAsiaTheme="majorEastAsia" w:hAnsiTheme="majorHAnsi" w:cstheme="majorBidi"/>
          <w:caps/>
          <w:color w:val="632423" w:themeColor="accent2" w:themeShade="80"/>
          <w:spacing w:val="20"/>
          <w:lang w:eastAsia="en-US"/>
        </w:rPr>
        <w:t>/202</w:t>
      </w:r>
      <w:r w:rsidR="004A21BA">
        <w:rPr>
          <w:rFonts w:asciiTheme="majorHAnsi" w:eastAsiaTheme="majorEastAsia" w:hAnsiTheme="majorHAnsi" w:cstheme="majorBidi"/>
          <w:caps/>
          <w:color w:val="632423" w:themeColor="accent2" w:themeShade="80"/>
          <w:spacing w:val="20"/>
          <w:lang w:eastAsia="en-US"/>
        </w:rPr>
        <w:t>2</w:t>
      </w:r>
      <w:r w:rsidR="006E7AA9">
        <w:rPr>
          <w:rFonts w:asciiTheme="majorHAnsi" w:eastAsiaTheme="majorEastAsia" w:hAnsiTheme="majorHAnsi" w:cstheme="majorBidi"/>
          <w:caps/>
          <w:color w:val="632423" w:themeColor="accent2" w:themeShade="80"/>
          <w:spacing w:val="20"/>
          <w:lang w:eastAsia="en-US"/>
        </w:rPr>
        <w:t>/nakło</w:t>
      </w:r>
    </w:p>
    <w:p w14:paraId="1D2F67DB" w14:textId="77777777"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ZAMAWIAJĄCY</w:t>
      </w:r>
    </w:p>
    <w:p w14:paraId="7E677D23" w14:textId="6709C109" w:rsidR="00773D17" w:rsidRPr="00773D17" w:rsidRDefault="006E7AA9" w:rsidP="00773D17">
      <w:pPr>
        <w:outlineLvl w:val="5"/>
        <w:rPr>
          <w:rFonts w:asciiTheme="majorHAnsi" w:eastAsiaTheme="majorEastAsia" w:hAnsiTheme="majorHAnsi" w:cs="Arial"/>
          <w:i/>
          <w:caps/>
          <w:color w:val="943634" w:themeColor="accent2" w:themeShade="BF"/>
          <w:spacing w:val="10"/>
          <w:lang w:eastAsia="en-US"/>
        </w:rPr>
      </w:pPr>
      <w:r>
        <w:rPr>
          <w:rFonts w:asciiTheme="majorHAnsi" w:eastAsiaTheme="majorEastAsia" w:hAnsiTheme="majorHAnsi" w:cs="Arial"/>
          <w:caps/>
          <w:color w:val="943634" w:themeColor="accent2" w:themeShade="BF"/>
          <w:spacing w:val="10"/>
          <w:lang w:eastAsia="en-US"/>
        </w:rPr>
        <w:t>KO</w:t>
      </w:r>
      <w:r w:rsidR="00087A13">
        <w:rPr>
          <w:rFonts w:asciiTheme="majorHAnsi" w:eastAsiaTheme="majorEastAsia" w:hAnsiTheme="majorHAnsi" w:cs="Arial"/>
          <w:caps/>
          <w:color w:val="943634" w:themeColor="accent2" w:themeShade="BF"/>
          <w:spacing w:val="10"/>
          <w:lang w:eastAsia="en-US"/>
        </w:rPr>
        <w:t>MUNALNE PRZEDSIĘBIORSTWO WODOCIĄGÓW I KANALIZACJI SPÓŁKA Z O.O.</w:t>
      </w:r>
    </w:p>
    <w:p w14:paraId="6338A0CC" w14:textId="03D1587A" w:rsidR="00773D17" w:rsidRPr="00773D17" w:rsidRDefault="00087A13" w:rsidP="00773D17">
      <w:pPr>
        <w:outlineLvl w:val="5"/>
        <w:rPr>
          <w:rFonts w:asciiTheme="majorHAnsi" w:eastAsiaTheme="majorEastAsia" w:hAnsiTheme="majorHAnsi" w:cs="Arial"/>
          <w:caps/>
          <w:color w:val="943634" w:themeColor="accent2" w:themeShade="BF"/>
          <w:spacing w:val="10"/>
          <w:lang w:eastAsia="en-US"/>
        </w:rPr>
      </w:pPr>
      <w:r>
        <w:rPr>
          <w:rFonts w:asciiTheme="majorHAnsi" w:eastAsiaTheme="majorEastAsia" w:hAnsiTheme="majorHAnsi" w:cs="Arial"/>
          <w:caps/>
          <w:color w:val="943634" w:themeColor="accent2" w:themeShade="BF"/>
          <w:spacing w:val="10"/>
          <w:lang w:eastAsia="en-US"/>
        </w:rPr>
        <w:t>UL. MICHAŁA DRZYMAŁY 4A</w:t>
      </w:r>
    </w:p>
    <w:p w14:paraId="047C97C7" w14:textId="05A096E9" w:rsidR="00773D17" w:rsidRPr="00773D17" w:rsidRDefault="00087A13" w:rsidP="00773D17">
      <w:pPr>
        <w:outlineLvl w:val="5"/>
        <w:rPr>
          <w:rFonts w:asciiTheme="majorHAnsi" w:eastAsiaTheme="majorEastAsia" w:hAnsiTheme="majorHAnsi" w:cs="Arial"/>
          <w:i/>
          <w:caps/>
          <w:color w:val="943634" w:themeColor="accent2" w:themeShade="BF"/>
          <w:spacing w:val="10"/>
          <w:lang w:eastAsia="en-US"/>
        </w:rPr>
      </w:pPr>
      <w:r>
        <w:rPr>
          <w:rFonts w:asciiTheme="majorHAnsi" w:eastAsiaTheme="majorEastAsia" w:hAnsiTheme="majorHAnsi" w:cs="Arial"/>
          <w:caps/>
          <w:color w:val="943634" w:themeColor="accent2" w:themeShade="BF"/>
          <w:spacing w:val="10"/>
          <w:lang w:eastAsia="en-US"/>
        </w:rPr>
        <w:t>89-100 NAKŁO NAD NOTECIĄ</w:t>
      </w:r>
    </w:p>
    <w:p w14:paraId="3AD757EE" w14:textId="5CB11E18"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087A13">
        <w:rPr>
          <w:rFonts w:asciiTheme="majorHAnsi" w:eastAsiaTheme="majorEastAsia" w:hAnsiTheme="majorHAnsi" w:cs="Arial"/>
          <w:lang w:eastAsia="en-US"/>
        </w:rPr>
        <w:t xml:space="preserve">52 385 40 24 </w:t>
      </w:r>
      <w:r w:rsidRPr="00773D17">
        <w:rPr>
          <w:rFonts w:asciiTheme="majorHAnsi" w:eastAsiaTheme="majorEastAsia" w:hAnsiTheme="majorHAnsi" w:cs="Arial"/>
          <w:b/>
          <w:lang w:eastAsia="en-US"/>
        </w:rPr>
        <w:t xml:space="preserve"> </w:t>
      </w:r>
    </w:p>
    <w:p w14:paraId="7255067F" w14:textId="7FA27FE2"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087A13">
        <w:rPr>
          <w:rFonts w:asciiTheme="majorHAnsi" w:eastAsiaTheme="majorEastAsia" w:hAnsiTheme="majorHAnsi" w:cs="Arial"/>
          <w:lang w:eastAsia="en-US"/>
        </w:rPr>
        <w:t>090038018</w:t>
      </w:r>
      <w:r w:rsidRPr="00773D17">
        <w:rPr>
          <w:rFonts w:asciiTheme="majorHAnsi" w:eastAsiaTheme="majorEastAsia" w:hAnsiTheme="majorHAnsi" w:cs="Arial"/>
          <w:b/>
          <w:lang w:eastAsia="en-US"/>
        </w:rPr>
        <w:t xml:space="preserve"> NIP: </w:t>
      </w:r>
      <w:r w:rsidR="00087A13">
        <w:rPr>
          <w:rFonts w:asciiTheme="majorHAnsi" w:eastAsiaTheme="majorEastAsia" w:hAnsiTheme="majorHAnsi" w:cs="Arial"/>
          <w:lang w:eastAsia="en-US"/>
        </w:rPr>
        <w:t>558 000 14 43</w:t>
      </w:r>
    </w:p>
    <w:p w14:paraId="42E72974" w14:textId="50EFEC4A" w:rsid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087A13">
        <w:rPr>
          <w:rFonts w:asciiTheme="majorHAnsi" w:eastAsiaTheme="majorEastAsia" w:hAnsiTheme="majorHAnsi" w:cs="Arial"/>
          <w:lang w:eastAsia="en-US"/>
        </w:rPr>
        <w:t>7.00-15.00</w:t>
      </w:r>
    </w:p>
    <w:p w14:paraId="1F48BBA3" w14:textId="77777777" w:rsidR="00FC2812" w:rsidRPr="00773D17" w:rsidRDefault="00FC2812" w:rsidP="00773D17">
      <w:pPr>
        <w:rPr>
          <w:rFonts w:asciiTheme="majorHAnsi" w:eastAsiaTheme="majorEastAsia" w:hAnsiTheme="majorHAnsi" w:cs="Arial"/>
          <w:lang w:eastAsia="en-US"/>
        </w:rPr>
      </w:pPr>
    </w:p>
    <w:p w14:paraId="392E0F99" w14:textId="2FD12A4E"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prowadzonego postępowania: </w:t>
      </w:r>
      <w:r w:rsidR="00087A13">
        <w:rPr>
          <w:rFonts w:asciiTheme="majorHAnsi" w:hAnsiTheme="majorHAnsi"/>
        </w:rPr>
        <w:t xml:space="preserve"> </w:t>
      </w:r>
      <w:hyperlink r:id="rId8" w:history="1">
        <w:r w:rsidR="00087A13">
          <w:rPr>
            <w:rStyle w:val="Hipercze"/>
            <w:rFonts w:ascii="Arial" w:hAnsi="Arial" w:cs="Arial"/>
            <w:sz w:val="21"/>
            <w:szCs w:val="21"/>
          </w:rPr>
          <w:t>https://platformazakupowa.pl/pn/kpwik_naklo</w:t>
        </w:r>
      </w:hyperlink>
    </w:p>
    <w:p w14:paraId="37192CDC" w14:textId="75FF8CBB" w:rsid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7C6CE94" w14:textId="77777777" w:rsidR="00FC2812" w:rsidRPr="00773D17" w:rsidRDefault="00FC2812" w:rsidP="00773D17">
      <w:pPr>
        <w:rPr>
          <w:rFonts w:asciiTheme="majorHAnsi" w:hAnsiTheme="majorHAnsi"/>
          <w:color w:val="333333"/>
          <w:shd w:val="clear" w:color="auto" w:fill="FFFFFF"/>
        </w:rPr>
      </w:pPr>
    </w:p>
    <w:p w14:paraId="5BDACA50" w14:textId="59BFC8A2" w:rsidR="00773D17" w:rsidRPr="00773D17" w:rsidRDefault="00773D17" w:rsidP="00773D17">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r w:rsidR="00087A13">
        <w:rPr>
          <w:rFonts w:asciiTheme="majorHAnsi" w:eastAsiaTheme="majorEastAsia" w:hAnsiTheme="majorHAnsi" w:cs="Arial"/>
          <w:b/>
          <w:lang w:eastAsia="en-US"/>
        </w:rPr>
        <w:t>wodociagi@kpwik.naklo.pl</w:t>
      </w:r>
    </w:p>
    <w:p w14:paraId="4C057503" w14:textId="77777777" w:rsidR="005C1A20" w:rsidRPr="00773D17" w:rsidRDefault="005C1A20" w:rsidP="00AA4F20">
      <w:pPr>
        <w:rPr>
          <w:rFonts w:asciiTheme="majorHAnsi" w:eastAsiaTheme="majorEastAsia" w:hAnsiTheme="majorHAnsi" w:cs="Arial"/>
          <w:b/>
          <w:u w:val="single"/>
          <w:lang w:eastAsia="en-US"/>
        </w:rPr>
      </w:pPr>
    </w:p>
    <w:p w14:paraId="0866D0B4" w14:textId="77777777" w:rsidR="005C1A20" w:rsidRPr="00773D17" w:rsidRDefault="005C1A20" w:rsidP="00AB0104">
      <w:pP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4BB4617A" w14:textId="245F41EF" w:rsidR="00AB0104" w:rsidRPr="00773D17" w:rsidRDefault="00AD5800" w:rsidP="00AB0104">
      <w:pPr>
        <w:outlineLvl w:val="5"/>
        <w:rPr>
          <w:rFonts w:asciiTheme="majorHAnsi" w:eastAsiaTheme="majorEastAsia" w:hAnsiTheme="majorHAnsi" w:cs="Arial"/>
          <w:caps/>
          <w:color w:val="943634" w:themeColor="accent2" w:themeShade="BF"/>
          <w:spacing w:val="10"/>
          <w:lang w:eastAsia="en-US"/>
        </w:rPr>
      </w:pPr>
      <w:r>
        <w:rPr>
          <w:rFonts w:asciiTheme="majorHAnsi" w:eastAsiaTheme="majorEastAsia" w:hAnsiTheme="majorHAnsi" w:cs="Arial"/>
          <w:caps/>
          <w:color w:val="943634" w:themeColor="accent2" w:themeShade="BF"/>
          <w:spacing w:val="10"/>
          <w:lang w:eastAsia="en-US"/>
        </w:rPr>
        <w:t xml:space="preserve">odbiór i </w:t>
      </w:r>
      <w:r w:rsidR="00453E98">
        <w:rPr>
          <w:rFonts w:asciiTheme="majorHAnsi" w:eastAsiaTheme="majorEastAsia" w:hAnsiTheme="majorHAnsi" w:cs="Arial"/>
          <w:caps/>
          <w:color w:val="943634" w:themeColor="accent2" w:themeShade="BF"/>
          <w:spacing w:val="10"/>
          <w:lang w:eastAsia="en-US"/>
        </w:rPr>
        <w:t xml:space="preserve">zagospodarowanie niesegregowanych (zmieszanych) odpadów komunalnych o kodzie 20 03 01 w ilości maksymalnej do </w:t>
      </w:r>
      <w:r w:rsidR="00343DF1">
        <w:rPr>
          <w:rFonts w:asciiTheme="majorHAnsi" w:eastAsiaTheme="majorEastAsia" w:hAnsiTheme="majorHAnsi" w:cs="Arial"/>
          <w:caps/>
          <w:color w:val="943634" w:themeColor="accent2" w:themeShade="BF"/>
          <w:spacing w:val="10"/>
          <w:lang w:eastAsia="en-US"/>
        </w:rPr>
        <w:t>6</w:t>
      </w:r>
      <w:r w:rsidR="00453E98">
        <w:rPr>
          <w:rFonts w:asciiTheme="majorHAnsi" w:eastAsiaTheme="majorEastAsia" w:hAnsiTheme="majorHAnsi" w:cs="Arial"/>
          <w:caps/>
          <w:color w:val="943634" w:themeColor="accent2" w:themeShade="BF"/>
          <w:spacing w:val="10"/>
          <w:lang w:eastAsia="en-US"/>
        </w:rPr>
        <w:t>0 mG/miesiąc</w:t>
      </w:r>
      <w:r w:rsidR="005043E2">
        <w:rPr>
          <w:rFonts w:asciiTheme="majorHAnsi" w:eastAsiaTheme="majorEastAsia" w:hAnsiTheme="majorHAnsi" w:cs="Arial"/>
          <w:caps/>
          <w:color w:val="943634" w:themeColor="accent2" w:themeShade="BF"/>
          <w:spacing w:val="10"/>
          <w:lang w:eastAsia="en-US"/>
        </w:rPr>
        <w:t xml:space="preserve"> </w:t>
      </w:r>
      <w:bookmarkStart w:id="0" w:name="_Hlk70413217"/>
    </w:p>
    <w:bookmarkEnd w:id="0"/>
    <w:p w14:paraId="1EF6CE11" w14:textId="60126F9F" w:rsidR="00773D17" w:rsidRPr="00453E98" w:rsidRDefault="00453E98" w:rsidP="00453E98">
      <w:pPr>
        <w:outlineLvl w:val="5"/>
        <w:rPr>
          <w:rFonts w:asciiTheme="majorHAnsi" w:eastAsiaTheme="majorEastAsia" w:hAnsiTheme="majorHAnsi" w:cs="Arial"/>
          <w:caps/>
          <w:color w:val="943634" w:themeColor="accent2" w:themeShade="BF"/>
          <w:spacing w:val="10"/>
          <w:lang w:eastAsia="en-US"/>
        </w:rPr>
      </w:pPr>
      <w:r>
        <w:rPr>
          <w:rFonts w:asciiTheme="majorHAnsi" w:eastAsiaTheme="majorEastAsia" w:hAnsiTheme="majorHAnsi" w:cs="Arial"/>
          <w:caps/>
          <w:color w:val="943634" w:themeColor="accent2" w:themeShade="BF"/>
          <w:spacing w:val="10"/>
          <w:lang w:eastAsia="en-US"/>
        </w:rPr>
        <w:t xml:space="preserve"> </w:t>
      </w:r>
    </w:p>
    <w:p w14:paraId="5FE20231" w14:textId="3AE82C9B" w:rsidR="00AB0104" w:rsidRPr="00773D17"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8A4FA7">
        <w:rPr>
          <w:rFonts w:asciiTheme="majorHAnsi" w:eastAsiaTheme="majorEastAsia" w:hAnsiTheme="majorHAnsi" w:cs="Arial"/>
          <w:lang w:eastAsia="en-US"/>
        </w:rPr>
        <w:t xml:space="preserve">t. j. </w:t>
      </w:r>
      <w:r w:rsidR="00F04544" w:rsidRPr="00773D17">
        <w:rPr>
          <w:rFonts w:asciiTheme="majorHAnsi" w:eastAsiaTheme="majorEastAsia" w:hAnsiTheme="majorHAnsi" w:cs="Arial"/>
          <w:lang w:eastAsia="en-US"/>
        </w:rPr>
        <w:t xml:space="preserve">Dz.U. </w:t>
      </w:r>
      <w:r w:rsidR="008A4FA7">
        <w:rPr>
          <w:rFonts w:asciiTheme="majorHAnsi" w:eastAsiaTheme="majorEastAsia" w:hAnsiTheme="majorHAnsi" w:cs="Arial"/>
          <w:lang w:eastAsia="en-US"/>
        </w:rPr>
        <w:t xml:space="preserve">z 2022 r., </w:t>
      </w:r>
      <w:r w:rsidR="00F04544" w:rsidRPr="00773D17">
        <w:rPr>
          <w:rFonts w:asciiTheme="majorHAnsi" w:eastAsiaTheme="majorEastAsia" w:hAnsiTheme="majorHAnsi" w:cs="Arial"/>
          <w:lang w:eastAsia="en-US"/>
        </w:rPr>
        <w:t xml:space="preserve">poz. </w:t>
      </w:r>
      <w:r w:rsidR="008A4FA7">
        <w:rPr>
          <w:rFonts w:asciiTheme="majorHAnsi" w:eastAsiaTheme="majorEastAsia" w:hAnsiTheme="majorHAnsi" w:cs="Arial"/>
          <w:lang w:eastAsia="en-US"/>
        </w:rPr>
        <w:t xml:space="preserve">1710 </w:t>
      </w:r>
      <w:r w:rsidR="00773D17" w:rsidRPr="00773D17">
        <w:rPr>
          <w:rFonts w:asciiTheme="majorHAnsi" w:eastAsiaTheme="majorEastAsia" w:hAnsiTheme="majorHAnsi" w:cs="Arial"/>
          <w:lang w:eastAsia="en-US"/>
        </w:rPr>
        <w:t>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53221065" w14:textId="04522F02" w:rsidR="005C1A20" w:rsidRPr="00773D17" w:rsidRDefault="005C1A20" w:rsidP="005C1A20">
      <w:pPr>
        <w:jc w:val="both"/>
        <w:rPr>
          <w:rFonts w:asciiTheme="majorHAnsi" w:eastAsiaTheme="majorEastAsia" w:hAnsiTheme="majorHAnsi" w:cs="Arial"/>
          <w:lang w:eastAsia="en-US"/>
        </w:rPr>
      </w:pPr>
    </w:p>
    <w:p w14:paraId="35DEA183" w14:textId="77777777" w:rsidR="00142A1B" w:rsidRPr="00773D17" w:rsidRDefault="00142A1B" w:rsidP="00AA4F20">
      <w:pPr>
        <w:jc w:val="both"/>
        <w:rPr>
          <w:rFonts w:asciiTheme="majorHAnsi" w:eastAsiaTheme="majorEastAsia" w:hAnsiTheme="majorHAnsi" w:cs="Arial"/>
          <w:lang w:eastAsia="en-US"/>
        </w:rPr>
      </w:pPr>
    </w:p>
    <w:p w14:paraId="05B765AC" w14:textId="77777777" w:rsidR="00AB0104" w:rsidRPr="00773D17" w:rsidRDefault="00AB0104" w:rsidP="00AA4F20">
      <w:pPr>
        <w:jc w:val="both"/>
        <w:rPr>
          <w:rFonts w:asciiTheme="majorHAnsi" w:eastAsiaTheme="majorEastAsia" w:hAnsiTheme="majorHAnsi" w:cs="Arial"/>
          <w:lang w:eastAsia="en-US"/>
        </w:rPr>
      </w:pPr>
    </w:p>
    <w:p w14:paraId="2F0EF4B1" w14:textId="77777777" w:rsidR="00AB0104" w:rsidRPr="00773D17" w:rsidRDefault="00AB0104" w:rsidP="00AA4F20">
      <w:pPr>
        <w:jc w:val="both"/>
        <w:rPr>
          <w:rFonts w:asciiTheme="majorHAnsi" w:eastAsiaTheme="majorEastAsia" w:hAnsiTheme="majorHAnsi" w:cs="Arial"/>
          <w:lang w:eastAsia="en-US"/>
        </w:rPr>
      </w:pPr>
    </w:p>
    <w:p w14:paraId="5DC3660D" w14:textId="77777777" w:rsidR="00AB0104" w:rsidRPr="00773D17" w:rsidRDefault="00AB0104" w:rsidP="00AA4F20">
      <w:pPr>
        <w:jc w:val="both"/>
        <w:rPr>
          <w:rFonts w:asciiTheme="majorHAnsi" w:eastAsiaTheme="majorEastAsia" w:hAnsiTheme="majorHAnsi" w:cs="Arial"/>
          <w:lang w:eastAsia="en-US"/>
        </w:rPr>
      </w:pPr>
    </w:p>
    <w:p w14:paraId="5BF862CC" w14:textId="4591DEF5" w:rsidR="00DA1A93" w:rsidRPr="00773D17" w:rsidRDefault="00DA1A93" w:rsidP="00DA1A93">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                                                                              </w:t>
      </w:r>
      <w:r w:rsidRPr="00773D17">
        <w:rPr>
          <w:rFonts w:asciiTheme="majorHAnsi" w:hAnsiTheme="majorHAnsi" w:cs="Arial"/>
          <w:szCs w:val="24"/>
        </w:rPr>
        <w:t>……………………………………………………..</w:t>
      </w:r>
    </w:p>
    <w:p w14:paraId="2C2EFBAE" w14:textId="0386E4EB" w:rsidR="00AB0104" w:rsidRDefault="00DA1A93" w:rsidP="00DA1A93">
      <w:pPr>
        <w:jc w:val="both"/>
        <w:rPr>
          <w:rFonts w:asciiTheme="majorHAnsi" w:eastAsiaTheme="majorEastAsia" w:hAnsiTheme="majorHAnsi" w:cs="Arial"/>
          <w:lang w:eastAsia="en-US"/>
        </w:rPr>
      </w:pPr>
      <w:r>
        <w:rPr>
          <w:rFonts w:asciiTheme="majorHAnsi" w:hAnsiTheme="majorHAnsi" w:cs="Arial"/>
          <w:sz w:val="20"/>
        </w:rPr>
        <w:t xml:space="preserve">                                                                                  </w:t>
      </w:r>
      <w:r w:rsidRPr="008D22E5">
        <w:rPr>
          <w:rFonts w:asciiTheme="majorHAnsi" w:hAnsiTheme="majorHAnsi" w:cs="Arial"/>
          <w:sz w:val="20"/>
        </w:rPr>
        <w:t>Podpis kierownika zamawiającego lub osoby upoważnionej</w:t>
      </w:r>
    </w:p>
    <w:p w14:paraId="4451A876" w14:textId="0BB89E32" w:rsidR="00453E98" w:rsidRDefault="00453E98" w:rsidP="00AA4F20">
      <w:pPr>
        <w:jc w:val="both"/>
        <w:rPr>
          <w:rFonts w:asciiTheme="majorHAnsi" w:eastAsiaTheme="majorEastAsia" w:hAnsiTheme="majorHAnsi" w:cs="Arial"/>
          <w:lang w:eastAsia="en-US"/>
        </w:rPr>
      </w:pPr>
    </w:p>
    <w:p w14:paraId="4499AA26" w14:textId="5621404E" w:rsidR="00453E98" w:rsidRDefault="00453E98" w:rsidP="00AA4F20">
      <w:pPr>
        <w:jc w:val="both"/>
        <w:rPr>
          <w:rFonts w:asciiTheme="majorHAnsi" w:eastAsiaTheme="majorEastAsia" w:hAnsiTheme="majorHAnsi" w:cs="Arial"/>
          <w:lang w:eastAsia="en-US"/>
        </w:rPr>
      </w:pPr>
    </w:p>
    <w:p w14:paraId="54ACDBA2" w14:textId="77777777" w:rsidR="00453E98" w:rsidRPr="00773D17" w:rsidRDefault="00453E98" w:rsidP="00AA4F20">
      <w:pPr>
        <w:jc w:val="both"/>
        <w:rPr>
          <w:rFonts w:asciiTheme="majorHAnsi" w:eastAsiaTheme="majorEastAsia" w:hAnsiTheme="majorHAnsi" w:cs="Arial"/>
          <w:lang w:eastAsia="en-US"/>
        </w:rPr>
      </w:pPr>
    </w:p>
    <w:p w14:paraId="6BCE064F" w14:textId="77777777" w:rsidR="00AB0104" w:rsidRPr="00773D17" w:rsidRDefault="00AB0104" w:rsidP="00AA4F20">
      <w:pPr>
        <w:jc w:val="both"/>
        <w:rPr>
          <w:rFonts w:asciiTheme="majorHAnsi" w:eastAsiaTheme="majorEastAsia" w:hAnsiTheme="majorHAnsi" w:cs="Arial"/>
          <w:lang w:eastAsia="en-US"/>
        </w:rPr>
      </w:pPr>
    </w:p>
    <w:p w14:paraId="04045D04" w14:textId="77777777" w:rsidR="00F04544" w:rsidRPr="00773D17" w:rsidRDefault="00F04544" w:rsidP="00AA4F20">
      <w:pPr>
        <w:jc w:val="both"/>
        <w:rPr>
          <w:rFonts w:asciiTheme="majorHAnsi" w:eastAsiaTheme="majorEastAsia" w:hAnsiTheme="majorHAnsi" w:cs="Arial"/>
          <w:lang w:eastAsia="en-US"/>
        </w:rPr>
      </w:pPr>
    </w:p>
    <w:p w14:paraId="72857295" w14:textId="2FF76190" w:rsidR="00412BC8" w:rsidRDefault="00D401BD" w:rsidP="00412BC8">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Grudzień</w:t>
      </w:r>
      <w:r w:rsidR="00087A13">
        <w:rPr>
          <w:rFonts w:asciiTheme="majorHAnsi" w:eastAsiaTheme="majorEastAsia" w:hAnsiTheme="majorHAnsi" w:cs="Arial"/>
          <w:bCs/>
          <w:lang w:eastAsia="en-US"/>
        </w:rPr>
        <w:t>, 202</w:t>
      </w:r>
      <w:r w:rsidR="008A4FA7">
        <w:rPr>
          <w:rFonts w:asciiTheme="majorHAnsi" w:eastAsiaTheme="majorEastAsia" w:hAnsiTheme="majorHAnsi" w:cs="Arial"/>
          <w:bCs/>
          <w:lang w:eastAsia="en-US"/>
        </w:rPr>
        <w:t>2</w:t>
      </w:r>
    </w:p>
    <w:p w14:paraId="6A52502B" w14:textId="65004FE2" w:rsidR="00087A13" w:rsidRDefault="00087A13" w:rsidP="00412BC8">
      <w:pPr>
        <w:spacing w:line="252" w:lineRule="auto"/>
        <w:jc w:val="center"/>
        <w:rPr>
          <w:rFonts w:asciiTheme="majorHAnsi" w:eastAsiaTheme="majorEastAsia" w:hAnsiTheme="majorHAnsi" w:cs="Arial"/>
          <w:bCs/>
          <w:lang w:eastAsia="en-US"/>
        </w:rPr>
      </w:pPr>
    </w:p>
    <w:p w14:paraId="63417D7C" w14:textId="44530D25" w:rsidR="00453E98" w:rsidRDefault="00453E98" w:rsidP="00412BC8">
      <w:pPr>
        <w:spacing w:line="252" w:lineRule="auto"/>
        <w:jc w:val="center"/>
        <w:rPr>
          <w:rFonts w:asciiTheme="majorHAnsi" w:eastAsiaTheme="majorEastAsia" w:hAnsiTheme="majorHAnsi" w:cs="Arial"/>
          <w:i/>
          <w:lang w:eastAsia="en-US"/>
        </w:rPr>
      </w:pPr>
    </w:p>
    <w:p w14:paraId="412C0F5F" w14:textId="77777777" w:rsidR="00FC2812" w:rsidRPr="00773D17" w:rsidRDefault="00FC2812" w:rsidP="00412BC8">
      <w:pPr>
        <w:spacing w:line="252" w:lineRule="auto"/>
        <w:jc w:val="center"/>
        <w:rPr>
          <w:rFonts w:asciiTheme="majorHAnsi" w:eastAsiaTheme="majorEastAsia" w:hAnsiTheme="majorHAnsi" w:cs="Arial"/>
          <w:i/>
          <w:lang w:eastAsia="en-US"/>
        </w:rPr>
      </w:pPr>
    </w:p>
    <w:p w14:paraId="7C08240A" w14:textId="77777777" w:rsidR="00295E81" w:rsidRDefault="00295E81" w:rsidP="00DD0276">
      <w:pPr>
        <w:spacing w:after="200" w:line="252" w:lineRule="auto"/>
        <w:jc w:val="center"/>
        <w:rPr>
          <w:rFonts w:asciiTheme="majorHAnsi" w:eastAsiaTheme="majorEastAsia" w:hAnsiTheme="majorHAnsi" w:cs="Arial"/>
          <w:b/>
          <w:lang w:eastAsia="en-US"/>
        </w:rPr>
      </w:pPr>
    </w:p>
    <w:p w14:paraId="219999E9" w14:textId="13B403F2"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 xml:space="preserve">w art. 96 ust. 2 pkt 2 ustawy </w:t>
      </w:r>
      <w:proofErr w:type="spellStart"/>
      <w:r w:rsidRPr="00773D17">
        <w:rPr>
          <w:rFonts w:asciiTheme="majorHAnsi" w:hAnsiTheme="majorHAnsi" w:cstheme="majorBidi"/>
          <w:b/>
          <w:lang w:eastAsia="en-US"/>
        </w:rPr>
        <w:t>Pzp</w:t>
      </w:r>
      <w:proofErr w:type="spellEnd"/>
    </w:p>
    <w:p w14:paraId="67041698" w14:textId="77777777" w:rsidR="007B6AA5" w:rsidRPr="00773D17" w:rsidRDefault="007B6AA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14B242C" w:rsidR="007B6AA5" w:rsidRPr="00773D17" w:rsidRDefault="007B6AA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sposobu obliczenia ceny (przykład z formularzem cenowym)</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146B1560" w:rsidR="007B6AA5" w:rsidRPr="00F065EF" w:rsidRDefault="007B6AA5">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r w:rsidR="00F065EF">
        <w:rPr>
          <w:rFonts w:asciiTheme="majorHAnsi" w:hAnsiTheme="majorHAnsi" w:cstheme="majorBidi"/>
          <w:b/>
          <w:lang w:eastAsia="en-US"/>
        </w:rPr>
        <w:t>. Termin otwarcia ofert.</w:t>
      </w:r>
    </w:p>
    <w:p w14:paraId="5783D094" w14:textId="77777777" w:rsidR="007B6AA5" w:rsidRPr="00773D17" w:rsidRDefault="007B6AA5">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AC703DC" w:rsidR="007B6AA5" w:rsidRPr="00773D17" w:rsidRDefault="007B6AA5">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4FC89387" w14:textId="5E45D5B8" w:rsidR="007B6AA5" w:rsidRPr="00773D17" w:rsidRDefault="007B6AA5">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pPr>
        <w:numPr>
          <w:ilvl w:val="0"/>
          <w:numId w:val="23"/>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5C73971E" w14:textId="693E0FF8" w:rsidR="00AB0104" w:rsidRDefault="00AB0104" w:rsidP="00AB0104">
      <w:pPr>
        <w:jc w:val="both"/>
        <w:rPr>
          <w:rFonts w:asciiTheme="majorHAnsi" w:eastAsiaTheme="majorEastAsia" w:hAnsiTheme="majorHAnsi" w:cs="Arial"/>
          <w:lang w:eastAsia="en-US"/>
        </w:rPr>
      </w:pPr>
      <w:r w:rsidRPr="00E2051F">
        <w:rPr>
          <w:rFonts w:asciiTheme="majorHAnsi" w:eastAsiaTheme="majorEastAsia" w:hAnsiTheme="majorHAnsi" w:cs="Arial"/>
          <w:b/>
          <w:bCs/>
          <w:lang w:eastAsia="en-US"/>
        </w:rPr>
        <w:t>Tryb podstawowy bez negocjacji</w:t>
      </w:r>
      <w:r w:rsidRPr="00773D17">
        <w:rPr>
          <w:rFonts w:asciiTheme="majorHAnsi" w:eastAsiaTheme="majorEastAsia" w:hAnsiTheme="majorHAnsi" w:cs="Arial"/>
          <w:lang w:eastAsia="en-US"/>
        </w:rPr>
        <w:t>, o którym mowa w art. 275 pkt 1 ustawy z 11 września 2019 r</w:t>
      </w:r>
      <w:r w:rsidR="00773D17" w:rsidRPr="00773D17">
        <w:rPr>
          <w:rFonts w:asciiTheme="majorHAnsi" w:eastAsiaTheme="majorEastAsia" w:hAnsiTheme="majorHAnsi" w:cs="Arial"/>
          <w:lang w:eastAsia="en-US"/>
        </w:rPr>
        <w:t xml:space="preserve">. – </w:t>
      </w:r>
      <w:r w:rsidRPr="00773D17">
        <w:rPr>
          <w:rFonts w:asciiTheme="majorHAnsi" w:eastAsiaTheme="majorEastAsia" w:hAnsiTheme="majorHAnsi" w:cs="Arial"/>
          <w:lang w:eastAsia="en-US"/>
        </w:rPr>
        <w:t>Prawo zamówień publicznych (</w:t>
      </w:r>
      <w:proofErr w:type="spellStart"/>
      <w:r w:rsidR="008A4FA7">
        <w:rPr>
          <w:rFonts w:asciiTheme="majorHAnsi" w:eastAsiaTheme="majorEastAsia" w:hAnsiTheme="majorHAnsi" w:cs="Arial"/>
          <w:lang w:eastAsia="en-US"/>
        </w:rPr>
        <w:t>t.j</w:t>
      </w:r>
      <w:proofErr w:type="spellEnd"/>
      <w:r w:rsidR="008A4FA7">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Dz.U. </w:t>
      </w:r>
      <w:r w:rsidR="008A4FA7">
        <w:rPr>
          <w:rFonts w:asciiTheme="majorHAnsi" w:eastAsiaTheme="majorEastAsia" w:hAnsiTheme="majorHAnsi" w:cs="Arial"/>
          <w:lang w:eastAsia="en-US"/>
        </w:rPr>
        <w:t xml:space="preserve">z 2022 r., </w:t>
      </w:r>
      <w:r w:rsidRPr="00773D17">
        <w:rPr>
          <w:rFonts w:asciiTheme="majorHAnsi" w:eastAsiaTheme="majorEastAsia" w:hAnsiTheme="majorHAnsi" w:cs="Arial"/>
          <w:lang w:eastAsia="en-US"/>
        </w:rPr>
        <w:t xml:space="preserve">poz. </w:t>
      </w:r>
      <w:r w:rsidR="008A4FA7">
        <w:rPr>
          <w:rFonts w:asciiTheme="majorHAnsi" w:eastAsiaTheme="majorEastAsia" w:hAnsiTheme="majorHAnsi" w:cs="Arial"/>
          <w:lang w:eastAsia="en-US"/>
        </w:rPr>
        <w:t>1710</w:t>
      </w:r>
      <w:r w:rsidR="00773D17" w:rsidRPr="00773D17">
        <w:rPr>
          <w:rFonts w:asciiTheme="majorHAnsi" w:eastAsiaTheme="majorEastAsia" w:hAnsiTheme="majorHAnsi" w:cs="Arial"/>
          <w:lang w:eastAsia="en-US"/>
        </w:rPr>
        <w:t xml:space="preserve"> ze zm.</w:t>
      </w:r>
      <w:r w:rsidRPr="00773D17">
        <w:rPr>
          <w:rFonts w:asciiTheme="majorHAnsi" w:eastAsiaTheme="majorEastAsia" w:hAnsiTheme="majorHAnsi" w:cs="Arial"/>
          <w:lang w:eastAsia="en-US"/>
        </w:rPr>
        <w:t>) – dalej</w:t>
      </w:r>
      <w:r w:rsidR="00773D17" w:rsidRPr="00773D17">
        <w:rPr>
          <w:rFonts w:asciiTheme="majorHAnsi" w:eastAsiaTheme="majorEastAsia" w:hAnsiTheme="majorHAnsi" w:cs="Arial"/>
          <w:lang w:eastAsia="en-US"/>
        </w:rPr>
        <w:t>:</w:t>
      </w:r>
      <w:r w:rsidRPr="00773D17">
        <w:rPr>
          <w:rFonts w:asciiTheme="majorHAnsi" w:eastAsiaTheme="majorEastAsia" w:hAnsiTheme="majorHAnsi" w:cs="Arial"/>
          <w:lang w:eastAsia="en-US"/>
        </w:rPr>
        <w:t xml:space="preserve"> ustawa </w:t>
      </w:r>
      <w:proofErr w:type="spellStart"/>
      <w:r w:rsidRPr="00773D17">
        <w:rPr>
          <w:rFonts w:asciiTheme="majorHAnsi" w:eastAsiaTheme="majorEastAsia" w:hAnsiTheme="majorHAnsi" w:cs="Arial"/>
          <w:lang w:eastAsia="en-US"/>
        </w:rPr>
        <w:t>Pzp</w:t>
      </w:r>
      <w:proofErr w:type="spellEnd"/>
    </w:p>
    <w:p w14:paraId="68ABC8B0" w14:textId="213EF243" w:rsidR="00E2051F" w:rsidRDefault="00E2051F" w:rsidP="00AB0104">
      <w:pPr>
        <w:jc w:val="both"/>
        <w:rPr>
          <w:rFonts w:asciiTheme="majorHAnsi" w:eastAsiaTheme="majorEastAsia" w:hAnsiTheme="majorHAnsi" w:cs="Arial"/>
          <w:lang w:eastAsia="en-US"/>
        </w:rPr>
      </w:pPr>
    </w:p>
    <w:p w14:paraId="06E0C484" w14:textId="18CB6ABC" w:rsidR="00E2051F" w:rsidRPr="00773D17" w:rsidRDefault="00E2051F" w:rsidP="00AB0104">
      <w:pPr>
        <w:jc w:val="both"/>
        <w:rPr>
          <w:rFonts w:asciiTheme="majorHAnsi" w:eastAsiaTheme="majorEastAsia" w:hAnsiTheme="majorHAnsi" w:cs="Arial"/>
          <w:lang w:eastAsia="en-US"/>
        </w:rPr>
      </w:pPr>
      <w:r>
        <w:rPr>
          <w:rFonts w:asciiTheme="majorHAnsi" w:eastAsiaTheme="majorEastAsia" w:hAnsiTheme="majorHAnsi" w:cs="Arial"/>
          <w:lang w:eastAsia="en-US"/>
        </w:rPr>
        <w:t>Zamawiający nie przewiduje wyboru najkorzystniejszej oferty z możliwością prowadzenia negocjacji.</w:t>
      </w:r>
    </w:p>
    <w:p w14:paraId="0DB5E99D" w14:textId="77777777" w:rsidR="00AB0104" w:rsidRPr="00773D17" w:rsidRDefault="00AB0104" w:rsidP="00AB0104">
      <w:pPr>
        <w:jc w:val="both"/>
        <w:rPr>
          <w:rFonts w:asciiTheme="majorHAnsi" w:eastAsiaTheme="majorEastAsia" w:hAnsiTheme="majorHAnsi" w:cs="Arial"/>
          <w:lang w:eastAsia="en-US"/>
        </w:rPr>
      </w:pPr>
    </w:p>
    <w:p w14:paraId="46536F06" w14:textId="6F496EC9" w:rsidR="009C4529" w:rsidRPr="00773D17" w:rsidRDefault="009C4529">
      <w:pPr>
        <w:numPr>
          <w:ilvl w:val="0"/>
          <w:numId w:val="23"/>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09D702B0" w14:textId="119DF1F4" w:rsidR="009C4529" w:rsidRPr="00773D17" w:rsidRDefault="009C4529">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7DE2E5CC" w14:textId="2627FACA" w:rsidR="00B07F86" w:rsidRPr="00087A13" w:rsidRDefault="00B07F86">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w:t>
      </w:r>
      <w:proofErr w:type="spellStart"/>
      <w:r w:rsidR="00447382" w:rsidRPr="00773D17">
        <w:rPr>
          <w:rFonts w:asciiTheme="majorHAnsi" w:eastAsiaTheme="majorEastAsia" w:hAnsiTheme="majorHAnsi" w:cstheme="majorBidi"/>
          <w:lang w:eastAsia="en-US"/>
        </w:rPr>
        <w:t>Pzp</w:t>
      </w:r>
      <w:proofErr w:type="spellEnd"/>
      <w:r w:rsidR="00447382" w:rsidRPr="00773D17">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773D17" w:rsidRDefault="00B174FF">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633FDA05" w14:textId="618C613A" w:rsidR="00B66CB3" w:rsidRPr="00773D17" w:rsidRDefault="00773D17" w:rsidP="00087A1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488A8C79" w14:textId="77777777" w:rsidR="00210CA1" w:rsidRDefault="00773D17" w:rsidP="00210CA1">
      <w:pPr>
        <w:autoSpaceDE w:val="0"/>
        <w:autoSpaceDN w:val="0"/>
        <w:spacing w:before="120" w:after="120"/>
        <w:ind w:firstLine="360"/>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 xml:space="preserve">108 ust. 1 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r w:rsidR="008E6744">
        <w:rPr>
          <w:rFonts w:asciiTheme="majorHAnsi" w:eastAsiaTheme="majorEastAsia" w:hAnsiTheme="majorHAnsi" w:cstheme="majorBidi"/>
          <w:lang w:eastAsia="en-US"/>
        </w:rPr>
        <w:t xml:space="preserve">art. 109 ust. 1 pkt </w:t>
      </w:r>
      <w:r w:rsidR="00210CA1">
        <w:rPr>
          <w:rFonts w:asciiTheme="majorHAnsi" w:eastAsiaTheme="majorEastAsia" w:hAnsiTheme="majorHAnsi" w:cstheme="majorBidi"/>
          <w:lang w:eastAsia="en-US"/>
        </w:rPr>
        <w:t xml:space="preserve">      </w:t>
      </w:r>
    </w:p>
    <w:p w14:paraId="3A2E592A" w14:textId="54BC1F0B" w:rsidR="00A85EAD" w:rsidRPr="009D640E" w:rsidRDefault="00210CA1" w:rsidP="00210CA1">
      <w:pPr>
        <w:autoSpaceDE w:val="0"/>
        <w:autoSpaceDN w:val="0"/>
        <w:spacing w:before="120" w:after="120"/>
        <w:ind w:firstLine="360"/>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8E6744">
        <w:rPr>
          <w:rFonts w:asciiTheme="majorHAnsi" w:eastAsiaTheme="majorEastAsia" w:hAnsiTheme="majorHAnsi" w:cstheme="majorBidi"/>
          <w:lang w:eastAsia="en-US"/>
        </w:rPr>
        <w:t xml:space="preserve">4 ustawy </w:t>
      </w:r>
      <w:proofErr w:type="spellStart"/>
      <w:r w:rsidR="008E6744">
        <w:rPr>
          <w:rFonts w:asciiTheme="majorHAnsi" w:eastAsiaTheme="majorEastAsia" w:hAnsiTheme="majorHAnsi" w:cstheme="majorBidi"/>
          <w:lang w:eastAsia="en-US"/>
        </w:rPr>
        <w:t>Pzp</w:t>
      </w:r>
      <w:proofErr w:type="spellEnd"/>
      <w:r w:rsidR="008E6744">
        <w:rPr>
          <w:rFonts w:asciiTheme="majorHAnsi" w:eastAsiaTheme="majorEastAsia" w:hAnsiTheme="majorHAnsi" w:cstheme="majorBidi"/>
          <w:lang w:eastAsia="en-US"/>
        </w:rPr>
        <w:t>.</w:t>
      </w:r>
    </w:p>
    <w:p w14:paraId="41C80905" w14:textId="28A417B6" w:rsidR="00B07F86" w:rsidRPr="00773D17" w:rsidRDefault="00A85EAD" w:rsidP="00B07F86">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 xml:space="preserve">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p>
    <w:p w14:paraId="0B97798D"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3CE04730" w14:textId="2918B664" w:rsidR="002E2F67" w:rsidRPr="00773D17" w:rsidRDefault="00E90B9E">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12A12346" w14:textId="77777777" w:rsidR="00D40A96" w:rsidRPr="00773D17" w:rsidRDefault="00D40A96" w:rsidP="008E6744">
      <w:pPr>
        <w:spacing w:after="200" w:line="252" w:lineRule="auto"/>
        <w:contextualSpacing/>
        <w:jc w:val="both"/>
        <w:rPr>
          <w:rFonts w:asciiTheme="majorHAnsi" w:eastAsiaTheme="majorEastAsia" w:hAnsiTheme="majorHAnsi" w:cstheme="majorBidi"/>
          <w:bCs/>
          <w:i/>
          <w:color w:val="C00000"/>
          <w:lang w:eastAsia="en-US"/>
        </w:rPr>
      </w:pPr>
    </w:p>
    <w:p w14:paraId="4C4FFBAE" w14:textId="337714B5" w:rsidR="00C4221C" w:rsidRPr="00773D17" w:rsidRDefault="00C4221C">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0D97D6D3" w14:textId="224CB8A2" w:rsidR="00F754E9" w:rsidRPr="0012241C" w:rsidRDefault="009C4529" w:rsidP="0012241C">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lastRenderedPageBreak/>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w:t>
      </w:r>
      <w:proofErr w:type="spellStart"/>
      <w:r w:rsidR="00B174FF" w:rsidRPr="00773D17">
        <w:rPr>
          <w:rFonts w:asciiTheme="majorHAnsi" w:eastAsiaTheme="majorEastAsia" w:hAnsiTheme="majorHAnsi" w:cstheme="majorBidi"/>
          <w:lang w:eastAsia="en-US"/>
        </w:rPr>
        <w:t>Pzp</w:t>
      </w:r>
      <w:proofErr w:type="spellEnd"/>
      <w:r w:rsidR="00B174F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108 ust. 1 oraz</w:t>
      </w:r>
      <w:r w:rsidR="008E6744">
        <w:rPr>
          <w:rFonts w:asciiTheme="majorHAnsi" w:eastAsiaTheme="majorEastAsia" w:hAnsiTheme="majorHAnsi" w:cstheme="majorBidi"/>
          <w:lang w:eastAsia="en-US"/>
        </w:rPr>
        <w:t xml:space="preserve"> art. 109 ust. 1 pkt. 4 </w:t>
      </w:r>
      <w:r w:rsidR="009F6209" w:rsidRPr="00773D17">
        <w:rPr>
          <w:rFonts w:asciiTheme="majorHAnsi" w:eastAsiaTheme="majorEastAsia" w:hAnsiTheme="majorHAnsi" w:cstheme="majorBidi"/>
          <w:lang w:eastAsia="en-US"/>
        </w:rPr>
        <w:t xml:space="preserve">ustawy </w:t>
      </w:r>
      <w:proofErr w:type="spellStart"/>
      <w:r w:rsidR="009F6209" w:rsidRPr="00773D17">
        <w:rPr>
          <w:rFonts w:asciiTheme="majorHAnsi" w:eastAsiaTheme="majorEastAsia" w:hAnsiTheme="majorHAnsi" w:cstheme="majorBidi"/>
          <w:lang w:eastAsia="en-US"/>
        </w:rPr>
        <w:t>Pzp</w:t>
      </w:r>
      <w:proofErr w:type="spellEnd"/>
      <w:r w:rsidR="008E6744">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 </w:t>
      </w:r>
      <w:r w:rsidR="008E6744">
        <w:rPr>
          <w:rFonts w:asciiTheme="majorHAnsi" w:eastAsiaTheme="majorEastAsia" w:hAnsiTheme="majorHAnsi" w:cstheme="majorBidi"/>
          <w:i/>
          <w:iCs/>
          <w:lang w:eastAsia="en-US"/>
        </w:rPr>
        <w:t xml:space="preserve"> </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pPr>
        <w:numPr>
          <w:ilvl w:val="0"/>
          <w:numId w:val="23"/>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5191D9AD" w14:textId="1576DB5C" w:rsidR="006C24DA" w:rsidRPr="00773D17" w:rsidRDefault="00F754E9"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pod adresem</w:t>
      </w:r>
      <w:r w:rsidR="00453E98">
        <w:rPr>
          <w:rFonts w:asciiTheme="majorHAnsi" w:eastAsiaTheme="majorEastAsia" w:hAnsiTheme="majorHAnsi" w:cstheme="majorBidi"/>
          <w:lang w:eastAsia="en-US"/>
        </w:rPr>
        <w:t xml:space="preserve">: </w:t>
      </w:r>
      <w:hyperlink r:id="rId9" w:history="1">
        <w:r w:rsidR="00453E98" w:rsidRPr="00B25695">
          <w:rPr>
            <w:rStyle w:val="Hipercze"/>
            <w:rFonts w:ascii="Arial" w:hAnsi="Arial" w:cs="Arial"/>
            <w:sz w:val="21"/>
            <w:szCs w:val="21"/>
          </w:rPr>
          <w:t>https://platformazakupowa.pl/pn/kpwik_naklo</w:t>
        </w:r>
      </w:hyperlink>
      <w:r w:rsidR="00587F52" w:rsidRPr="00773D17">
        <w:rPr>
          <w:rFonts w:asciiTheme="majorHAnsi" w:eastAsiaTheme="majorEastAsia" w:hAnsiTheme="majorHAnsi" w:cstheme="majorBidi"/>
          <w:lang w:eastAsia="en-US"/>
        </w:rPr>
        <w:t xml:space="preserve"> </w:t>
      </w:r>
      <w:r w:rsidR="00453E98">
        <w:rPr>
          <w:rFonts w:asciiTheme="majorHAnsi" w:eastAsiaTheme="majorEastAsia" w:hAnsiTheme="majorHAnsi" w:cstheme="majorBidi"/>
          <w:color w:val="002060"/>
          <w:lang w:eastAsia="en-US"/>
        </w:rPr>
        <w:t xml:space="preserve"> </w:t>
      </w:r>
      <w:r w:rsidR="00587F52" w:rsidRPr="00773D17">
        <w:rPr>
          <w:rFonts w:asciiTheme="majorHAnsi" w:eastAsiaTheme="majorEastAsia" w:hAnsiTheme="majorHAnsi" w:cstheme="majorBidi"/>
          <w:color w:val="002060"/>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453E98">
        <w:rPr>
          <w:rFonts w:asciiTheme="majorHAnsi" w:eastAsiaTheme="majorEastAsia" w:hAnsiTheme="majorHAnsi" w:cstheme="majorBidi"/>
          <w:b/>
          <w:lang w:eastAsia="en-US"/>
        </w:rPr>
        <w:t xml:space="preserve"> zakupową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14:paraId="16C07C16" w14:textId="7AC91143" w:rsidR="00594F01" w:rsidRPr="00773D17" w:rsidRDefault="00A85EAD" w:rsidP="00C75797">
      <w:pPr>
        <w:spacing w:after="200" w:line="252" w:lineRule="auto"/>
        <w:contextualSpacing/>
        <w:jc w:val="both"/>
        <w:rPr>
          <w:rFonts w:asciiTheme="majorHAnsi" w:eastAsiaTheme="majorEastAsia" w:hAnsiTheme="majorHAnsi" w:cstheme="majorBidi"/>
          <w:b/>
          <w:bCs/>
          <w:color w:val="000000" w:themeColor="text1"/>
          <w:lang w:eastAsia="en-US"/>
        </w:rPr>
      </w:pPr>
      <w:r w:rsidRPr="00453E98">
        <w:rPr>
          <w:rFonts w:asciiTheme="majorHAnsi" w:eastAsiaTheme="majorEastAsia" w:hAnsiTheme="majorHAnsi" w:cstheme="majorBidi"/>
          <w:b/>
          <w:bCs/>
          <w:color w:val="000000" w:themeColor="text1"/>
          <w:lang w:eastAsia="en-US"/>
        </w:rPr>
        <w:t>Uwaga</w:t>
      </w:r>
      <w:r w:rsidR="00594F01" w:rsidRPr="00453E98">
        <w:rPr>
          <w:rFonts w:asciiTheme="majorHAnsi" w:eastAsiaTheme="majorEastAsia" w:hAnsiTheme="majorHAnsi" w:cstheme="majorBidi"/>
          <w:b/>
          <w:bCs/>
          <w:color w:val="000000" w:themeColor="text1"/>
          <w:lang w:eastAsia="en-US"/>
        </w:rPr>
        <w:t>!</w:t>
      </w:r>
      <w:r w:rsidR="00594F01" w:rsidRPr="00773D17">
        <w:rPr>
          <w:rFonts w:asciiTheme="majorHAnsi" w:eastAsiaTheme="majorEastAsia" w:hAnsiTheme="majorHAnsi" w:cstheme="majorBidi"/>
          <w:b/>
          <w:bCs/>
          <w:color w:val="000000" w:themeColor="text1"/>
          <w:lang w:eastAsia="en-US"/>
        </w:rPr>
        <w:t xml:space="preserve"> </w:t>
      </w:r>
      <w:r w:rsidR="00594F01" w:rsidRPr="00773D17">
        <w:rPr>
          <w:rFonts w:asciiTheme="majorHAnsi" w:eastAsiaTheme="majorEastAsia" w:hAnsiTheme="majorHAnsi" w:cstheme="majorBidi"/>
          <w:bCs/>
          <w:color w:val="000000" w:themeColor="text1"/>
          <w:lang w:eastAsia="en-US"/>
        </w:rPr>
        <w:t>Przed przyst</w:t>
      </w:r>
      <w:r w:rsidR="00D40A96" w:rsidRPr="00773D17">
        <w:rPr>
          <w:rFonts w:asciiTheme="majorHAnsi" w:eastAsiaTheme="majorEastAsia" w:hAnsiTheme="majorHAnsi" w:cstheme="majorBidi"/>
          <w:bCs/>
          <w:color w:val="000000" w:themeColor="text1"/>
          <w:lang w:eastAsia="en-US"/>
        </w:rPr>
        <w:t>ąpieniem do składania oferty, wy</w:t>
      </w:r>
      <w:r w:rsidR="00594F01" w:rsidRPr="00773D17">
        <w:rPr>
          <w:rFonts w:asciiTheme="majorHAnsi" w:eastAsiaTheme="majorEastAsia" w:hAnsiTheme="majorHAnsi" w:cstheme="majorBidi"/>
          <w:bCs/>
          <w:color w:val="000000" w:themeColor="text1"/>
          <w:lang w:eastAsia="en-US"/>
        </w:rPr>
        <w:t xml:space="preserve">konawca </w:t>
      </w:r>
      <w:r w:rsidRPr="00773D17">
        <w:rPr>
          <w:rFonts w:asciiTheme="majorHAnsi" w:eastAsiaTheme="majorEastAsia" w:hAnsiTheme="majorHAnsi" w:cstheme="majorBidi"/>
          <w:bCs/>
          <w:color w:val="000000" w:themeColor="text1"/>
          <w:lang w:eastAsia="en-US"/>
        </w:rPr>
        <w:t xml:space="preserve">jest </w:t>
      </w:r>
      <w:r w:rsidR="00594F01" w:rsidRPr="00773D17">
        <w:rPr>
          <w:rFonts w:asciiTheme="majorHAnsi" w:eastAsiaTheme="majorEastAsia" w:hAnsiTheme="majorHAnsi" w:cstheme="majorBidi"/>
          <w:bCs/>
          <w:color w:val="000000" w:themeColor="text1"/>
          <w:lang w:eastAsia="en-US"/>
        </w:rPr>
        <w:t>zobowiązany zapoznać się z Instrukcją korzystania z Pla</w:t>
      </w:r>
      <w:r w:rsidR="00C75797" w:rsidRPr="00773D17">
        <w:rPr>
          <w:rFonts w:asciiTheme="majorHAnsi" w:eastAsiaTheme="majorEastAsia" w:hAnsiTheme="majorHAnsi" w:cstheme="majorBidi"/>
          <w:bCs/>
          <w:color w:val="000000" w:themeColor="text1"/>
          <w:lang w:eastAsia="en-US"/>
        </w:rPr>
        <w:t>tformy zakupowej</w:t>
      </w:r>
      <w:r w:rsidR="00453E98">
        <w:rPr>
          <w:rFonts w:asciiTheme="majorHAnsi" w:eastAsiaTheme="majorEastAsia" w:hAnsiTheme="majorHAnsi" w:cstheme="majorBidi"/>
          <w:bCs/>
          <w:color w:val="000000" w:themeColor="text1"/>
          <w:lang w:eastAsia="en-US"/>
        </w:rPr>
        <w:t>.</w:t>
      </w:r>
      <w:r w:rsidR="00C75797" w:rsidRPr="00773D17">
        <w:rPr>
          <w:rFonts w:asciiTheme="majorHAnsi" w:eastAsiaTheme="majorEastAsia" w:hAnsiTheme="majorHAnsi" w:cstheme="majorBidi"/>
          <w:bCs/>
          <w:color w:val="000000" w:themeColor="text1"/>
          <w:lang w:eastAsia="en-US"/>
        </w:rPr>
        <w:t xml:space="preserve"> </w:t>
      </w:r>
      <w:r w:rsidR="00453E98">
        <w:rPr>
          <w:rFonts w:asciiTheme="majorHAnsi" w:eastAsiaTheme="majorEastAsia" w:hAnsiTheme="majorHAnsi" w:cstheme="majorBidi"/>
          <w:bCs/>
          <w:color w:val="000000" w:themeColor="text1"/>
          <w:lang w:eastAsia="en-US"/>
        </w:rPr>
        <w:t xml:space="preserve"> </w:t>
      </w:r>
      <w:r w:rsidR="00594F01" w:rsidRPr="00773D17">
        <w:rPr>
          <w:rFonts w:asciiTheme="majorHAnsi" w:eastAsiaTheme="majorEastAsia" w:hAnsiTheme="majorHAnsi" w:cstheme="majorBidi"/>
          <w:bCs/>
          <w:color w:val="000000" w:themeColor="text1"/>
          <w:lang w:eastAsia="en-US"/>
        </w:rPr>
        <w:t xml:space="preserve"> Instrukcja została zamieszona także bezpośrednio na ww. Platformie</w:t>
      </w:r>
      <w:r w:rsidR="00594F01" w:rsidRPr="00773D17">
        <w:rPr>
          <w:rFonts w:asciiTheme="majorHAnsi" w:eastAsiaTheme="majorEastAsia" w:hAnsiTheme="majorHAnsi" w:cstheme="majorBidi"/>
          <w:b/>
          <w:bCs/>
          <w:color w:val="000000" w:themeColor="text1"/>
          <w:lang w:eastAsia="en-US"/>
        </w:rPr>
        <w:t>.</w:t>
      </w:r>
      <w:r w:rsidR="00453E98" w:rsidRPr="00453E98">
        <w:rPr>
          <w:rFonts w:asciiTheme="majorHAnsi" w:eastAsiaTheme="majorEastAsia" w:hAnsiTheme="majorHAnsi" w:cstheme="majorBidi"/>
          <w:lang w:eastAsia="en-US"/>
        </w:rPr>
        <w:t xml:space="preserve"> </w:t>
      </w:r>
      <w:r w:rsidR="00453E98" w:rsidRPr="00773D17">
        <w:rPr>
          <w:rFonts w:asciiTheme="majorHAnsi" w:eastAsiaTheme="majorEastAsia" w:hAnsiTheme="majorHAnsi" w:cstheme="majorBidi"/>
          <w:lang w:eastAsia="en-US"/>
        </w:rPr>
        <w:t xml:space="preserve">Instrukcja korzystania z </w:t>
      </w:r>
      <w:r w:rsidR="00453E98">
        <w:rPr>
          <w:rFonts w:asciiTheme="majorHAnsi" w:eastAsiaTheme="majorEastAsia" w:hAnsiTheme="majorHAnsi" w:cstheme="majorBidi"/>
          <w:lang w:eastAsia="en-US"/>
        </w:rPr>
        <w:t xml:space="preserve">platformy zakupowej znajduje się w zakładce „Instrukcje dla Wykonawców” na stronie internetowej pod adresem: </w:t>
      </w:r>
      <w:r w:rsidR="00453E98" w:rsidRPr="00453E98">
        <w:rPr>
          <w:rFonts w:asciiTheme="majorHAnsi" w:eastAsiaTheme="majorEastAsia" w:hAnsiTheme="majorHAnsi" w:cstheme="majorBidi"/>
          <w:b/>
          <w:bCs/>
          <w:lang w:eastAsia="en-US"/>
        </w:rPr>
        <w:t>https://platformazakupowa.pl/strona/45-instrukcje.</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pPr>
        <w:numPr>
          <w:ilvl w:val="0"/>
          <w:numId w:val="23"/>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42C1D64A" w14:textId="276F5C84" w:rsidR="00A85EAD" w:rsidRPr="00DE62C6" w:rsidRDefault="00667596">
      <w:pPr>
        <w:numPr>
          <w:ilvl w:val="0"/>
          <w:numId w:val="20"/>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 obowiązku</w:t>
      </w:r>
      <w:r w:rsidR="0012241C">
        <w:rPr>
          <w:rFonts w:asciiTheme="majorHAnsi" w:eastAsiaTheme="majorEastAsia" w:hAnsiTheme="majorHAnsi" w:cstheme="majorBidi"/>
          <w:b/>
          <w:lang w:eastAsia="en-US"/>
        </w:rPr>
        <w:t xml:space="preserve">  </w:t>
      </w:r>
      <w:r w:rsidRPr="00773D17">
        <w:rPr>
          <w:rFonts w:asciiTheme="majorHAnsi" w:eastAsiaTheme="majorEastAsia" w:hAnsiTheme="majorHAnsi" w:cstheme="majorBidi"/>
          <w:lang w:eastAsia="en-US"/>
        </w:rPr>
        <w:t>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w:t>
      </w:r>
      <w:r w:rsidR="0012241C">
        <w:rPr>
          <w:rFonts w:asciiTheme="majorHAnsi" w:eastAsiaTheme="majorEastAsia" w:hAnsiTheme="majorHAnsi" w:cstheme="majorBidi"/>
          <w:lang w:eastAsia="en-US"/>
        </w:rPr>
        <w:t xml:space="preserve">. </w:t>
      </w:r>
    </w:p>
    <w:p w14:paraId="7008B7CF"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773D17" w:rsidRDefault="00C75797">
      <w:pPr>
        <w:numPr>
          <w:ilvl w:val="0"/>
          <w:numId w:val="23"/>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2114387B"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2B65DFFE" w14:textId="6AA3FD5F" w:rsidR="00C75797" w:rsidRPr="00773D17" w:rsidRDefault="00C75797" w:rsidP="0028278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w:t>
      </w:r>
      <w:r w:rsidR="000530B3" w:rsidRPr="00773D17">
        <w:rPr>
          <w:rFonts w:asciiTheme="majorHAnsi" w:eastAsiaTheme="majorEastAsia" w:hAnsiTheme="majorHAnsi" w:cstheme="majorBidi"/>
          <w:lang w:eastAsia="en-US"/>
        </w:rPr>
        <w:t xml:space="preserve">7 pkt 15 ustawy </w:t>
      </w:r>
      <w:proofErr w:type="spellStart"/>
      <w:r w:rsidR="000530B3" w:rsidRPr="00773D17">
        <w:rPr>
          <w:rFonts w:asciiTheme="majorHAnsi" w:eastAsiaTheme="majorEastAsia" w:hAnsiTheme="majorHAnsi" w:cstheme="majorBidi"/>
          <w:lang w:eastAsia="en-US"/>
        </w:rPr>
        <w:t>Pzp</w:t>
      </w:r>
      <w:proofErr w:type="spellEnd"/>
      <w:r w:rsidR="000530B3" w:rsidRPr="00773D17">
        <w:rPr>
          <w:rFonts w:asciiTheme="majorHAnsi" w:eastAsiaTheme="majorEastAsia" w:hAnsiTheme="majorHAnsi" w:cstheme="majorBidi"/>
          <w:lang w:eastAsia="en-US"/>
        </w:rPr>
        <w:t>.</w:t>
      </w:r>
    </w:p>
    <w:p w14:paraId="07219FA0" w14:textId="77777777" w:rsidR="00A85EAD" w:rsidRDefault="00A85EAD" w:rsidP="000530B3">
      <w:pPr>
        <w:spacing w:after="200" w:line="252" w:lineRule="auto"/>
        <w:contextualSpacing/>
        <w:jc w:val="both"/>
        <w:rPr>
          <w:rFonts w:asciiTheme="majorHAnsi" w:eastAsiaTheme="majorEastAsia" w:hAnsiTheme="majorHAnsi" w:cstheme="majorBidi"/>
          <w:b/>
          <w:lang w:eastAsia="en-US"/>
        </w:rPr>
      </w:pPr>
    </w:p>
    <w:p w14:paraId="7E4EE564" w14:textId="36F8F025" w:rsidR="00C75797" w:rsidRPr="00773D17" w:rsidRDefault="00354AD9" w:rsidP="000530B3">
      <w:p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Powody niedokonania podziału:</w:t>
      </w:r>
    </w:p>
    <w:p w14:paraId="6132C705" w14:textId="02BB148C" w:rsidR="00A85EAD" w:rsidRPr="00DE62C6" w:rsidRDefault="00C72DB1" w:rsidP="000530B3">
      <w:p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Realizacja zadania „ </w:t>
      </w:r>
      <w:r w:rsidR="00AD5800">
        <w:rPr>
          <w:rFonts w:asciiTheme="majorHAnsi" w:eastAsiaTheme="majorEastAsia" w:hAnsiTheme="majorHAnsi" w:cstheme="majorBidi"/>
          <w:bCs/>
          <w:lang w:eastAsia="en-US"/>
        </w:rPr>
        <w:t>Odbiór i z</w:t>
      </w:r>
      <w:r>
        <w:rPr>
          <w:rFonts w:asciiTheme="majorHAnsi" w:eastAsiaTheme="majorEastAsia" w:hAnsiTheme="majorHAnsi" w:cstheme="majorBidi"/>
          <w:bCs/>
          <w:lang w:eastAsia="en-US"/>
        </w:rPr>
        <w:t xml:space="preserve">agospodarowanie niesegregowanych (zmieszanych) odpadów komunalnych o kodzie 20 03 01 w ilości maksymalnej do </w:t>
      </w:r>
      <w:r w:rsidR="00343DF1">
        <w:rPr>
          <w:rFonts w:asciiTheme="majorHAnsi" w:eastAsiaTheme="majorEastAsia" w:hAnsiTheme="majorHAnsi" w:cstheme="majorBidi"/>
          <w:bCs/>
          <w:lang w:eastAsia="en-US"/>
        </w:rPr>
        <w:t>6</w:t>
      </w:r>
      <w:r>
        <w:rPr>
          <w:rFonts w:asciiTheme="majorHAnsi" w:eastAsiaTheme="majorEastAsia" w:hAnsiTheme="majorHAnsi" w:cstheme="majorBidi"/>
          <w:bCs/>
          <w:lang w:eastAsia="en-US"/>
        </w:rPr>
        <w:t xml:space="preserve">0 Mg/miesiąc” </w:t>
      </w:r>
      <w:r w:rsidR="00017B2E">
        <w:rPr>
          <w:rFonts w:asciiTheme="majorHAnsi" w:eastAsiaTheme="majorEastAsia" w:hAnsiTheme="majorHAnsi" w:cstheme="majorBidi"/>
          <w:bCs/>
          <w:lang w:eastAsia="en-US"/>
        </w:rPr>
        <w:t xml:space="preserve">w ocenie Zamawiającego jest zadaniem niepodzielnym, </w:t>
      </w:r>
      <w:r>
        <w:rPr>
          <w:rFonts w:asciiTheme="majorHAnsi" w:eastAsiaTheme="majorEastAsia" w:hAnsiTheme="majorHAnsi" w:cstheme="majorBidi"/>
          <w:bCs/>
          <w:lang w:eastAsia="en-US"/>
        </w:rPr>
        <w:t>stanowi</w:t>
      </w:r>
      <w:r w:rsidR="00017B2E">
        <w:rPr>
          <w:rFonts w:asciiTheme="majorHAnsi" w:eastAsiaTheme="majorEastAsia" w:hAnsiTheme="majorHAnsi" w:cstheme="majorBidi"/>
          <w:bCs/>
          <w:lang w:eastAsia="en-US"/>
        </w:rPr>
        <w:t>ącym</w:t>
      </w:r>
      <w:r>
        <w:rPr>
          <w:rFonts w:asciiTheme="majorHAnsi" w:eastAsiaTheme="majorEastAsia" w:hAnsiTheme="majorHAnsi" w:cstheme="majorBidi"/>
          <w:bCs/>
          <w:lang w:eastAsia="en-US"/>
        </w:rPr>
        <w:t xml:space="preserve"> spójność </w:t>
      </w:r>
      <w:r w:rsidR="00017B2E">
        <w:rPr>
          <w:rFonts w:asciiTheme="majorHAnsi" w:eastAsiaTheme="majorEastAsia" w:hAnsiTheme="majorHAnsi" w:cstheme="majorBidi"/>
          <w:bCs/>
          <w:lang w:eastAsia="en-US"/>
        </w:rPr>
        <w:t xml:space="preserve">pod względem wykonawstwa oraz racjonalnego wydawania środków publicznych.   Podział groziłby nie tylko trudnościami technicznymi ale również nadmiernymi kosztami wykonania zamówienia, potrzebą skoordynowania działań różnych wykonawców, co  znacznie zagroziłoby właściwemu wykonaniu niniejszego zamówienia. </w:t>
      </w:r>
    </w:p>
    <w:p w14:paraId="6E2C2026"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pPr>
        <w:numPr>
          <w:ilvl w:val="0"/>
          <w:numId w:val="23"/>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262CBB9B" w14:textId="433A9D48" w:rsidR="00C75797" w:rsidRPr="00773D17" w:rsidRDefault="00C75797" w:rsidP="00C72DB1">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Zamawiający</w:t>
      </w:r>
      <w:r w:rsidR="00C72DB1">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A85EAD">
        <w:rPr>
          <w:rFonts w:asciiTheme="majorHAnsi" w:eastAsiaTheme="majorEastAsia" w:hAnsiTheme="majorHAnsi" w:cstheme="majorBidi"/>
          <w:lang w:eastAsia="en-US"/>
        </w:rPr>
        <w:t>,</w:t>
      </w:r>
      <w:r w:rsidR="00C72DB1">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00C72DB1">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 </w:t>
      </w:r>
      <w:r w:rsidR="00C72DB1">
        <w:rPr>
          <w:rFonts w:asciiTheme="majorHAnsi" w:eastAsiaTheme="majorEastAsia" w:hAnsiTheme="majorHAnsi" w:cstheme="majorBidi"/>
          <w:lang w:eastAsia="en-US"/>
        </w:rPr>
        <w:t xml:space="preserve"> </w:t>
      </w:r>
    </w:p>
    <w:p w14:paraId="01A20D14" w14:textId="6C8EDF63" w:rsidR="00C75797" w:rsidRPr="00C72DB1" w:rsidRDefault="00C72DB1" w:rsidP="00C72DB1">
      <w:pPr>
        <w:shd w:val="clear" w:color="auto" w:fill="FFFFFF"/>
        <w:rPr>
          <w:rFonts w:asciiTheme="majorHAnsi" w:eastAsiaTheme="majorEastAsia" w:hAnsiTheme="majorHAnsi" w:cstheme="majorBidi"/>
          <w:i/>
          <w:color w:val="002060"/>
          <w:lang w:eastAsia="en-US"/>
        </w:rPr>
      </w:pPr>
      <w:r>
        <w:rPr>
          <w:rFonts w:asciiTheme="majorHAnsi" w:eastAsiaTheme="majorEastAsia" w:hAnsiTheme="majorHAnsi" w:cstheme="majorBidi"/>
          <w:i/>
          <w:color w:val="002060"/>
          <w:lang w:eastAsia="en-US"/>
        </w:rPr>
        <w:t xml:space="preserve"> </w:t>
      </w:r>
    </w:p>
    <w:p w14:paraId="40DC6E4A" w14:textId="39C5B309" w:rsidR="00C75797" w:rsidRPr="000F7318" w:rsidRDefault="007B6AA5">
      <w:pPr>
        <w:numPr>
          <w:ilvl w:val="0"/>
          <w:numId w:val="23"/>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1E409254" w14:textId="1C3A91A5" w:rsidR="00A73B0F" w:rsidRPr="00C72DB1" w:rsidRDefault="00A73B0F" w:rsidP="00A73B0F">
      <w:pPr>
        <w:spacing w:after="200" w:line="252" w:lineRule="auto"/>
        <w:contextualSpacing/>
        <w:jc w:val="both"/>
        <w:rPr>
          <w:rFonts w:asciiTheme="majorHAnsi" w:eastAsiaTheme="majorEastAsia" w:hAnsiTheme="majorHAnsi" w:cstheme="majorBidi"/>
          <w:b/>
          <w:lang w:eastAsia="en-US"/>
        </w:rPr>
      </w:pPr>
    </w:p>
    <w:p w14:paraId="1C57BAE3" w14:textId="4ECA7E18" w:rsidR="00C75797" w:rsidRDefault="00A73B0F" w:rsidP="00C72DB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72DB1">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AA4970">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495449B7" w14:textId="77777777" w:rsidR="00E2051F" w:rsidRPr="00C72DB1" w:rsidRDefault="00E2051F" w:rsidP="00C72DB1">
      <w:pPr>
        <w:spacing w:after="200" w:line="252" w:lineRule="auto"/>
        <w:contextualSpacing/>
        <w:jc w:val="both"/>
        <w:rPr>
          <w:rFonts w:asciiTheme="majorHAnsi" w:eastAsiaTheme="majorEastAsia" w:hAnsiTheme="majorHAnsi" w:cstheme="majorBidi"/>
          <w:lang w:eastAsia="en-US"/>
        </w:rPr>
      </w:pP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pPr>
        <w:numPr>
          <w:ilvl w:val="0"/>
          <w:numId w:val="23"/>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6167E09E" w14:textId="6AE894EA" w:rsidR="00BD5A6F" w:rsidRPr="00C72DB1" w:rsidRDefault="00FE361A" w:rsidP="00C72DB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773D17">
        <w:rPr>
          <w:rFonts w:asciiTheme="majorHAnsi" w:eastAsiaTheme="majorEastAsia" w:hAnsiTheme="majorHAnsi" w:cstheme="majorBidi"/>
          <w:lang w:eastAsia="en-US"/>
        </w:rPr>
        <w:t xml:space="preserve">nie przewiduje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w:t>
      </w:r>
    </w:p>
    <w:p w14:paraId="455B8A2A" w14:textId="63D04A9E" w:rsidR="00BD5A6F" w:rsidRPr="00773D17" w:rsidRDefault="00BD5A6F">
      <w:pPr>
        <w:numPr>
          <w:ilvl w:val="0"/>
          <w:numId w:val="23"/>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55A6D7C9" w14:textId="27CE88F6" w:rsidR="0081543D" w:rsidRPr="00773D17" w:rsidRDefault="00BD5A6F" w:rsidP="00C72DB1">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 xml:space="preserve">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 xml:space="preserve">. </w:t>
      </w:r>
      <w:r w:rsidR="00C72DB1">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7C53D205" w:rsidR="00324D72" w:rsidRPr="00773D17" w:rsidRDefault="00BD5A6F">
      <w:pPr>
        <w:numPr>
          <w:ilvl w:val="0"/>
          <w:numId w:val="23"/>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01FFCEA6"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C72DB1">
        <w:rPr>
          <w:rFonts w:asciiTheme="majorHAnsi" w:eastAsiaTheme="majorEastAsia" w:hAnsiTheme="majorHAnsi" w:cstheme="majorBidi"/>
          <w:b/>
          <w:lang w:eastAsia="en-US"/>
        </w:rPr>
        <w:t xml:space="preserve">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w:t>
      </w:r>
      <w:proofErr w:type="spellStart"/>
      <w:r w:rsidR="00324D72" w:rsidRPr="00773D17">
        <w:rPr>
          <w:rFonts w:asciiTheme="majorHAnsi" w:eastAsiaTheme="majorEastAsia" w:hAnsiTheme="majorHAnsi" w:cstheme="majorBidi"/>
          <w:lang w:eastAsia="en-US"/>
        </w:rPr>
        <w:t>Pzp</w:t>
      </w:r>
      <w:proofErr w:type="spellEnd"/>
      <w:r w:rsidR="00324D72" w:rsidRPr="00773D17">
        <w:rPr>
          <w:rFonts w:asciiTheme="majorHAnsi" w:eastAsiaTheme="majorEastAsia" w:hAnsiTheme="majorHAnsi" w:cstheme="majorBidi"/>
          <w:lang w:eastAsia="en-US"/>
        </w:rPr>
        <w:t xml:space="preserve">/zamówienia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14:paraId="51C722CE" w14:textId="77777777" w:rsidR="00324D72" w:rsidRPr="00773D17" w:rsidRDefault="00324D72" w:rsidP="00C72DB1">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pPr>
        <w:numPr>
          <w:ilvl w:val="0"/>
          <w:numId w:val="23"/>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59D7AD13" w14:textId="763CEC39"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C72DB1">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przewiduje rozliczenia w walutach obcych</w:t>
      </w:r>
      <w:r w:rsidR="0093603E">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pPr>
        <w:numPr>
          <w:ilvl w:val="0"/>
          <w:numId w:val="23"/>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2D43A5CC"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FE361A" w:rsidRPr="00773D17">
        <w:rPr>
          <w:rFonts w:asciiTheme="majorHAnsi" w:eastAsiaTheme="majorEastAsia" w:hAnsiTheme="majorHAnsi" w:cstheme="majorBidi"/>
          <w:lang w:eastAsia="en-US"/>
        </w:rPr>
        <w:t xml:space="preserve">zwrotu kosztów udziału w postępowaniu. </w:t>
      </w:r>
    </w:p>
    <w:p w14:paraId="51C6783D" w14:textId="6F555C3C" w:rsidR="00C11079" w:rsidRPr="00C72DB1" w:rsidRDefault="00C11079" w:rsidP="00C72DB1">
      <w:pPr>
        <w:shd w:val="clear" w:color="auto" w:fill="FFFFFF"/>
        <w:rPr>
          <w:rFonts w:asciiTheme="majorHAnsi" w:eastAsiaTheme="majorEastAsia" w:hAnsiTheme="majorHAnsi" w:cstheme="majorBidi"/>
          <w:i/>
          <w:color w:val="002060"/>
          <w:lang w:eastAsia="en-US"/>
        </w:rPr>
      </w:pPr>
    </w:p>
    <w:p w14:paraId="7CA8B78D" w14:textId="6F96A1F8" w:rsidR="00AD13F0" w:rsidRPr="00773D17" w:rsidRDefault="00AD13F0">
      <w:pPr>
        <w:numPr>
          <w:ilvl w:val="0"/>
          <w:numId w:val="23"/>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6D8282B0" w14:textId="468675D8" w:rsidR="000F7318" w:rsidRPr="00C72DB1" w:rsidRDefault="00683F59" w:rsidP="00C72DB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72DB1">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2F9CA85" w14:textId="36233CB6" w:rsidR="00DE2041" w:rsidRPr="00773D17" w:rsidRDefault="00DE2041">
      <w:pPr>
        <w:numPr>
          <w:ilvl w:val="0"/>
          <w:numId w:val="23"/>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r w:rsidR="005418CD">
        <w:rPr>
          <w:rFonts w:asciiTheme="majorHAnsi" w:hAnsiTheme="majorHAnsi" w:cstheme="majorBidi"/>
          <w:b/>
          <w:i/>
          <w:iCs/>
          <w:lang w:eastAsia="en-US"/>
        </w:rPr>
        <w:t xml:space="preserve"> </w:t>
      </w:r>
    </w:p>
    <w:p w14:paraId="3C64967A"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0D22F4D9" w14:textId="5DF5FC96" w:rsidR="00DE2041" w:rsidRPr="00773D17" w:rsidRDefault="005418CD" w:rsidP="00DE2041">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unieważni postępowanie o udzielenie zamówienia jeśli wystąpią przesłanki określone na podstawie art. 255 ustawy </w:t>
      </w:r>
      <w:proofErr w:type="spellStart"/>
      <w:r>
        <w:rPr>
          <w:rFonts w:asciiTheme="majorHAnsi" w:eastAsiaTheme="majorEastAsia" w:hAnsiTheme="majorHAnsi" w:cstheme="majorBidi"/>
          <w:lang w:eastAsia="en-US"/>
        </w:rPr>
        <w:t>Pzp</w:t>
      </w:r>
      <w:proofErr w:type="spellEnd"/>
      <w:r>
        <w:rPr>
          <w:rFonts w:asciiTheme="majorHAnsi" w:eastAsiaTheme="majorEastAsia" w:hAnsiTheme="majorHAnsi" w:cstheme="majorBidi"/>
          <w:lang w:eastAsia="en-US"/>
        </w:rPr>
        <w:t xml:space="preserve">. </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pPr>
        <w:numPr>
          <w:ilvl w:val="0"/>
          <w:numId w:val="23"/>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 xml:space="preserve">IX ustawy </w:t>
      </w:r>
      <w:proofErr w:type="spellStart"/>
      <w:r w:rsidR="009F62A5" w:rsidRPr="00773D17">
        <w:rPr>
          <w:rFonts w:asciiTheme="majorHAnsi" w:eastAsiaTheme="majorEastAsia" w:hAnsiTheme="majorHAnsi" w:cstheme="majorBidi"/>
          <w:lang w:eastAsia="en-US"/>
        </w:rPr>
        <w:t>Pzp</w:t>
      </w:r>
      <w:proofErr w:type="spellEnd"/>
      <w:r w:rsidR="009F62A5" w:rsidRPr="00773D17">
        <w:rPr>
          <w:rFonts w:asciiTheme="majorHAnsi" w:eastAsiaTheme="majorEastAsia" w:hAnsiTheme="majorHAnsi" w:cstheme="majorBidi"/>
          <w:lang w:eastAsia="en-US"/>
        </w:rPr>
        <w:t xml:space="preserve">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327197">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pPr>
        <w:numPr>
          <w:ilvl w:val="0"/>
          <w:numId w:val="23"/>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70F8CB9B" w:rsidR="00587F52" w:rsidRPr="00773D17" w:rsidRDefault="00587F52">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73D17">
        <w:rPr>
          <w:rFonts w:asciiTheme="majorHAnsi" w:eastAsiaTheme="majorEastAsia" w:hAnsiTheme="majorHAnsi" w:cstheme="majorBidi"/>
          <w:lang w:eastAsia="en-US"/>
        </w:rPr>
        <w:t>Dz</w:t>
      </w:r>
      <w:proofErr w:type="spellEnd"/>
      <w:r w:rsidR="0032719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.Urz.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w:t>
      </w:r>
      <w:r w:rsidRPr="00773D17">
        <w:rPr>
          <w:rFonts w:asciiTheme="majorHAnsi" w:eastAsiaTheme="majorEastAsia" w:hAnsiTheme="majorHAnsi" w:cstheme="majorBidi"/>
          <w:lang w:eastAsia="en-US"/>
        </w:rPr>
        <w:lastRenderedPageBreak/>
        <w:t>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2D06D68E" w14:textId="3381B9FE" w:rsidR="00587F52" w:rsidRPr="00773D17" w:rsidRDefault="00587F52" w:rsidP="00195C66">
      <w:pPr>
        <w:outlineLvl w:val="5"/>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pn. </w:t>
      </w:r>
      <w:r w:rsidR="00AD5800">
        <w:rPr>
          <w:rFonts w:asciiTheme="majorHAnsi" w:eastAsiaTheme="majorEastAsia" w:hAnsiTheme="majorHAnsi" w:cstheme="majorBidi"/>
          <w:lang w:eastAsia="en-US"/>
        </w:rPr>
        <w:t xml:space="preserve">ODBIÓR I </w:t>
      </w:r>
      <w:r w:rsidR="00327197">
        <w:rPr>
          <w:rFonts w:asciiTheme="majorHAnsi" w:eastAsiaTheme="majorEastAsia" w:hAnsiTheme="majorHAnsi" w:cstheme="majorBidi"/>
          <w:bCs/>
          <w:lang w:eastAsia="en-US"/>
        </w:rPr>
        <w:t xml:space="preserve">ZAGOSPODAROWANIE NIESEGREGOWANYCH (ZMIESZANYCH) ODPADÓW KOMUNALNYCH O KODZIE 20 03 01 W ILOŚCI MAKSYMALNEJ DO </w:t>
      </w:r>
      <w:r w:rsidR="00343DF1">
        <w:rPr>
          <w:rFonts w:asciiTheme="majorHAnsi" w:eastAsiaTheme="majorEastAsia" w:hAnsiTheme="majorHAnsi" w:cstheme="majorBidi"/>
          <w:bCs/>
          <w:lang w:eastAsia="en-US"/>
        </w:rPr>
        <w:t>6</w:t>
      </w:r>
      <w:r w:rsidR="00327197">
        <w:rPr>
          <w:rFonts w:asciiTheme="majorHAnsi" w:eastAsiaTheme="majorEastAsia" w:hAnsiTheme="majorHAnsi" w:cstheme="majorBidi"/>
          <w:bCs/>
          <w:lang w:eastAsia="en-US"/>
        </w:rPr>
        <w:t>0 MG/MIESIĘCZNIE</w:t>
      </w:r>
      <w:r w:rsidR="00443C64" w:rsidRPr="00443C64">
        <w:rPr>
          <w:rFonts w:asciiTheme="majorHAnsi" w:eastAsiaTheme="majorEastAsia" w:hAnsiTheme="majorHAnsi" w:cs="Arial"/>
          <w:caps/>
          <w:color w:val="943634" w:themeColor="accent2" w:themeShade="BF"/>
          <w:spacing w:val="10"/>
          <w:lang w:eastAsia="en-US"/>
        </w:rPr>
        <w:t xml:space="preserve"> </w:t>
      </w:r>
      <w:r w:rsidR="00195C66">
        <w:rPr>
          <w:rFonts w:asciiTheme="majorHAnsi" w:eastAsiaTheme="majorEastAsia" w:hAnsiTheme="majorHAnsi" w:cs="Arial"/>
          <w:caps/>
          <w:color w:val="000000" w:themeColor="text1"/>
          <w:spacing w:val="10"/>
          <w:lang w:eastAsia="en-US"/>
        </w:rPr>
        <w:t>.</w:t>
      </w: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1EE90324" w:rsidR="00587F52" w:rsidRPr="00773D17" w:rsidRDefault="00587F52">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załączniku nr </w:t>
      </w:r>
      <w:r w:rsidR="003D7F02">
        <w:rPr>
          <w:rFonts w:asciiTheme="majorHAnsi" w:eastAsiaTheme="majorEastAsia" w:hAnsiTheme="majorHAnsi" w:cstheme="majorBidi"/>
          <w:b/>
          <w:lang w:eastAsia="en-US"/>
        </w:rPr>
        <w:t>8</w:t>
      </w:r>
      <w:r w:rsidR="009303A8" w:rsidRPr="00773D17">
        <w:rPr>
          <w:rFonts w:asciiTheme="majorHAnsi" w:eastAsiaTheme="majorEastAsia" w:hAnsiTheme="majorHAnsi" w:cstheme="majorBidi"/>
          <w:b/>
          <w:lang w:eastAsia="en-US"/>
        </w:rPr>
        <w:t xml:space="preserve"> do SWZ</w:t>
      </w:r>
      <w:r w:rsidR="00962CBB">
        <w:rPr>
          <w:rFonts w:asciiTheme="majorHAnsi" w:eastAsiaTheme="majorEastAsia" w:hAnsiTheme="majorHAnsi" w:cstheme="majorBidi"/>
          <w:b/>
          <w:lang w:eastAsia="en-US"/>
        </w:rPr>
        <w:t>.</w:t>
      </w:r>
    </w:p>
    <w:p w14:paraId="318AA5DA" w14:textId="48DA30F8" w:rsidR="00587F52" w:rsidRPr="00773D17" w:rsidRDefault="00587F52">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4C2C54AC" w:rsidR="00814EB5" w:rsidRPr="00773D17" w:rsidRDefault="00587F52">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załączniku nr </w:t>
      </w:r>
      <w:r w:rsidR="00AB60E1">
        <w:rPr>
          <w:rFonts w:asciiTheme="majorHAnsi" w:eastAsiaTheme="majorEastAsia" w:hAnsiTheme="majorHAnsi" w:cstheme="majorBidi"/>
          <w:b/>
          <w:lang w:eastAsia="en-US"/>
        </w:rPr>
        <w:t>1</w:t>
      </w:r>
      <w:r w:rsidR="00962CBB">
        <w:rPr>
          <w:rFonts w:asciiTheme="majorHAnsi" w:eastAsiaTheme="majorEastAsia" w:hAnsiTheme="majorHAnsi" w:cstheme="majorBidi"/>
          <w:b/>
          <w:lang w:eastAsia="en-US"/>
        </w:rPr>
        <w:t xml:space="preserve"> </w:t>
      </w:r>
      <w:r w:rsidR="009303A8" w:rsidRPr="00773D17">
        <w:rPr>
          <w:rFonts w:asciiTheme="majorHAnsi" w:eastAsiaTheme="majorEastAsia" w:hAnsiTheme="majorHAnsi" w:cstheme="majorBidi"/>
          <w:b/>
          <w:lang w:eastAsia="en-US"/>
        </w:rPr>
        <w:t>do S</w:t>
      </w:r>
      <w:r w:rsidR="00814EB5" w:rsidRPr="00773D17">
        <w:rPr>
          <w:rFonts w:asciiTheme="majorHAnsi" w:eastAsiaTheme="majorEastAsia" w:hAnsiTheme="majorHAnsi" w:cstheme="majorBidi"/>
          <w:b/>
          <w:lang w:eastAsia="en-US"/>
        </w:rPr>
        <w:t xml:space="preserve">WZ </w:t>
      </w:r>
      <w:r w:rsidR="00814EB5" w:rsidRPr="00773D17">
        <w:rPr>
          <w:rFonts w:asciiTheme="majorHAnsi" w:eastAsiaTheme="majorEastAsia" w:hAnsiTheme="majorHAnsi" w:cstheme="majorBidi"/>
          <w:b/>
          <w:lang w:eastAsia="en-US"/>
        </w:rPr>
        <w:sym w:font="Wingdings" w:char="F0E0"/>
      </w:r>
      <w:r w:rsidR="00814EB5" w:rsidRPr="00773D17">
        <w:rPr>
          <w:rFonts w:asciiTheme="majorHAnsi" w:eastAsiaTheme="majorEastAsia" w:hAnsiTheme="majorHAnsi" w:cstheme="majorBidi"/>
          <w:b/>
          <w:lang w:eastAsia="en-US"/>
        </w:rPr>
        <w:t xml:space="preserve"> Informacje dotyczące </w:t>
      </w:r>
      <w:r w:rsidR="00962CBB">
        <w:rPr>
          <w:rFonts w:asciiTheme="majorHAnsi" w:eastAsiaTheme="majorEastAsia" w:hAnsiTheme="majorHAnsi" w:cstheme="majorBidi"/>
          <w:b/>
          <w:lang w:eastAsia="en-US"/>
        </w:rPr>
        <w:t>w</w:t>
      </w:r>
      <w:r w:rsidR="00814EB5" w:rsidRPr="00773D17">
        <w:rPr>
          <w:rFonts w:asciiTheme="majorHAnsi" w:eastAsiaTheme="majorEastAsia" w:hAnsiTheme="majorHAnsi" w:cstheme="majorBidi"/>
          <w:b/>
          <w:lang w:eastAsia="en-US"/>
        </w:rPr>
        <w:t>ykonawcy.</w:t>
      </w:r>
    </w:p>
    <w:p w14:paraId="396FC7B2" w14:textId="45D8541D" w:rsidR="00587F52" w:rsidRPr="00773D17" w:rsidRDefault="009303A8">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w:t>
      </w:r>
      <w:proofErr w:type="spellStart"/>
      <w:r w:rsidR="005B68C9">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w:t>
      </w:r>
      <w:r w:rsidRPr="00773D17">
        <w:rPr>
          <w:rFonts w:asciiTheme="majorHAnsi" w:eastAsiaTheme="majorEastAsia" w:hAnsiTheme="majorHAnsi" w:cstheme="majorBidi"/>
          <w:lang w:eastAsia="en-US"/>
        </w:rPr>
        <w:lastRenderedPageBreak/>
        <w:t xml:space="preserve">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pPr>
        <w:numPr>
          <w:ilvl w:val="0"/>
          <w:numId w:val="26"/>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EE492A2" w14:textId="77777777"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14:paraId="3A654D53" w14:textId="12C90591" w:rsidR="00AA4F20" w:rsidRPr="00FA7F35" w:rsidRDefault="00AA4F20">
      <w:pPr>
        <w:numPr>
          <w:ilvl w:val="0"/>
          <w:numId w:val="9"/>
        </w:numPr>
        <w:spacing w:after="200" w:line="252" w:lineRule="auto"/>
        <w:contextualSpacing/>
        <w:jc w:val="both"/>
        <w:rPr>
          <w:rFonts w:asciiTheme="majorHAnsi" w:eastAsiaTheme="majorEastAsia" w:hAnsiTheme="majorHAnsi" w:cstheme="majorBidi"/>
          <w:color w:val="000000" w:themeColor="text1"/>
          <w:lang w:eastAsia="en-US"/>
        </w:rPr>
      </w:pPr>
      <w:r w:rsidRPr="00773D17">
        <w:rPr>
          <w:rFonts w:asciiTheme="majorHAnsi" w:eastAsiaTheme="majorEastAsia" w:hAnsiTheme="majorHAnsi" w:cstheme="majorBidi"/>
          <w:b/>
          <w:lang w:eastAsia="en-US"/>
        </w:rPr>
        <w:t>Przedmiot zamówienia stanowi</w:t>
      </w:r>
      <w:r w:rsidR="001C6A9E">
        <w:rPr>
          <w:rFonts w:asciiTheme="majorHAnsi" w:eastAsiaTheme="majorEastAsia" w:hAnsiTheme="majorHAnsi" w:cstheme="majorBidi"/>
          <w:b/>
          <w:lang w:eastAsia="en-US"/>
        </w:rPr>
        <w:t xml:space="preserve">: </w:t>
      </w:r>
      <w:r w:rsidR="00FC2812" w:rsidRPr="00FA7F35">
        <w:rPr>
          <w:rFonts w:asciiTheme="majorHAnsi" w:eastAsiaTheme="majorEastAsia" w:hAnsiTheme="majorHAnsi" w:cstheme="majorBidi"/>
          <w:bCs/>
          <w:color w:val="000000" w:themeColor="text1"/>
          <w:lang w:eastAsia="en-US"/>
        </w:rPr>
        <w:t>odbiór i</w:t>
      </w:r>
      <w:r w:rsidR="00FC2812" w:rsidRPr="00FA7F35">
        <w:rPr>
          <w:rFonts w:asciiTheme="majorHAnsi" w:eastAsiaTheme="majorEastAsia" w:hAnsiTheme="majorHAnsi" w:cstheme="majorBidi"/>
          <w:b/>
          <w:color w:val="000000" w:themeColor="text1"/>
          <w:lang w:eastAsia="en-US"/>
        </w:rPr>
        <w:t xml:space="preserve"> </w:t>
      </w:r>
      <w:r w:rsidR="005043E2" w:rsidRPr="00FA7F35">
        <w:rPr>
          <w:rFonts w:asciiTheme="majorHAnsi" w:eastAsiaTheme="majorEastAsia" w:hAnsiTheme="majorHAnsi" w:cstheme="majorBidi"/>
          <w:color w:val="000000" w:themeColor="text1"/>
          <w:lang w:eastAsia="en-US"/>
        </w:rPr>
        <w:t>z</w:t>
      </w:r>
      <w:r w:rsidR="00AB60E1" w:rsidRPr="00FA7F35">
        <w:rPr>
          <w:rFonts w:asciiTheme="majorHAnsi" w:eastAsiaTheme="majorEastAsia" w:hAnsiTheme="majorHAnsi" w:cstheme="majorBidi"/>
          <w:color w:val="000000" w:themeColor="text1"/>
          <w:lang w:eastAsia="en-US"/>
        </w:rPr>
        <w:t xml:space="preserve">agospodarowanie niesegregowanych (zmieszanych) odpadów komunalnych o kodzie 20 03 01 w ilości maksymalnej do </w:t>
      </w:r>
      <w:r w:rsidR="00343DF1" w:rsidRPr="00FA7F35">
        <w:rPr>
          <w:rFonts w:asciiTheme="majorHAnsi" w:eastAsiaTheme="majorEastAsia" w:hAnsiTheme="majorHAnsi" w:cstheme="majorBidi"/>
          <w:color w:val="000000" w:themeColor="text1"/>
          <w:lang w:eastAsia="en-US"/>
        </w:rPr>
        <w:t>6</w:t>
      </w:r>
      <w:r w:rsidR="00AB60E1" w:rsidRPr="00FA7F35">
        <w:rPr>
          <w:rFonts w:asciiTheme="majorHAnsi" w:eastAsiaTheme="majorEastAsia" w:hAnsiTheme="majorHAnsi" w:cstheme="majorBidi"/>
          <w:color w:val="000000" w:themeColor="text1"/>
          <w:lang w:eastAsia="en-US"/>
        </w:rPr>
        <w:t>0 Mg/miesięcznie</w:t>
      </w:r>
      <w:r w:rsidR="00AD5800" w:rsidRPr="00FA7F35">
        <w:rPr>
          <w:rFonts w:asciiTheme="majorHAnsi" w:eastAsiaTheme="majorEastAsia" w:hAnsiTheme="majorHAnsi" w:cstheme="majorBidi"/>
          <w:color w:val="000000" w:themeColor="text1"/>
          <w:lang w:eastAsia="en-US"/>
        </w:rPr>
        <w:t xml:space="preserve"> oraz ich transport bezpośrednio do instalacji celem zagospodarowania </w:t>
      </w:r>
      <w:r w:rsidR="00195C66" w:rsidRPr="00FA7F35">
        <w:rPr>
          <w:rFonts w:asciiTheme="majorHAnsi" w:eastAsiaTheme="majorEastAsia" w:hAnsiTheme="majorHAnsi" w:cstheme="majorBidi"/>
          <w:color w:val="000000" w:themeColor="text1"/>
          <w:lang w:eastAsia="en-US"/>
        </w:rPr>
        <w:t>.</w:t>
      </w:r>
    </w:p>
    <w:p w14:paraId="3371CF87" w14:textId="77777777" w:rsidR="00145C82" w:rsidRPr="00145C82" w:rsidRDefault="00EC45FB">
      <w:pPr>
        <w:widowControl w:val="0"/>
        <w:numPr>
          <w:ilvl w:val="0"/>
          <w:numId w:val="9"/>
        </w:numPr>
        <w:spacing w:after="200"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Wspólny Słownik Zamówień:</w:t>
      </w:r>
      <w:r w:rsidR="00AB60E1">
        <w:rPr>
          <w:rFonts w:asciiTheme="majorHAnsi" w:eastAsiaTheme="majorEastAsia" w:hAnsiTheme="majorHAnsi" w:cstheme="majorBidi"/>
          <w:b/>
          <w:lang w:eastAsia="en-US"/>
        </w:rPr>
        <w:t xml:space="preserve"> </w:t>
      </w:r>
    </w:p>
    <w:p w14:paraId="538A0D1D" w14:textId="27A30133" w:rsidR="001C6A9E" w:rsidRPr="001C6A9E" w:rsidRDefault="00AB60E1" w:rsidP="00145C82">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b/>
          <w:lang w:eastAsia="en-US"/>
        </w:rPr>
        <w:t>90.50.00.00 – 2  - usługi związane z odpadami</w:t>
      </w:r>
    </w:p>
    <w:p w14:paraId="08EA7A20" w14:textId="3879C99D" w:rsidR="00E86600" w:rsidRDefault="00145C82" w:rsidP="001A131C">
      <w:pPr>
        <w:widowControl w:val="0"/>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       90.53.30.00 – 2 usługi gospodarki odpadami</w:t>
      </w:r>
    </w:p>
    <w:p w14:paraId="6C6B851A" w14:textId="0FFC3D4A" w:rsidR="001A131C" w:rsidRPr="00FA7F35" w:rsidRDefault="00AA4F20" w:rsidP="001A131C">
      <w:pPr>
        <w:widowControl w:val="0"/>
        <w:rPr>
          <w:rFonts w:asciiTheme="majorHAnsi" w:eastAsiaTheme="majorEastAsia" w:hAnsiTheme="majorHAnsi" w:cstheme="majorBidi"/>
          <w:color w:val="000000" w:themeColor="text1"/>
          <w:lang w:eastAsia="en-US"/>
        </w:rPr>
      </w:pPr>
      <w:r w:rsidRPr="00773D17">
        <w:rPr>
          <w:rFonts w:asciiTheme="majorHAnsi" w:eastAsiaTheme="majorEastAsia" w:hAnsiTheme="majorHAnsi" w:cstheme="majorBidi"/>
          <w:b/>
          <w:lang w:eastAsia="en-US"/>
        </w:rPr>
        <w:t>Zakres przedmiotu zamówienia obejmuje</w:t>
      </w:r>
      <w:r w:rsidR="001C6A9E">
        <w:rPr>
          <w:rFonts w:asciiTheme="majorHAnsi" w:eastAsiaTheme="majorEastAsia" w:hAnsiTheme="majorHAnsi" w:cstheme="majorBidi"/>
          <w:b/>
          <w:lang w:eastAsia="en-US"/>
        </w:rPr>
        <w:t xml:space="preserve">: </w:t>
      </w:r>
      <w:r w:rsidR="008D2EBC">
        <w:rPr>
          <w:rFonts w:asciiTheme="majorHAnsi" w:eastAsiaTheme="majorEastAsia" w:hAnsiTheme="majorHAnsi" w:cstheme="majorBidi"/>
          <w:bCs/>
          <w:lang w:eastAsia="en-US"/>
        </w:rPr>
        <w:t xml:space="preserve"> </w:t>
      </w:r>
      <w:r w:rsidR="005043E2">
        <w:rPr>
          <w:rFonts w:asciiTheme="majorHAnsi" w:eastAsiaTheme="majorEastAsia" w:hAnsiTheme="majorHAnsi" w:cstheme="majorBidi"/>
          <w:b/>
          <w:lang w:eastAsia="en-US"/>
        </w:rPr>
        <w:t xml:space="preserve"> </w:t>
      </w:r>
      <w:r w:rsidR="00AD5800" w:rsidRPr="00FA7F35">
        <w:rPr>
          <w:rFonts w:asciiTheme="majorHAnsi" w:eastAsiaTheme="majorEastAsia" w:hAnsiTheme="majorHAnsi" w:cstheme="majorBidi"/>
          <w:bCs/>
          <w:color w:val="000000" w:themeColor="text1"/>
          <w:lang w:eastAsia="en-US"/>
        </w:rPr>
        <w:t>sukcesywny odbiór i</w:t>
      </w:r>
      <w:r w:rsidR="00AD5800" w:rsidRPr="00FA7F35">
        <w:rPr>
          <w:rFonts w:asciiTheme="majorHAnsi" w:eastAsiaTheme="majorEastAsia" w:hAnsiTheme="majorHAnsi" w:cstheme="majorBidi"/>
          <w:b/>
          <w:color w:val="000000" w:themeColor="text1"/>
          <w:lang w:eastAsia="en-US"/>
        </w:rPr>
        <w:t xml:space="preserve"> </w:t>
      </w:r>
      <w:r w:rsidR="00AB60E1" w:rsidRPr="00FA7F35">
        <w:rPr>
          <w:rFonts w:asciiTheme="majorHAnsi" w:eastAsiaTheme="majorEastAsia" w:hAnsiTheme="majorHAnsi" w:cstheme="majorBidi"/>
          <w:color w:val="000000" w:themeColor="text1"/>
          <w:lang w:eastAsia="en-US"/>
        </w:rPr>
        <w:t xml:space="preserve">zagospodarowanie niesegregowanych (zmieszanych) odpadów komunalnych o kodzie 20 03 01 w ilości maksymalnej do </w:t>
      </w:r>
      <w:r w:rsidR="00343DF1" w:rsidRPr="00FA7F35">
        <w:rPr>
          <w:rFonts w:asciiTheme="majorHAnsi" w:eastAsiaTheme="majorEastAsia" w:hAnsiTheme="majorHAnsi" w:cstheme="majorBidi"/>
          <w:color w:val="000000" w:themeColor="text1"/>
          <w:lang w:eastAsia="en-US"/>
        </w:rPr>
        <w:t>6</w:t>
      </w:r>
      <w:r w:rsidR="00AB60E1" w:rsidRPr="00FA7F35">
        <w:rPr>
          <w:rFonts w:asciiTheme="majorHAnsi" w:eastAsiaTheme="majorEastAsia" w:hAnsiTheme="majorHAnsi" w:cstheme="majorBidi"/>
          <w:color w:val="000000" w:themeColor="text1"/>
          <w:lang w:eastAsia="en-US"/>
        </w:rPr>
        <w:t xml:space="preserve">0 Mg/miesięcznie </w:t>
      </w:r>
      <w:r w:rsidR="00DE62C6" w:rsidRPr="00FA7F35">
        <w:rPr>
          <w:rFonts w:asciiTheme="majorHAnsi" w:eastAsiaTheme="majorEastAsia" w:hAnsiTheme="majorHAnsi" w:cstheme="majorBidi"/>
          <w:color w:val="000000" w:themeColor="text1"/>
          <w:lang w:eastAsia="en-US"/>
        </w:rPr>
        <w:t xml:space="preserve">pochodzących </w:t>
      </w:r>
      <w:r w:rsidR="00AB60E1" w:rsidRPr="00FA7F35">
        <w:rPr>
          <w:rFonts w:asciiTheme="majorHAnsi" w:eastAsiaTheme="majorEastAsia" w:hAnsiTheme="majorHAnsi" w:cstheme="majorBidi"/>
          <w:color w:val="000000" w:themeColor="text1"/>
          <w:lang w:eastAsia="en-US"/>
        </w:rPr>
        <w:t>ze Stacji Przeładunkowej Odpadów znajdującej się w miejscowości Rozwarzyn 40 gmina Nakło nad Notecią</w:t>
      </w:r>
      <w:r w:rsidR="001A0FED" w:rsidRPr="00FA7F35">
        <w:rPr>
          <w:rFonts w:asciiTheme="majorHAnsi" w:eastAsiaTheme="majorEastAsia" w:hAnsiTheme="majorHAnsi" w:cstheme="majorBidi"/>
          <w:color w:val="000000" w:themeColor="text1"/>
          <w:lang w:eastAsia="en-US"/>
        </w:rPr>
        <w:t xml:space="preserve"> oraz ich transport bezpośrednio do instalacji celem zagospodarowania</w:t>
      </w:r>
      <w:r w:rsidR="00AB60E1" w:rsidRPr="00FA7F35">
        <w:rPr>
          <w:rFonts w:asciiTheme="majorHAnsi" w:eastAsiaTheme="majorEastAsia" w:hAnsiTheme="majorHAnsi" w:cstheme="majorBidi"/>
          <w:color w:val="000000" w:themeColor="text1"/>
          <w:lang w:eastAsia="en-US"/>
        </w:rPr>
        <w:t xml:space="preserve">. </w:t>
      </w:r>
    </w:p>
    <w:p w14:paraId="7B3F9DEF" w14:textId="77777777" w:rsidR="003B0DDF" w:rsidRPr="00FA7F35" w:rsidRDefault="003B0DDF">
      <w:pPr>
        <w:pStyle w:val="Akapitzlist"/>
        <w:numPr>
          <w:ilvl w:val="0"/>
          <w:numId w:val="9"/>
        </w:numPr>
        <w:jc w:val="both"/>
        <w:rPr>
          <w:rFonts w:asciiTheme="majorHAnsi" w:eastAsiaTheme="majorEastAsia" w:hAnsiTheme="majorHAnsi" w:cstheme="majorBidi"/>
          <w:color w:val="000000" w:themeColor="text1"/>
          <w:lang w:eastAsia="en-US"/>
        </w:rPr>
      </w:pPr>
      <w:r w:rsidRPr="00FA7F35">
        <w:rPr>
          <w:rFonts w:asciiTheme="majorHAnsi" w:eastAsiaTheme="majorEastAsia" w:hAnsiTheme="majorHAnsi" w:cstheme="majorBidi"/>
          <w:color w:val="000000" w:themeColor="text1"/>
          <w:lang w:eastAsia="en-US"/>
        </w:rPr>
        <w:t xml:space="preserve">Wykonawca zobowiązany jest do realizacji przedmiotu zamówienia w sposób zgodny z wymogami właściwych przepisów prawa, w tym przepisów ochrony środowiska, </w:t>
      </w:r>
      <w:r w:rsidRPr="00FA7F35">
        <w:rPr>
          <w:rFonts w:asciiTheme="majorHAnsi" w:eastAsiaTheme="majorEastAsia" w:hAnsiTheme="majorHAnsi" w:cstheme="majorBidi"/>
          <w:color w:val="000000" w:themeColor="text1"/>
          <w:lang w:eastAsia="en-US"/>
        </w:rPr>
        <w:lastRenderedPageBreak/>
        <w:t xml:space="preserve">sanitarnych, bezpieczeństwa i higieny pracy, przeciwpożarowych, przepisów prawa miejscowego, a w szczególności: </w:t>
      </w:r>
    </w:p>
    <w:p w14:paraId="1843880A" w14:textId="44584432" w:rsidR="00AB60E1" w:rsidRPr="00FA7F35" w:rsidRDefault="003B0DDF" w:rsidP="003B0DDF">
      <w:pPr>
        <w:pStyle w:val="Akapitzlist"/>
        <w:ind w:left="360"/>
        <w:jc w:val="both"/>
        <w:rPr>
          <w:rFonts w:asciiTheme="majorHAnsi" w:eastAsiaTheme="majorEastAsia" w:hAnsiTheme="majorHAnsi" w:cstheme="majorBidi"/>
          <w:color w:val="000000" w:themeColor="text1"/>
          <w:lang w:eastAsia="en-US"/>
        </w:rPr>
      </w:pPr>
      <w:r w:rsidRPr="00FA7F35">
        <w:rPr>
          <w:rFonts w:asciiTheme="majorHAnsi" w:eastAsiaTheme="majorEastAsia" w:hAnsiTheme="majorHAnsi" w:cstheme="majorBidi"/>
          <w:color w:val="000000" w:themeColor="text1"/>
          <w:lang w:eastAsia="en-US"/>
        </w:rPr>
        <w:t xml:space="preserve">a) </w:t>
      </w:r>
      <w:r w:rsidR="00AB60E1" w:rsidRPr="00FA7F35">
        <w:rPr>
          <w:rFonts w:asciiTheme="majorHAnsi" w:eastAsiaTheme="majorEastAsia" w:hAnsiTheme="majorHAnsi" w:cstheme="majorBidi"/>
          <w:color w:val="000000" w:themeColor="text1"/>
          <w:lang w:eastAsia="en-US"/>
        </w:rPr>
        <w:t>przepisami ustawy z dnia 14 grudnia 20</w:t>
      </w:r>
      <w:r w:rsidR="00C56FDE" w:rsidRPr="00FA7F35">
        <w:rPr>
          <w:rFonts w:asciiTheme="majorHAnsi" w:eastAsiaTheme="majorEastAsia" w:hAnsiTheme="majorHAnsi" w:cstheme="majorBidi"/>
          <w:color w:val="000000" w:themeColor="text1"/>
          <w:lang w:eastAsia="en-US"/>
        </w:rPr>
        <w:t>12</w:t>
      </w:r>
      <w:r w:rsidR="00AB60E1" w:rsidRPr="00FA7F35">
        <w:rPr>
          <w:rFonts w:asciiTheme="majorHAnsi" w:eastAsiaTheme="majorEastAsia" w:hAnsiTheme="majorHAnsi" w:cstheme="majorBidi"/>
          <w:color w:val="000000" w:themeColor="text1"/>
          <w:lang w:eastAsia="en-US"/>
        </w:rPr>
        <w:t xml:space="preserve"> r. o odpadach (t. j. Dz. U. z 202</w:t>
      </w:r>
      <w:r w:rsidR="00210CA1">
        <w:rPr>
          <w:rFonts w:asciiTheme="majorHAnsi" w:eastAsiaTheme="majorEastAsia" w:hAnsiTheme="majorHAnsi" w:cstheme="majorBidi"/>
          <w:color w:val="000000" w:themeColor="text1"/>
          <w:lang w:eastAsia="en-US"/>
        </w:rPr>
        <w:t>2</w:t>
      </w:r>
      <w:r w:rsidR="00AB60E1" w:rsidRPr="00FA7F35">
        <w:rPr>
          <w:rFonts w:asciiTheme="majorHAnsi" w:eastAsiaTheme="majorEastAsia" w:hAnsiTheme="majorHAnsi" w:cstheme="majorBidi"/>
          <w:color w:val="000000" w:themeColor="text1"/>
          <w:lang w:eastAsia="en-US"/>
        </w:rPr>
        <w:t xml:space="preserve"> r., poz. </w:t>
      </w:r>
      <w:r w:rsidR="00210CA1">
        <w:rPr>
          <w:rFonts w:asciiTheme="majorHAnsi" w:eastAsiaTheme="majorEastAsia" w:hAnsiTheme="majorHAnsi" w:cstheme="majorBidi"/>
          <w:color w:val="000000" w:themeColor="text1"/>
          <w:lang w:eastAsia="en-US"/>
        </w:rPr>
        <w:t>699</w:t>
      </w:r>
      <w:r w:rsidR="00AB60E1" w:rsidRPr="00FA7F35">
        <w:rPr>
          <w:rFonts w:asciiTheme="majorHAnsi" w:eastAsiaTheme="majorEastAsia" w:hAnsiTheme="majorHAnsi" w:cstheme="majorBidi"/>
          <w:color w:val="000000" w:themeColor="text1"/>
          <w:lang w:eastAsia="en-US"/>
        </w:rPr>
        <w:t xml:space="preserve"> z </w:t>
      </w:r>
      <w:proofErr w:type="spellStart"/>
      <w:r w:rsidR="00AB60E1" w:rsidRPr="00FA7F35">
        <w:rPr>
          <w:rFonts w:asciiTheme="majorHAnsi" w:eastAsiaTheme="majorEastAsia" w:hAnsiTheme="majorHAnsi" w:cstheme="majorBidi"/>
          <w:color w:val="000000" w:themeColor="text1"/>
          <w:lang w:eastAsia="en-US"/>
        </w:rPr>
        <w:t>późn</w:t>
      </w:r>
      <w:proofErr w:type="spellEnd"/>
      <w:r w:rsidR="00AB60E1" w:rsidRPr="00FA7F35">
        <w:rPr>
          <w:rFonts w:asciiTheme="majorHAnsi" w:eastAsiaTheme="majorEastAsia" w:hAnsiTheme="majorHAnsi" w:cstheme="majorBidi"/>
          <w:color w:val="000000" w:themeColor="text1"/>
          <w:lang w:eastAsia="en-US"/>
        </w:rPr>
        <w:t>. zm.).</w:t>
      </w:r>
    </w:p>
    <w:p w14:paraId="3B0BAEF8" w14:textId="230AE497" w:rsidR="003B0DDF" w:rsidRPr="00FA7F35" w:rsidRDefault="003B0DDF" w:rsidP="003B0DDF">
      <w:pPr>
        <w:pStyle w:val="Akapitzlist"/>
        <w:ind w:left="360"/>
        <w:jc w:val="both"/>
        <w:rPr>
          <w:rFonts w:asciiTheme="majorHAnsi" w:eastAsiaTheme="majorEastAsia" w:hAnsiTheme="majorHAnsi" w:cstheme="majorBidi"/>
          <w:color w:val="000000" w:themeColor="text1"/>
          <w:lang w:eastAsia="en-US"/>
        </w:rPr>
      </w:pPr>
      <w:r w:rsidRPr="00FA7F35">
        <w:rPr>
          <w:rFonts w:asciiTheme="majorHAnsi" w:eastAsiaTheme="majorEastAsia" w:hAnsiTheme="majorHAnsi" w:cstheme="majorBidi"/>
          <w:color w:val="000000" w:themeColor="text1"/>
          <w:lang w:eastAsia="en-US"/>
        </w:rPr>
        <w:t xml:space="preserve">b) przepisami ustawy z dnia 27 kwietnia 2001 r. prawo ochrony środowiska </w:t>
      </w:r>
      <w:r w:rsidR="002A6B2D" w:rsidRPr="00FA7F35">
        <w:rPr>
          <w:rFonts w:asciiTheme="majorHAnsi" w:eastAsiaTheme="majorEastAsia" w:hAnsiTheme="majorHAnsi" w:cstheme="majorBidi"/>
          <w:color w:val="000000" w:themeColor="text1"/>
          <w:lang w:eastAsia="en-US"/>
        </w:rPr>
        <w:t>( t. j. Dz. U. z 202</w:t>
      </w:r>
      <w:r w:rsidR="00BD5B07">
        <w:rPr>
          <w:rFonts w:asciiTheme="majorHAnsi" w:eastAsiaTheme="majorEastAsia" w:hAnsiTheme="majorHAnsi" w:cstheme="majorBidi"/>
          <w:color w:val="000000" w:themeColor="text1"/>
          <w:lang w:eastAsia="en-US"/>
        </w:rPr>
        <w:t>2</w:t>
      </w:r>
      <w:r w:rsidR="002A6B2D" w:rsidRPr="00FA7F35">
        <w:rPr>
          <w:rFonts w:asciiTheme="majorHAnsi" w:eastAsiaTheme="majorEastAsia" w:hAnsiTheme="majorHAnsi" w:cstheme="majorBidi"/>
          <w:color w:val="000000" w:themeColor="text1"/>
          <w:lang w:eastAsia="en-US"/>
        </w:rPr>
        <w:t xml:space="preserve"> r. poz. </w:t>
      </w:r>
      <w:r w:rsidR="00BD5B07">
        <w:rPr>
          <w:rFonts w:asciiTheme="majorHAnsi" w:eastAsiaTheme="majorEastAsia" w:hAnsiTheme="majorHAnsi" w:cstheme="majorBidi"/>
          <w:color w:val="000000" w:themeColor="text1"/>
          <w:lang w:eastAsia="en-US"/>
        </w:rPr>
        <w:t xml:space="preserve">1079 z </w:t>
      </w:r>
      <w:proofErr w:type="spellStart"/>
      <w:r w:rsidR="00BD5B07">
        <w:rPr>
          <w:rFonts w:asciiTheme="majorHAnsi" w:eastAsiaTheme="majorEastAsia" w:hAnsiTheme="majorHAnsi" w:cstheme="majorBidi"/>
          <w:color w:val="000000" w:themeColor="text1"/>
          <w:lang w:eastAsia="en-US"/>
        </w:rPr>
        <w:t>późn</w:t>
      </w:r>
      <w:proofErr w:type="spellEnd"/>
      <w:r w:rsidR="00BD5B07">
        <w:rPr>
          <w:rFonts w:asciiTheme="majorHAnsi" w:eastAsiaTheme="majorEastAsia" w:hAnsiTheme="majorHAnsi" w:cstheme="majorBidi"/>
          <w:color w:val="000000" w:themeColor="text1"/>
          <w:lang w:eastAsia="en-US"/>
        </w:rPr>
        <w:t>. zm.</w:t>
      </w:r>
      <w:r w:rsidR="002A6B2D" w:rsidRPr="00FA7F35">
        <w:rPr>
          <w:rFonts w:asciiTheme="majorHAnsi" w:eastAsiaTheme="majorEastAsia" w:hAnsiTheme="majorHAnsi" w:cstheme="majorBidi"/>
          <w:color w:val="000000" w:themeColor="text1"/>
          <w:lang w:eastAsia="en-US"/>
        </w:rPr>
        <w:t xml:space="preserve"> ) </w:t>
      </w:r>
      <w:r w:rsidRPr="00FA7F35">
        <w:rPr>
          <w:rFonts w:asciiTheme="majorHAnsi" w:eastAsiaTheme="majorEastAsia" w:hAnsiTheme="majorHAnsi" w:cstheme="majorBidi"/>
          <w:color w:val="000000" w:themeColor="text1"/>
          <w:lang w:eastAsia="en-US"/>
        </w:rPr>
        <w:t>oraz aktami wykonawczymi do ustawy.</w:t>
      </w:r>
    </w:p>
    <w:p w14:paraId="0156CF5F" w14:textId="58CA565E" w:rsidR="00AA4F20" w:rsidRPr="00AB60E1" w:rsidRDefault="00AB60E1">
      <w:pPr>
        <w:numPr>
          <w:ilvl w:val="0"/>
          <w:numId w:val="9"/>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b/>
          <w:lang w:eastAsia="en-US"/>
        </w:rPr>
        <w:t>O</w:t>
      </w:r>
      <w:r w:rsidR="00116EAA" w:rsidRPr="00773D17">
        <w:rPr>
          <w:rFonts w:asciiTheme="majorHAnsi" w:eastAsiaTheme="majorEastAsia" w:hAnsiTheme="majorHAnsi" w:cstheme="majorBidi"/>
          <w:b/>
          <w:lang w:eastAsia="en-US"/>
        </w:rPr>
        <w:t>pis wymagań z</w:t>
      </w:r>
      <w:r w:rsidR="00AA4F20" w:rsidRPr="00773D17">
        <w:rPr>
          <w:rFonts w:asciiTheme="majorHAnsi" w:eastAsiaTheme="majorEastAsia" w:hAnsiTheme="majorHAnsi" w:cstheme="majorBidi"/>
          <w:b/>
          <w:lang w:eastAsia="en-US"/>
        </w:rPr>
        <w:t xml:space="preserve">amawiającego </w:t>
      </w:r>
      <w:r w:rsidR="001A131C" w:rsidRPr="00773D17">
        <w:rPr>
          <w:rFonts w:asciiTheme="majorHAnsi" w:eastAsiaTheme="majorEastAsia" w:hAnsiTheme="majorHAnsi" w:cstheme="majorBidi"/>
          <w:b/>
          <w:lang w:eastAsia="en-US"/>
        </w:rPr>
        <w:t>w zakresie realizacji</w:t>
      </w:r>
      <w:r w:rsidR="00AA4F20" w:rsidRPr="00773D17">
        <w:rPr>
          <w:rFonts w:asciiTheme="majorHAnsi" w:eastAsiaTheme="majorEastAsia" w:hAnsiTheme="majorHAnsi" w:cstheme="majorBidi"/>
          <w:b/>
          <w:lang w:eastAsia="en-US"/>
        </w:rPr>
        <w:t xml:space="preserve"> </w:t>
      </w:r>
      <w:r w:rsidR="00771094">
        <w:rPr>
          <w:rFonts w:asciiTheme="majorHAnsi" w:eastAsiaTheme="majorEastAsia" w:hAnsiTheme="majorHAnsi" w:cstheme="majorBidi"/>
          <w:b/>
          <w:lang w:eastAsia="en-US"/>
        </w:rPr>
        <w:t xml:space="preserve">przedmiotu zamówienia </w:t>
      </w:r>
      <w:r w:rsidR="00AA4F20" w:rsidRPr="00773D17">
        <w:rPr>
          <w:rFonts w:asciiTheme="majorHAnsi" w:eastAsiaTheme="majorEastAsia" w:hAnsiTheme="majorHAnsi" w:cstheme="majorBidi"/>
          <w:b/>
          <w:lang w:eastAsia="en-US"/>
        </w:rPr>
        <w:t>określają:</w:t>
      </w:r>
    </w:p>
    <w:p w14:paraId="13568250" w14:textId="77777777" w:rsidR="00F70CBF" w:rsidRDefault="001C6A9E" w:rsidP="00F70CBF">
      <w:pPr>
        <w:numPr>
          <w:ilvl w:val="0"/>
          <w:numId w:val="4"/>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p</w:t>
      </w:r>
      <w:r w:rsidR="00A87478" w:rsidRPr="00773D17">
        <w:rPr>
          <w:rFonts w:asciiTheme="majorHAnsi" w:eastAsiaTheme="majorEastAsia" w:hAnsiTheme="majorHAnsi" w:cstheme="majorBidi"/>
          <w:lang w:eastAsia="en-US"/>
        </w:rPr>
        <w:t>rojektowane postanowienia umowy</w:t>
      </w:r>
      <w:r w:rsidR="007515D3" w:rsidRPr="00773D17">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xml:space="preserve"> </w:t>
      </w:r>
      <w:r w:rsidR="007515D3" w:rsidRPr="00771094">
        <w:rPr>
          <w:rFonts w:asciiTheme="majorHAnsi" w:eastAsiaTheme="majorEastAsia" w:hAnsiTheme="majorHAnsi" w:cstheme="majorBidi"/>
          <w:b/>
          <w:bCs/>
          <w:lang w:eastAsia="en-US"/>
        </w:rPr>
        <w:t xml:space="preserve">załącznik nr </w:t>
      </w:r>
      <w:r w:rsidR="001067F6">
        <w:rPr>
          <w:rFonts w:asciiTheme="majorHAnsi" w:eastAsiaTheme="majorEastAsia" w:hAnsiTheme="majorHAnsi" w:cstheme="majorBidi"/>
          <w:b/>
          <w:bCs/>
          <w:lang w:eastAsia="en-US"/>
        </w:rPr>
        <w:t>5</w:t>
      </w:r>
      <w:r w:rsidR="00AA4F20" w:rsidRPr="00771094">
        <w:rPr>
          <w:rFonts w:asciiTheme="majorHAnsi" w:eastAsiaTheme="majorEastAsia" w:hAnsiTheme="majorHAnsi" w:cstheme="majorBidi"/>
          <w:b/>
          <w:bCs/>
          <w:lang w:eastAsia="en-US"/>
        </w:rPr>
        <w:t xml:space="preserve"> do SWZ.</w:t>
      </w:r>
    </w:p>
    <w:p w14:paraId="522448DA" w14:textId="77777777" w:rsidR="00E373FB" w:rsidRPr="00DA1A93" w:rsidRDefault="00E373FB" w:rsidP="00DA1A93">
      <w:pPr>
        <w:rPr>
          <w:rFonts w:asciiTheme="majorHAnsi" w:eastAsiaTheme="majorEastAsia" w:hAnsiTheme="majorHAnsi" w:cstheme="majorBidi"/>
          <w:lang w:eastAsia="en-US"/>
        </w:rPr>
      </w:pPr>
    </w:p>
    <w:p w14:paraId="5DB6E8BE" w14:textId="50DE87BD" w:rsidR="001957CF" w:rsidRPr="00FA7F35" w:rsidRDefault="009F3E22">
      <w:pPr>
        <w:pStyle w:val="Akapitzlist"/>
        <w:numPr>
          <w:ilvl w:val="0"/>
          <w:numId w:val="9"/>
        </w:numPr>
        <w:jc w:val="both"/>
        <w:rPr>
          <w:rFonts w:asciiTheme="majorHAnsi" w:eastAsiaTheme="majorEastAsia" w:hAnsiTheme="majorHAnsi" w:cstheme="majorBidi"/>
          <w:color w:val="000000" w:themeColor="text1"/>
          <w:lang w:eastAsia="en-US"/>
        </w:rPr>
      </w:pPr>
      <w:r w:rsidRPr="00FA7F35">
        <w:rPr>
          <w:rFonts w:asciiTheme="majorHAnsi" w:eastAsiaTheme="majorEastAsia" w:hAnsiTheme="majorHAnsi" w:cstheme="majorBidi"/>
          <w:color w:val="000000" w:themeColor="text1"/>
          <w:lang w:eastAsia="en-US"/>
        </w:rPr>
        <w:t>Odbiór odpadów, będących przedmiotem niniejszego postępowania</w:t>
      </w:r>
      <w:r w:rsidR="001957CF" w:rsidRPr="00FA7F35">
        <w:rPr>
          <w:rFonts w:asciiTheme="majorHAnsi" w:eastAsiaTheme="majorEastAsia" w:hAnsiTheme="majorHAnsi" w:cstheme="majorBidi"/>
          <w:color w:val="000000" w:themeColor="text1"/>
          <w:lang w:eastAsia="en-US"/>
        </w:rPr>
        <w:t>, każdorazowo</w:t>
      </w:r>
      <w:r w:rsidRPr="00FA7F35">
        <w:rPr>
          <w:rFonts w:asciiTheme="majorHAnsi" w:eastAsiaTheme="majorEastAsia" w:hAnsiTheme="majorHAnsi" w:cstheme="majorBidi"/>
          <w:color w:val="000000" w:themeColor="text1"/>
          <w:lang w:eastAsia="en-US"/>
        </w:rPr>
        <w:t xml:space="preserve"> </w:t>
      </w:r>
      <w:r w:rsidR="001957CF" w:rsidRPr="00FA7F35">
        <w:rPr>
          <w:rFonts w:asciiTheme="majorHAnsi" w:eastAsiaTheme="majorEastAsia" w:hAnsiTheme="majorHAnsi" w:cstheme="majorBidi"/>
          <w:color w:val="000000" w:themeColor="text1"/>
          <w:lang w:eastAsia="en-US"/>
        </w:rPr>
        <w:t xml:space="preserve"> </w:t>
      </w:r>
      <w:r w:rsidRPr="00FA7F35">
        <w:rPr>
          <w:rFonts w:asciiTheme="majorHAnsi" w:eastAsiaTheme="majorEastAsia" w:hAnsiTheme="majorHAnsi" w:cstheme="majorBidi"/>
          <w:color w:val="000000" w:themeColor="text1"/>
          <w:lang w:eastAsia="en-US"/>
        </w:rPr>
        <w:t xml:space="preserve"> </w:t>
      </w:r>
      <w:r w:rsidR="005D410D" w:rsidRPr="00FA7F35">
        <w:rPr>
          <w:rFonts w:asciiTheme="majorHAnsi" w:eastAsiaTheme="majorEastAsia" w:hAnsiTheme="majorHAnsi" w:cstheme="majorBidi"/>
          <w:color w:val="000000" w:themeColor="text1"/>
          <w:lang w:eastAsia="en-US"/>
        </w:rPr>
        <w:t xml:space="preserve">nastąpi w czasie do </w:t>
      </w:r>
      <w:r w:rsidR="005D410D" w:rsidRPr="00FA7F35">
        <w:rPr>
          <w:rFonts w:asciiTheme="majorHAnsi" w:eastAsiaTheme="majorEastAsia" w:hAnsiTheme="majorHAnsi" w:cstheme="majorBidi"/>
          <w:b/>
          <w:bCs/>
          <w:color w:val="000000" w:themeColor="text1"/>
          <w:lang w:eastAsia="en-US"/>
        </w:rPr>
        <w:t>24 godzin</w:t>
      </w:r>
      <w:r w:rsidR="005D410D" w:rsidRPr="00FA7F35">
        <w:rPr>
          <w:rFonts w:asciiTheme="majorHAnsi" w:eastAsiaTheme="majorEastAsia" w:hAnsiTheme="majorHAnsi" w:cstheme="majorBidi"/>
          <w:color w:val="000000" w:themeColor="text1"/>
          <w:lang w:eastAsia="en-US"/>
        </w:rPr>
        <w:t xml:space="preserve"> od chwili zgłoszenia przez Zamawiającego.      </w:t>
      </w:r>
      <w:r w:rsidR="001957CF" w:rsidRPr="00FA7F35">
        <w:rPr>
          <w:rFonts w:asciiTheme="majorHAnsi" w:eastAsiaTheme="majorEastAsia" w:hAnsiTheme="majorHAnsi" w:cstheme="majorBidi"/>
          <w:color w:val="000000" w:themeColor="text1"/>
          <w:lang w:eastAsia="en-US"/>
        </w:rPr>
        <w:t>Formą zgłoszenia jest przekazanie informacji pisemnie za pomocą e-</w:t>
      </w:r>
      <w:proofErr w:type="spellStart"/>
      <w:r w:rsidR="001957CF" w:rsidRPr="00FA7F35">
        <w:rPr>
          <w:rFonts w:asciiTheme="majorHAnsi" w:eastAsiaTheme="majorEastAsia" w:hAnsiTheme="majorHAnsi" w:cstheme="majorBidi"/>
          <w:color w:val="000000" w:themeColor="text1"/>
          <w:lang w:eastAsia="en-US"/>
        </w:rPr>
        <w:t>malia</w:t>
      </w:r>
      <w:proofErr w:type="spellEnd"/>
      <w:r w:rsidR="001957CF" w:rsidRPr="00FA7F35">
        <w:rPr>
          <w:rFonts w:asciiTheme="majorHAnsi" w:eastAsiaTheme="majorEastAsia" w:hAnsiTheme="majorHAnsi" w:cstheme="majorBidi"/>
          <w:color w:val="000000" w:themeColor="text1"/>
          <w:lang w:eastAsia="en-US"/>
        </w:rPr>
        <w:t xml:space="preserve"> na adres podany przez Wykonawcę lub telefonicznie pod numerem telefonu podanym przez Wykonawcę. </w:t>
      </w:r>
    </w:p>
    <w:p w14:paraId="4D0BA01B" w14:textId="77777777" w:rsidR="001957CF" w:rsidRPr="001957CF" w:rsidRDefault="001957CF" w:rsidP="001957CF">
      <w:pPr>
        <w:pStyle w:val="Akapitzlist"/>
        <w:rPr>
          <w:rFonts w:asciiTheme="majorHAnsi" w:eastAsiaTheme="majorEastAsia" w:hAnsiTheme="majorHAnsi" w:cstheme="majorBidi"/>
          <w:color w:val="FF0000"/>
          <w:lang w:eastAsia="en-US"/>
        </w:rPr>
      </w:pPr>
    </w:p>
    <w:p w14:paraId="27646931" w14:textId="2FF8252C" w:rsidR="00E373FB" w:rsidRPr="00FA7F35" w:rsidRDefault="00E373FB">
      <w:pPr>
        <w:pStyle w:val="Akapitzlist"/>
        <w:numPr>
          <w:ilvl w:val="0"/>
          <w:numId w:val="9"/>
        </w:numPr>
        <w:jc w:val="both"/>
        <w:rPr>
          <w:rFonts w:asciiTheme="majorHAnsi" w:eastAsiaTheme="majorEastAsia" w:hAnsiTheme="majorHAnsi" w:cstheme="majorBidi"/>
          <w:color w:val="000000" w:themeColor="text1"/>
          <w:lang w:eastAsia="en-US"/>
        </w:rPr>
      </w:pPr>
      <w:r w:rsidRPr="00FA7F35">
        <w:rPr>
          <w:rFonts w:asciiTheme="majorHAnsi" w:eastAsiaTheme="majorEastAsia" w:hAnsiTheme="majorHAnsi" w:cstheme="majorBidi"/>
          <w:color w:val="000000" w:themeColor="text1"/>
          <w:lang w:eastAsia="en-US"/>
        </w:rPr>
        <w:t>Transport odpadów winien odbywać się w sposób uniemożliwiający rozprzestrzenianie się odpadów poza środki transportu, w szczególności ich wysypywanie, pylenie i wyciek oraz ograniczający do minimum uciążliwość zapachową. Odpady winne być transportowane wraz z dokumentem potwierdzającym rodzaj transportowanych odpadów, zgodnie z ustawą z dnia 14 grudnia 20</w:t>
      </w:r>
      <w:r w:rsidR="00C36583" w:rsidRPr="00FA7F35">
        <w:rPr>
          <w:rFonts w:asciiTheme="majorHAnsi" w:eastAsiaTheme="majorEastAsia" w:hAnsiTheme="majorHAnsi" w:cstheme="majorBidi"/>
          <w:color w:val="000000" w:themeColor="text1"/>
          <w:lang w:eastAsia="en-US"/>
        </w:rPr>
        <w:t>12</w:t>
      </w:r>
      <w:r w:rsidRPr="00FA7F35">
        <w:rPr>
          <w:rFonts w:asciiTheme="majorHAnsi" w:eastAsiaTheme="majorEastAsia" w:hAnsiTheme="majorHAnsi" w:cstheme="majorBidi"/>
          <w:color w:val="000000" w:themeColor="text1"/>
          <w:lang w:eastAsia="en-US"/>
        </w:rPr>
        <w:t xml:space="preserve"> r.  o odpadach oraz danymi zlecającego transport odpadów. </w:t>
      </w:r>
      <w:r w:rsidR="003B0DDF" w:rsidRPr="00FA7F35">
        <w:rPr>
          <w:rFonts w:asciiTheme="majorHAnsi" w:eastAsiaTheme="majorEastAsia" w:hAnsiTheme="majorHAnsi" w:cstheme="majorBidi"/>
          <w:color w:val="000000" w:themeColor="text1"/>
          <w:lang w:eastAsia="en-US"/>
        </w:rPr>
        <w:t>Wykonawca zapewni zachowanie właściwego stanu sanitarnego i technicznego użytkowanych pojazdów (mycie, dezynfekcja sprzętu, serwis) w warunkach spełniających wymagania z zakresu ochrony środowiska i wymogów sanitarnych.</w:t>
      </w:r>
    </w:p>
    <w:p w14:paraId="07A98DE8" w14:textId="77777777" w:rsidR="00E373FB" w:rsidRPr="00FA7F35" w:rsidRDefault="00E373FB" w:rsidP="00E373FB">
      <w:pPr>
        <w:pStyle w:val="Akapitzlist"/>
        <w:rPr>
          <w:rFonts w:asciiTheme="majorHAnsi" w:eastAsiaTheme="majorEastAsia" w:hAnsiTheme="majorHAnsi" w:cstheme="majorBidi"/>
          <w:color w:val="000000" w:themeColor="text1"/>
          <w:lang w:eastAsia="en-US"/>
        </w:rPr>
      </w:pPr>
    </w:p>
    <w:p w14:paraId="11E48AB2" w14:textId="5AC4D4C6" w:rsidR="00E373FB" w:rsidRPr="00FA7F35" w:rsidRDefault="00E373FB">
      <w:pPr>
        <w:pStyle w:val="Akapitzlist"/>
        <w:numPr>
          <w:ilvl w:val="0"/>
          <w:numId w:val="9"/>
        </w:numPr>
        <w:jc w:val="both"/>
        <w:rPr>
          <w:rFonts w:asciiTheme="majorHAnsi" w:eastAsiaTheme="majorEastAsia" w:hAnsiTheme="majorHAnsi" w:cstheme="majorBidi"/>
          <w:color w:val="000000" w:themeColor="text1"/>
          <w:lang w:eastAsia="en-US"/>
        </w:rPr>
      </w:pPr>
      <w:r w:rsidRPr="00FA7F35">
        <w:rPr>
          <w:rFonts w:asciiTheme="majorHAnsi" w:eastAsiaTheme="majorEastAsia" w:hAnsiTheme="majorHAnsi" w:cstheme="majorBidi"/>
          <w:color w:val="000000" w:themeColor="text1"/>
          <w:lang w:eastAsia="en-US"/>
        </w:rPr>
        <w:t xml:space="preserve">Pojazdy transportujące odpady winne być oznaczone zgodnie z </w:t>
      </w:r>
      <w:r w:rsidR="00C36583" w:rsidRPr="00FA7F35">
        <w:rPr>
          <w:rFonts w:asciiTheme="majorHAnsi" w:eastAsiaTheme="majorEastAsia" w:hAnsiTheme="majorHAnsi" w:cstheme="majorBidi"/>
          <w:color w:val="000000" w:themeColor="text1"/>
          <w:lang w:eastAsia="en-US"/>
        </w:rPr>
        <w:t>R</w:t>
      </w:r>
      <w:r w:rsidRPr="00FA7F35">
        <w:rPr>
          <w:rFonts w:asciiTheme="majorHAnsi" w:eastAsiaTheme="majorEastAsia" w:hAnsiTheme="majorHAnsi" w:cstheme="majorBidi"/>
          <w:color w:val="000000" w:themeColor="text1"/>
          <w:lang w:eastAsia="en-US"/>
        </w:rPr>
        <w:t>ozporządzeniem Ministra Środowiska z dnia 7 października 2016 r. w sprawie szczegółowych wymagań dla transportu odpadów</w:t>
      </w:r>
      <w:r w:rsidR="00C36583" w:rsidRPr="00FA7F35">
        <w:rPr>
          <w:rFonts w:asciiTheme="majorHAnsi" w:eastAsiaTheme="majorEastAsia" w:hAnsiTheme="majorHAnsi" w:cstheme="majorBidi"/>
          <w:color w:val="000000" w:themeColor="text1"/>
          <w:lang w:eastAsia="en-US"/>
        </w:rPr>
        <w:t xml:space="preserve"> (Dz. U. z 2016 r., poz. 1742). </w:t>
      </w:r>
    </w:p>
    <w:p w14:paraId="6DE8C95D" w14:textId="77777777" w:rsidR="00C56FDE" w:rsidRPr="00FA7F35" w:rsidRDefault="00C56FDE" w:rsidP="00C56FDE">
      <w:pPr>
        <w:pStyle w:val="Akapitzlist"/>
        <w:rPr>
          <w:rFonts w:asciiTheme="majorHAnsi" w:eastAsiaTheme="majorEastAsia" w:hAnsiTheme="majorHAnsi" w:cstheme="majorBidi"/>
          <w:color w:val="000000" w:themeColor="text1"/>
          <w:lang w:eastAsia="en-US"/>
        </w:rPr>
      </w:pPr>
    </w:p>
    <w:p w14:paraId="6AC4F339" w14:textId="77777777" w:rsidR="00562E9B" w:rsidRPr="00FA7F35" w:rsidRDefault="00DE62C6">
      <w:pPr>
        <w:pStyle w:val="Akapitzlist"/>
        <w:numPr>
          <w:ilvl w:val="0"/>
          <w:numId w:val="9"/>
        </w:numPr>
        <w:jc w:val="both"/>
        <w:rPr>
          <w:rFonts w:asciiTheme="majorHAnsi" w:eastAsiaTheme="majorEastAsia" w:hAnsiTheme="majorHAnsi" w:cstheme="majorBidi"/>
          <w:color w:val="000000" w:themeColor="text1"/>
          <w:lang w:eastAsia="en-US"/>
        </w:rPr>
      </w:pPr>
      <w:r w:rsidRPr="00FA7F35">
        <w:rPr>
          <w:rFonts w:asciiTheme="majorHAnsi" w:eastAsiaTheme="majorEastAsia" w:hAnsiTheme="majorHAnsi" w:cstheme="majorBidi"/>
          <w:color w:val="000000" w:themeColor="text1"/>
          <w:lang w:eastAsia="en-US"/>
        </w:rPr>
        <w:t>Wynagrodzenie za przedmiot zamówienia:</w:t>
      </w:r>
    </w:p>
    <w:p w14:paraId="20B3C94B" w14:textId="77777777" w:rsidR="00562E9B" w:rsidRPr="00FA7F35" w:rsidRDefault="00562E9B" w:rsidP="00562E9B">
      <w:pPr>
        <w:pStyle w:val="Akapitzlist"/>
        <w:rPr>
          <w:rFonts w:asciiTheme="majorHAnsi" w:eastAsiaTheme="majorEastAsia" w:hAnsiTheme="majorHAnsi" w:cstheme="majorBidi"/>
          <w:color w:val="000000" w:themeColor="text1"/>
          <w:lang w:eastAsia="en-US"/>
        </w:rPr>
      </w:pPr>
    </w:p>
    <w:p w14:paraId="6F110E22" w14:textId="747769AB" w:rsidR="00562E9B" w:rsidRPr="00FA7F35" w:rsidRDefault="00741440" w:rsidP="00562E9B">
      <w:pPr>
        <w:pStyle w:val="Akapitzlist"/>
        <w:ind w:left="360"/>
        <w:jc w:val="both"/>
        <w:rPr>
          <w:rFonts w:asciiTheme="majorHAnsi" w:eastAsiaTheme="majorEastAsia" w:hAnsiTheme="majorHAnsi" w:cstheme="majorBidi"/>
          <w:color w:val="000000" w:themeColor="text1"/>
          <w:lang w:eastAsia="en-US"/>
        </w:rPr>
      </w:pPr>
      <w:r w:rsidRPr="00FA7F35">
        <w:rPr>
          <w:rFonts w:asciiTheme="majorHAnsi" w:eastAsiaTheme="majorEastAsia" w:hAnsiTheme="majorHAnsi" w:cstheme="majorBidi"/>
          <w:color w:val="000000" w:themeColor="text1"/>
          <w:lang w:eastAsia="en-US"/>
        </w:rPr>
        <w:t>Wynagrodzenie</w:t>
      </w:r>
      <w:r w:rsidR="009930C7" w:rsidRPr="00FA7F35">
        <w:rPr>
          <w:rFonts w:asciiTheme="majorHAnsi" w:eastAsiaTheme="majorEastAsia" w:hAnsiTheme="majorHAnsi" w:cstheme="majorBidi"/>
          <w:color w:val="000000" w:themeColor="text1"/>
          <w:lang w:eastAsia="en-US"/>
        </w:rPr>
        <w:t xml:space="preserve"> </w:t>
      </w:r>
      <w:r w:rsidR="00562E9B" w:rsidRPr="00FA7F35">
        <w:rPr>
          <w:rFonts w:asciiTheme="majorHAnsi" w:eastAsiaTheme="majorEastAsia" w:hAnsiTheme="majorHAnsi" w:cstheme="majorBidi"/>
          <w:color w:val="000000" w:themeColor="text1"/>
          <w:lang w:eastAsia="en-US"/>
        </w:rPr>
        <w:t xml:space="preserve">za zagospodarowanie </w:t>
      </w:r>
      <w:r w:rsidR="009930C7" w:rsidRPr="00FA7F35">
        <w:rPr>
          <w:rFonts w:asciiTheme="majorHAnsi" w:eastAsiaTheme="majorEastAsia" w:hAnsiTheme="majorHAnsi" w:cstheme="majorBidi"/>
          <w:color w:val="000000" w:themeColor="text1"/>
          <w:lang w:eastAsia="en-US"/>
        </w:rPr>
        <w:t xml:space="preserve">ustalane będzie na podstawie  </w:t>
      </w:r>
      <w:r w:rsidRPr="00FA7F35">
        <w:rPr>
          <w:rFonts w:asciiTheme="majorHAnsi" w:eastAsiaTheme="majorEastAsia" w:hAnsiTheme="majorHAnsi" w:cstheme="majorBidi"/>
          <w:color w:val="000000" w:themeColor="text1"/>
          <w:lang w:eastAsia="en-US"/>
        </w:rPr>
        <w:t xml:space="preserve">masy odpadów przekazanych do  </w:t>
      </w:r>
      <w:r w:rsidR="00DE62C6" w:rsidRPr="00FA7F35">
        <w:rPr>
          <w:rFonts w:asciiTheme="majorHAnsi" w:eastAsiaTheme="majorEastAsia" w:hAnsiTheme="majorHAnsi" w:cstheme="majorBidi"/>
          <w:color w:val="000000" w:themeColor="text1"/>
          <w:lang w:eastAsia="en-US"/>
        </w:rPr>
        <w:t>zagospodarowa</w:t>
      </w:r>
      <w:r w:rsidRPr="00FA7F35">
        <w:rPr>
          <w:rFonts w:asciiTheme="majorHAnsi" w:eastAsiaTheme="majorEastAsia" w:hAnsiTheme="majorHAnsi" w:cstheme="majorBidi"/>
          <w:color w:val="000000" w:themeColor="text1"/>
          <w:lang w:eastAsia="en-US"/>
        </w:rPr>
        <w:t>nia</w:t>
      </w:r>
      <w:r w:rsidR="009930C7" w:rsidRPr="00FA7F35">
        <w:rPr>
          <w:rFonts w:asciiTheme="majorHAnsi" w:eastAsiaTheme="majorEastAsia" w:hAnsiTheme="majorHAnsi" w:cstheme="majorBidi"/>
          <w:color w:val="000000" w:themeColor="text1"/>
          <w:lang w:eastAsia="en-US"/>
        </w:rPr>
        <w:t xml:space="preserve"> Wykonawcy</w:t>
      </w:r>
      <w:r w:rsidR="004E4E33" w:rsidRPr="00FA7F35">
        <w:rPr>
          <w:rFonts w:asciiTheme="majorHAnsi" w:eastAsiaTheme="majorEastAsia" w:hAnsiTheme="majorHAnsi" w:cstheme="majorBidi"/>
          <w:color w:val="000000" w:themeColor="text1"/>
          <w:lang w:eastAsia="en-US"/>
        </w:rPr>
        <w:t>.</w:t>
      </w:r>
    </w:p>
    <w:p w14:paraId="67C26F4A" w14:textId="77777777" w:rsidR="0012365E" w:rsidRPr="00FA7F35" w:rsidRDefault="00562E9B" w:rsidP="00562E9B">
      <w:pPr>
        <w:pStyle w:val="Akapitzlist"/>
        <w:ind w:left="360"/>
        <w:jc w:val="both"/>
        <w:rPr>
          <w:rFonts w:asciiTheme="majorHAnsi" w:eastAsiaTheme="majorEastAsia" w:hAnsiTheme="majorHAnsi" w:cstheme="majorBidi"/>
          <w:color w:val="000000" w:themeColor="text1"/>
          <w:lang w:eastAsia="en-US"/>
        </w:rPr>
      </w:pPr>
      <w:r w:rsidRPr="00FA7F35">
        <w:rPr>
          <w:rFonts w:asciiTheme="majorHAnsi" w:eastAsiaTheme="majorEastAsia" w:hAnsiTheme="majorHAnsi" w:cstheme="majorBidi"/>
          <w:color w:val="000000" w:themeColor="text1"/>
          <w:lang w:eastAsia="en-US"/>
        </w:rPr>
        <w:t xml:space="preserve">Wynagrodzenie za transport </w:t>
      </w:r>
      <w:r w:rsidR="0012365E" w:rsidRPr="00FA7F35">
        <w:rPr>
          <w:rFonts w:asciiTheme="majorHAnsi" w:eastAsiaTheme="majorEastAsia" w:hAnsiTheme="majorHAnsi" w:cstheme="majorBidi"/>
          <w:color w:val="000000" w:themeColor="text1"/>
          <w:lang w:eastAsia="en-US"/>
        </w:rPr>
        <w:t xml:space="preserve">ustalane będzie </w:t>
      </w:r>
      <w:r w:rsidRPr="00FA7F35">
        <w:rPr>
          <w:rFonts w:asciiTheme="majorHAnsi" w:eastAsiaTheme="majorEastAsia" w:hAnsiTheme="majorHAnsi" w:cstheme="majorBidi"/>
          <w:color w:val="000000" w:themeColor="text1"/>
          <w:lang w:eastAsia="en-US"/>
        </w:rPr>
        <w:t>na podstawie masy odpadów przetranspor</w:t>
      </w:r>
      <w:r w:rsidR="0012365E" w:rsidRPr="00FA7F35">
        <w:rPr>
          <w:rFonts w:asciiTheme="majorHAnsi" w:eastAsiaTheme="majorEastAsia" w:hAnsiTheme="majorHAnsi" w:cstheme="majorBidi"/>
          <w:color w:val="000000" w:themeColor="text1"/>
          <w:lang w:eastAsia="en-US"/>
        </w:rPr>
        <w:t>t</w:t>
      </w:r>
      <w:r w:rsidRPr="00FA7F35">
        <w:rPr>
          <w:rFonts w:asciiTheme="majorHAnsi" w:eastAsiaTheme="majorEastAsia" w:hAnsiTheme="majorHAnsi" w:cstheme="majorBidi"/>
          <w:color w:val="000000" w:themeColor="text1"/>
          <w:lang w:eastAsia="en-US"/>
        </w:rPr>
        <w:t>owanych.</w:t>
      </w:r>
      <w:r w:rsidR="004E4E33" w:rsidRPr="00FA7F35">
        <w:rPr>
          <w:rFonts w:asciiTheme="majorHAnsi" w:eastAsiaTheme="majorEastAsia" w:hAnsiTheme="majorHAnsi" w:cstheme="majorBidi"/>
          <w:color w:val="000000" w:themeColor="text1"/>
          <w:lang w:eastAsia="en-US"/>
        </w:rPr>
        <w:t xml:space="preserve">     </w:t>
      </w:r>
    </w:p>
    <w:p w14:paraId="0720C4B8" w14:textId="2CE1A6A2" w:rsidR="00AA4F20" w:rsidRPr="00FA7F35" w:rsidRDefault="00DE62C6" w:rsidP="00562E9B">
      <w:pPr>
        <w:pStyle w:val="Akapitzlist"/>
        <w:ind w:left="360"/>
        <w:jc w:val="both"/>
        <w:rPr>
          <w:rFonts w:asciiTheme="majorHAnsi" w:eastAsiaTheme="majorEastAsia" w:hAnsiTheme="majorHAnsi" w:cstheme="majorBidi"/>
          <w:color w:val="000000" w:themeColor="text1"/>
          <w:lang w:eastAsia="en-US"/>
        </w:rPr>
      </w:pPr>
      <w:r w:rsidRPr="00FA7F35">
        <w:rPr>
          <w:rFonts w:asciiTheme="majorHAnsi" w:eastAsiaTheme="majorEastAsia" w:hAnsiTheme="majorHAnsi" w:cstheme="majorBidi"/>
          <w:color w:val="000000" w:themeColor="text1"/>
          <w:lang w:eastAsia="en-US"/>
        </w:rPr>
        <w:t xml:space="preserve">Zapłata nastąpi w ciągu 30 dni po dostarczaniu </w:t>
      </w:r>
      <w:r w:rsidR="004E4E33" w:rsidRPr="00FA7F35">
        <w:rPr>
          <w:rFonts w:asciiTheme="majorHAnsi" w:eastAsiaTheme="majorEastAsia" w:hAnsiTheme="majorHAnsi" w:cstheme="majorBidi"/>
          <w:color w:val="000000" w:themeColor="text1"/>
          <w:lang w:eastAsia="en-US"/>
        </w:rPr>
        <w:t xml:space="preserve">Zamawiającemu </w:t>
      </w:r>
      <w:r w:rsidRPr="00FA7F35">
        <w:rPr>
          <w:rFonts w:asciiTheme="majorHAnsi" w:eastAsiaTheme="majorEastAsia" w:hAnsiTheme="majorHAnsi" w:cstheme="majorBidi"/>
          <w:color w:val="000000" w:themeColor="text1"/>
          <w:lang w:eastAsia="en-US"/>
        </w:rPr>
        <w:t xml:space="preserve">prawidłowo wystawionej faktury VAT. </w:t>
      </w:r>
    </w:p>
    <w:p w14:paraId="5F805A52" w14:textId="77777777" w:rsidR="00DE62C6" w:rsidRPr="001957CF" w:rsidRDefault="00DE62C6" w:rsidP="00DE62C6">
      <w:pPr>
        <w:pStyle w:val="Akapitzlist"/>
        <w:ind w:left="360"/>
        <w:jc w:val="both"/>
        <w:rPr>
          <w:rFonts w:asciiTheme="majorHAnsi" w:eastAsiaTheme="majorEastAsia" w:hAnsiTheme="majorHAnsi" w:cstheme="majorBidi"/>
          <w:color w:val="FF0000"/>
          <w:lang w:eastAsia="en-US"/>
        </w:rPr>
      </w:pPr>
    </w:p>
    <w:p w14:paraId="0F2774EE" w14:textId="3664803B" w:rsidR="00AA4F20" w:rsidRDefault="00AA4F20" w:rsidP="00AA4F20">
      <w:pPr>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skutkować odrzuce</w:t>
      </w:r>
      <w:r w:rsidR="00A87478" w:rsidRPr="00773D17">
        <w:rPr>
          <w:rFonts w:asciiTheme="majorHAnsi" w:eastAsiaTheme="majorEastAsia" w:hAnsiTheme="majorHAnsi" w:cstheme="majorBidi"/>
          <w:lang w:eastAsia="en-US"/>
        </w:rPr>
        <w:t>niem oferty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w:t>
      </w:r>
    </w:p>
    <w:p w14:paraId="75171B7D" w14:textId="77777777" w:rsidR="00DA1A93" w:rsidRPr="00773D17" w:rsidRDefault="00DA1A93" w:rsidP="00AA4F20">
      <w:pPr>
        <w:jc w:val="both"/>
        <w:rPr>
          <w:rFonts w:asciiTheme="majorHAnsi" w:hAnsiTheme="majorHAnsi"/>
          <w:b/>
        </w:rPr>
      </w:pPr>
    </w:p>
    <w:p w14:paraId="4F817042" w14:textId="77777777" w:rsidR="00447382" w:rsidRPr="00773D17" w:rsidRDefault="00447382" w:rsidP="00AA4F20">
      <w:pPr>
        <w:ind w:left="-142"/>
        <w:jc w:val="both"/>
        <w:rPr>
          <w:rFonts w:asciiTheme="majorHAnsi" w:hAnsiTheme="majorHAnsi"/>
          <w:b/>
        </w:rPr>
      </w:pPr>
    </w:p>
    <w:p w14:paraId="33BC7802" w14:textId="2B31541A" w:rsidR="00447382" w:rsidRPr="00773D17" w:rsidRDefault="00447382">
      <w:pPr>
        <w:numPr>
          <w:ilvl w:val="0"/>
          <w:numId w:val="26"/>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6CCABE84" w14:textId="77777777"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p>
    <w:p w14:paraId="6054AB02" w14:textId="7FAB5F93"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obowiązany wykazać, że oferowane przez niego rozwiązanie spełnia wymagania określone przez </w:t>
      </w:r>
      <w:r w:rsidRPr="00773D17">
        <w:rPr>
          <w:rFonts w:asciiTheme="majorHAnsi" w:eastAsiaTheme="majorEastAsia" w:hAnsiTheme="majorHAnsi" w:cstheme="majorBidi"/>
          <w:lang w:eastAsia="en-US"/>
        </w:rPr>
        <w:lastRenderedPageBreak/>
        <w:t>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0A980B40" w14:textId="77777777" w:rsidR="007C0085" w:rsidRPr="00773D17" w:rsidRDefault="007C0085" w:rsidP="006374A7">
      <w:pPr>
        <w:jc w:val="both"/>
        <w:rPr>
          <w:rFonts w:asciiTheme="majorHAnsi" w:hAnsiTheme="majorHAnsi"/>
          <w:b/>
        </w:rPr>
      </w:pPr>
    </w:p>
    <w:p w14:paraId="7472276C" w14:textId="04636C70" w:rsidR="007515D3" w:rsidRPr="00773D17" w:rsidRDefault="0089169E">
      <w:pPr>
        <w:numPr>
          <w:ilvl w:val="0"/>
          <w:numId w:val="26"/>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19C7F61B" w14:textId="77777777" w:rsidR="005043E2" w:rsidRDefault="005043E2" w:rsidP="005043E2">
      <w:pPr>
        <w:ind w:left="-142"/>
        <w:jc w:val="both"/>
        <w:rPr>
          <w:rFonts w:asciiTheme="majorHAnsi" w:hAnsiTheme="majorHAnsi" w:cs="Arial"/>
        </w:rPr>
      </w:pPr>
    </w:p>
    <w:p w14:paraId="5E8CC9B8" w14:textId="1C73E346" w:rsidR="002A5C81" w:rsidRPr="00DA1A93" w:rsidRDefault="002A5C81" w:rsidP="00DA1A93">
      <w:pPr>
        <w:pStyle w:val="Akapitzlist"/>
        <w:spacing w:after="200" w:line="252" w:lineRule="auto"/>
        <w:ind w:left="360"/>
        <w:contextualSpacing/>
        <w:jc w:val="both"/>
        <w:rPr>
          <w:rFonts w:asciiTheme="majorHAnsi" w:eastAsiaTheme="majorEastAsia" w:hAnsiTheme="majorHAnsi" w:cstheme="majorBidi"/>
          <w:color w:val="000000" w:themeColor="text1"/>
          <w:lang w:eastAsia="en-US"/>
        </w:rPr>
      </w:pPr>
      <w:r w:rsidRPr="00FA7F35">
        <w:rPr>
          <w:color w:val="000000" w:themeColor="text1"/>
        </w:rPr>
        <w:t xml:space="preserve">Stosownie do treści art. 95 </w:t>
      </w:r>
      <w:proofErr w:type="spellStart"/>
      <w:r w:rsidRPr="00FA7F35">
        <w:rPr>
          <w:color w:val="000000" w:themeColor="text1"/>
        </w:rPr>
        <w:t>Pzp</w:t>
      </w:r>
      <w:proofErr w:type="spellEnd"/>
      <w:r w:rsidRPr="00FA7F35">
        <w:rPr>
          <w:color w:val="000000" w:themeColor="text1"/>
        </w:rPr>
        <w:t xml:space="preserve"> Zamawiający wymaga zatrudnienia przez Wykonawcę lub Podwykonawcę  na podstawie stosunku pracy, w rozumieniu przepisów art. 22 ust. 1 ustawy z dnia 26.06.1974 r. Kodeks pracy (t. j. Dz. U. z 202</w:t>
      </w:r>
      <w:r w:rsidR="00BD5B07">
        <w:rPr>
          <w:color w:val="000000" w:themeColor="text1"/>
        </w:rPr>
        <w:t>2</w:t>
      </w:r>
      <w:r w:rsidRPr="00FA7F35">
        <w:rPr>
          <w:color w:val="000000" w:themeColor="text1"/>
        </w:rPr>
        <w:t xml:space="preserve"> r., poz. </w:t>
      </w:r>
      <w:r w:rsidR="00BD5B07">
        <w:rPr>
          <w:color w:val="000000" w:themeColor="text1"/>
        </w:rPr>
        <w:t>1510</w:t>
      </w:r>
      <w:r w:rsidRPr="00FA7F35">
        <w:rPr>
          <w:color w:val="000000" w:themeColor="text1"/>
        </w:rPr>
        <w:t xml:space="preserve"> z </w:t>
      </w:r>
      <w:proofErr w:type="spellStart"/>
      <w:r w:rsidRPr="00FA7F35">
        <w:rPr>
          <w:color w:val="000000" w:themeColor="text1"/>
        </w:rPr>
        <w:t>późn</w:t>
      </w:r>
      <w:proofErr w:type="spellEnd"/>
      <w:r w:rsidRPr="00FA7F35">
        <w:rPr>
          <w:color w:val="000000" w:themeColor="text1"/>
        </w:rPr>
        <w:t>. zm.) , osób wykonujących czynności w zakresie realizacji zamówienia  tj. czynności związanych z przekazaniem odpadów do instalacji celem ich zagospodarowania.   Szczegółowe wymagania dotyczące zatrudnienia na podstawie stosunku pracy znajdują się w projekcie Umowy  (Zał</w:t>
      </w:r>
      <w:r w:rsidR="00FA7F35">
        <w:rPr>
          <w:color w:val="000000" w:themeColor="text1"/>
        </w:rPr>
        <w:t>ącznik</w:t>
      </w:r>
      <w:r w:rsidRPr="00FA7F35">
        <w:rPr>
          <w:color w:val="000000" w:themeColor="text1"/>
        </w:rPr>
        <w:t xml:space="preserve"> nr 5 do SWZ).</w:t>
      </w:r>
    </w:p>
    <w:p w14:paraId="1CC198C4" w14:textId="77777777" w:rsidR="002A5C81" w:rsidRPr="005043E2" w:rsidRDefault="002A5C81" w:rsidP="005043E2">
      <w:pPr>
        <w:ind w:left="-142"/>
        <w:jc w:val="both"/>
        <w:rPr>
          <w:rFonts w:asciiTheme="majorHAnsi" w:hAnsiTheme="majorHAnsi"/>
          <w:b/>
        </w:rPr>
      </w:pPr>
    </w:p>
    <w:p w14:paraId="594C8800" w14:textId="48014924" w:rsidR="0089169E" w:rsidRPr="00773D17" w:rsidRDefault="0089169E">
      <w:pPr>
        <w:numPr>
          <w:ilvl w:val="0"/>
          <w:numId w:val="26"/>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w:t>
      </w:r>
      <w:proofErr w:type="spellStart"/>
      <w:r w:rsidR="007515D3" w:rsidRPr="00773D17">
        <w:rPr>
          <w:rFonts w:asciiTheme="majorHAnsi" w:hAnsiTheme="majorHAnsi" w:cstheme="majorBidi"/>
          <w:b/>
          <w:lang w:eastAsia="en-US"/>
        </w:rPr>
        <w:t>Pzp</w:t>
      </w:r>
      <w:proofErr w:type="spellEnd"/>
    </w:p>
    <w:p w14:paraId="4ADABCF9" w14:textId="77777777" w:rsidR="007C0085" w:rsidRPr="00773D17" w:rsidRDefault="007C0085" w:rsidP="007C0085">
      <w:pPr>
        <w:ind w:left="-142"/>
        <w:jc w:val="both"/>
        <w:rPr>
          <w:rFonts w:asciiTheme="majorHAnsi" w:hAnsiTheme="majorHAnsi"/>
        </w:rPr>
      </w:pPr>
    </w:p>
    <w:p w14:paraId="786396A0" w14:textId="058FFBC9" w:rsidR="00B07F86" w:rsidRPr="00563C60" w:rsidRDefault="00B07F86" w:rsidP="00563C60">
      <w:pPr>
        <w:ind w:left="-142"/>
        <w:jc w:val="both"/>
        <w:rPr>
          <w:rFonts w:asciiTheme="majorHAnsi" w:hAnsiTheme="majorHAnsi"/>
        </w:rPr>
      </w:pPr>
      <w:r w:rsidRPr="00773D17">
        <w:rPr>
          <w:rFonts w:asciiTheme="majorHAnsi" w:hAnsiTheme="majorHAnsi"/>
        </w:rPr>
        <w:t xml:space="preserve">Zamawiający </w:t>
      </w:r>
      <w:r w:rsidR="00563C60">
        <w:rPr>
          <w:rFonts w:asciiTheme="majorHAnsi" w:hAnsiTheme="majorHAnsi"/>
        </w:rPr>
        <w:t xml:space="preserve">nie </w:t>
      </w:r>
      <w:r w:rsidRPr="00773D17">
        <w:rPr>
          <w:rFonts w:asciiTheme="majorHAnsi" w:hAnsiTheme="majorHAnsi"/>
        </w:rPr>
        <w:t>stawia wym</w:t>
      </w:r>
      <w:r w:rsidR="00563C60">
        <w:rPr>
          <w:rFonts w:asciiTheme="majorHAnsi" w:hAnsiTheme="majorHAnsi"/>
        </w:rPr>
        <w:t xml:space="preserve">ogu </w:t>
      </w:r>
      <w:r w:rsidRPr="00773D17">
        <w:rPr>
          <w:rFonts w:asciiTheme="majorHAnsi" w:hAnsiTheme="majorHAnsi"/>
        </w:rPr>
        <w:t>w zakresie zatrudnienia przez wykonawcę osób</w:t>
      </w:r>
      <w:r w:rsidR="00242490">
        <w:rPr>
          <w:rFonts w:asciiTheme="majorHAnsi" w:hAnsiTheme="majorHAnsi"/>
        </w:rPr>
        <w:t xml:space="preserve"> </w:t>
      </w:r>
      <w:r w:rsidR="00563C60">
        <w:rPr>
          <w:rFonts w:asciiTheme="majorHAnsi" w:hAnsiTheme="majorHAnsi"/>
        </w:rPr>
        <w:t xml:space="preserve">o których mowa w art. 96 ust. 2 pkt. 2 ustawy </w:t>
      </w:r>
      <w:proofErr w:type="spellStart"/>
      <w:r w:rsidR="00563C60">
        <w:rPr>
          <w:rFonts w:asciiTheme="majorHAnsi" w:hAnsiTheme="majorHAnsi"/>
        </w:rPr>
        <w:t>Pzp</w:t>
      </w:r>
      <w:proofErr w:type="spellEnd"/>
      <w:r w:rsidR="00563C60">
        <w:rPr>
          <w:rFonts w:asciiTheme="majorHAnsi" w:hAnsiTheme="majorHAnsi"/>
        </w:rPr>
        <w:t xml:space="preserve">. </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pPr>
        <w:numPr>
          <w:ilvl w:val="0"/>
          <w:numId w:val="26"/>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32E9F1BD" w14:textId="59E4D6D9" w:rsidR="00447382" w:rsidRPr="00615FEC" w:rsidRDefault="00615FEC" w:rsidP="002E2F67">
      <w:pPr>
        <w:ind w:left="-142"/>
        <w:jc w:val="both"/>
        <w:rPr>
          <w:rFonts w:asciiTheme="majorHAnsi" w:hAnsiTheme="majorHAnsi"/>
        </w:rPr>
      </w:pPr>
      <w:r>
        <w:rPr>
          <w:rFonts w:asciiTheme="majorHAnsi" w:hAnsiTheme="majorHAnsi"/>
        </w:rPr>
        <w:t xml:space="preserve"> </w:t>
      </w:r>
      <w:r w:rsidRPr="00615FEC">
        <w:rPr>
          <w:rFonts w:asciiTheme="majorHAnsi" w:hAnsiTheme="majorHAnsi"/>
        </w:rPr>
        <w:t>Z</w:t>
      </w:r>
      <w:r w:rsidRPr="00615FEC">
        <w:rPr>
          <w:rFonts w:asciiTheme="majorHAnsi" w:hAnsiTheme="majorHAnsi" w:cs="Arial"/>
        </w:rPr>
        <w:t>amawiający nie stawia wymogu złożenia wraz z ofertą przedmiotowych środków dowodowych.</w:t>
      </w:r>
    </w:p>
    <w:p w14:paraId="4F8E1397" w14:textId="0704579B" w:rsidR="00EC45FB" w:rsidRPr="00615FEC" w:rsidRDefault="00615FEC" w:rsidP="00615FEC">
      <w:pPr>
        <w:ind w:left="-142"/>
        <w:jc w:val="both"/>
        <w:rPr>
          <w:rFonts w:asciiTheme="majorHAnsi" w:hAnsiTheme="majorHAnsi"/>
        </w:rPr>
      </w:pPr>
      <w:r>
        <w:rPr>
          <w:rFonts w:asciiTheme="majorHAnsi" w:hAnsiTheme="majorHAnsi"/>
        </w:rPr>
        <w:t xml:space="preserve"> </w:t>
      </w:r>
    </w:p>
    <w:p w14:paraId="37F8EB5C" w14:textId="44213F61" w:rsidR="00AA4F20" w:rsidRPr="00773D17" w:rsidRDefault="00EC45FB">
      <w:pPr>
        <w:numPr>
          <w:ilvl w:val="0"/>
          <w:numId w:val="26"/>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4771156F" w14:textId="1638065C" w:rsidR="00F04C1F" w:rsidRPr="00773D17" w:rsidRDefault="00AA4F20" w:rsidP="00AA4F20">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F04C1F" w:rsidRPr="00773D17">
        <w:rPr>
          <w:rFonts w:asciiTheme="majorHAnsi" w:eastAsiaTheme="majorEastAsia" w:hAnsiTheme="majorHAnsi" w:cstheme="majorBidi"/>
          <w:b/>
          <w:lang w:eastAsia="en-US"/>
        </w:rPr>
        <w:t>w terminie</w:t>
      </w:r>
      <w:r w:rsidR="000F0283">
        <w:rPr>
          <w:rFonts w:asciiTheme="majorHAnsi" w:eastAsiaTheme="majorEastAsia" w:hAnsiTheme="majorHAnsi" w:cstheme="majorBidi"/>
          <w:b/>
          <w:lang w:eastAsia="en-US"/>
        </w:rPr>
        <w:t xml:space="preserve"> </w:t>
      </w:r>
      <w:r w:rsidR="00F04C1F" w:rsidRPr="00773D17">
        <w:rPr>
          <w:rFonts w:asciiTheme="majorHAnsi" w:eastAsiaTheme="majorEastAsia" w:hAnsiTheme="majorHAnsi" w:cstheme="majorBidi"/>
          <w:b/>
          <w:lang w:eastAsia="en-US"/>
        </w:rPr>
        <w:t xml:space="preserve">od </w:t>
      </w:r>
      <w:r w:rsidR="00615FEC">
        <w:rPr>
          <w:rFonts w:asciiTheme="majorHAnsi" w:eastAsiaTheme="majorEastAsia" w:hAnsiTheme="majorHAnsi" w:cstheme="majorBidi"/>
          <w:b/>
          <w:lang w:eastAsia="en-US"/>
        </w:rPr>
        <w:t>1.0</w:t>
      </w:r>
      <w:r w:rsidR="00343DF1">
        <w:rPr>
          <w:rFonts w:asciiTheme="majorHAnsi" w:eastAsiaTheme="majorEastAsia" w:hAnsiTheme="majorHAnsi" w:cstheme="majorBidi"/>
          <w:b/>
          <w:lang w:eastAsia="en-US"/>
        </w:rPr>
        <w:t>1</w:t>
      </w:r>
      <w:r w:rsidR="00615FEC">
        <w:rPr>
          <w:rFonts w:asciiTheme="majorHAnsi" w:eastAsiaTheme="majorEastAsia" w:hAnsiTheme="majorHAnsi" w:cstheme="majorBidi"/>
          <w:b/>
          <w:lang w:eastAsia="en-US"/>
        </w:rPr>
        <w:t>.202</w:t>
      </w:r>
      <w:r w:rsidR="00BD5B07">
        <w:rPr>
          <w:rFonts w:asciiTheme="majorHAnsi" w:eastAsiaTheme="majorEastAsia" w:hAnsiTheme="majorHAnsi" w:cstheme="majorBidi"/>
          <w:b/>
          <w:lang w:eastAsia="en-US"/>
        </w:rPr>
        <w:t>3</w:t>
      </w:r>
      <w:r w:rsidR="00615FEC">
        <w:rPr>
          <w:rFonts w:asciiTheme="majorHAnsi" w:eastAsiaTheme="majorEastAsia" w:hAnsiTheme="majorHAnsi" w:cstheme="majorBidi"/>
          <w:b/>
          <w:lang w:eastAsia="en-US"/>
        </w:rPr>
        <w:t xml:space="preserve"> r. do 31.12.202</w:t>
      </w:r>
      <w:r w:rsidR="00BD5B07">
        <w:rPr>
          <w:rFonts w:asciiTheme="majorHAnsi" w:eastAsiaTheme="majorEastAsia" w:hAnsiTheme="majorHAnsi" w:cstheme="majorBidi"/>
          <w:b/>
          <w:lang w:eastAsia="en-US"/>
        </w:rPr>
        <w:t>3</w:t>
      </w:r>
      <w:r w:rsidR="00615FEC">
        <w:rPr>
          <w:rFonts w:asciiTheme="majorHAnsi" w:eastAsiaTheme="majorEastAsia" w:hAnsiTheme="majorHAnsi" w:cstheme="majorBidi"/>
          <w:b/>
          <w:lang w:eastAsia="en-US"/>
        </w:rPr>
        <w:t xml:space="preserve"> r. </w:t>
      </w:r>
    </w:p>
    <w:p w14:paraId="1018ABF2" w14:textId="77777777" w:rsidR="00E2051F" w:rsidRPr="00773D17" w:rsidRDefault="00E2051F" w:rsidP="00AA4F20">
      <w:pPr>
        <w:jc w:val="both"/>
        <w:rPr>
          <w:rFonts w:asciiTheme="majorHAnsi" w:eastAsiaTheme="majorEastAsia" w:hAnsiTheme="majorHAnsi" w:cstheme="majorBidi"/>
          <w:b/>
          <w:lang w:eastAsia="en-US"/>
        </w:rPr>
      </w:pP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pPr>
        <w:numPr>
          <w:ilvl w:val="0"/>
          <w:numId w:val="26"/>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 xml:space="preserve">ustawy </w:t>
      </w:r>
      <w:proofErr w:type="spellStart"/>
      <w:r w:rsidR="00DB65A7" w:rsidRPr="00773D17">
        <w:rPr>
          <w:rFonts w:asciiTheme="majorHAnsi" w:eastAsiaTheme="majorEastAsia" w:hAnsiTheme="majorHAnsi" w:cs="Arial"/>
          <w:lang w:eastAsia="en-US"/>
        </w:rPr>
        <w:t>Pzp</w:t>
      </w:r>
      <w:proofErr w:type="spellEnd"/>
      <w:r w:rsidR="00DB65A7" w:rsidRPr="00773D17">
        <w:rPr>
          <w:rFonts w:asciiTheme="majorHAnsi" w:eastAsiaTheme="majorEastAsia" w:hAnsiTheme="majorHAnsi" w:cs="Arial"/>
          <w:lang w:eastAsia="en-US"/>
        </w:rPr>
        <w:t>, z</w:t>
      </w:r>
      <w:r w:rsidR="00AA4F20" w:rsidRPr="00773D17">
        <w:rPr>
          <w:rFonts w:asciiTheme="majorHAnsi" w:eastAsiaTheme="majorEastAsia" w:hAnsiTheme="majorHAnsi" w:cs="Arial"/>
          <w:lang w:eastAsia="en-US"/>
        </w:rPr>
        <w:t>amawiający określa warunek</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AA4F20" w:rsidRPr="00773D17">
        <w:rPr>
          <w:rFonts w:asciiTheme="majorHAnsi" w:eastAsiaTheme="majorEastAsia" w:hAnsiTheme="majorHAnsi" w:cs="Arial"/>
          <w:b/>
          <w:lang w:eastAsia="en-US"/>
        </w:rPr>
        <w:t>dotyczący</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pPr>
        <w:numPr>
          <w:ilvl w:val="0"/>
          <w:numId w:val="32"/>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3F37B76E" w14:textId="77777777" w:rsidR="000F0283" w:rsidRDefault="000F0283" w:rsidP="00DB65A7">
      <w:pPr>
        <w:ind w:left="-142"/>
        <w:jc w:val="both"/>
        <w:rPr>
          <w:rFonts w:asciiTheme="majorHAnsi" w:eastAsiaTheme="majorEastAsia" w:hAnsiTheme="majorHAnsi" w:cstheme="majorBidi"/>
          <w:b/>
          <w:i/>
          <w:color w:val="002060"/>
          <w:lang w:eastAsia="en-US"/>
        </w:rPr>
      </w:pPr>
    </w:p>
    <w:p w14:paraId="7A294A77" w14:textId="3EA70B36" w:rsidR="00DB65A7" w:rsidRPr="00615FEC" w:rsidRDefault="00615FEC" w:rsidP="00615FEC">
      <w:pPr>
        <w:ind w:left="-142"/>
        <w:jc w:val="both"/>
        <w:rPr>
          <w:rFonts w:asciiTheme="majorHAnsi" w:eastAsiaTheme="majorEastAsia" w:hAnsiTheme="majorHAnsi" w:cstheme="majorBidi"/>
          <w:i/>
          <w:color w:val="002060"/>
          <w:lang w:eastAsia="en-US"/>
        </w:rPr>
      </w:pPr>
      <w:r>
        <w:rPr>
          <w:rFonts w:asciiTheme="majorHAnsi" w:eastAsiaTheme="majorEastAsia" w:hAnsiTheme="majorHAnsi" w:cstheme="majorBidi"/>
          <w:b/>
          <w:i/>
          <w:color w:val="002060"/>
          <w:lang w:eastAsia="en-US"/>
        </w:rPr>
        <w:t xml:space="preserve"> </w:t>
      </w:r>
      <w:r w:rsidRPr="00615FEC">
        <w:rPr>
          <w:rFonts w:ascii="Arial" w:hAnsi="Arial" w:cs="Arial"/>
          <w:sz w:val="30"/>
          <w:szCs w:val="30"/>
        </w:rPr>
        <w:t xml:space="preserve"> </w:t>
      </w:r>
      <w:r w:rsidRPr="00615FEC">
        <w:rPr>
          <w:rFonts w:asciiTheme="majorHAnsi" w:hAnsiTheme="majorHAnsi" w:cs="Arial"/>
        </w:rPr>
        <w:t xml:space="preserve">Zamawiający nie formułuje warunku udziału w postępowaniu w tym zakresie; </w:t>
      </w:r>
      <w:r w:rsidRPr="00615FEC">
        <w:rPr>
          <w:rFonts w:asciiTheme="majorHAnsi" w:eastAsiaTheme="majorEastAsia" w:hAnsiTheme="majorHAnsi" w:cstheme="majorBidi"/>
          <w:i/>
          <w:color w:val="002060"/>
          <w:lang w:eastAsia="en-US"/>
        </w:rPr>
        <w:t xml:space="preserve"> </w:t>
      </w:r>
    </w:p>
    <w:p w14:paraId="0F8B0983" w14:textId="77777777" w:rsidR="00DB65A7" w:rsidRPr="00615FEC" w:rsidRDefault="00DB65A7" w:rsidP="002E2F67">
      <w:pPr>
        <w:ind w:left="-142"/>
        <w:jc w:val="both"/>
        <w:rPr>
          <w:rFonts w:asciiTheme="majorHAnsi" w:eastAsiaTheme="majorEastAsia" w:hAnsiTheme="majorHAnsi" w:cstheme="majorBidi"/>
          <w:u w:val="single"/>
          <w:lang w:eastAsia="en-US"/>
        </w:rPr>
      </w:pPr>
    </w:p>
    <w:p w14:paraId="76FBBD6A" w14:textId="630E391E" w:rsidR="00DB65A7" w:rsidRDefault="002E2F67">
      <w:pPr>
        <w:numPr>
          <w:ilvl w:val="0"/>
          <w:numId w:val="32"/>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33B23168" w14:textId="77777777" w:rsidR="000C3948" w:rsidRPr="00773D17" w:rsidRDefault="000C3948" w:rsidP="000C3948">
      <w:pPr>
        <w:ind w:left="218"/>
        <w:jc w:val="both"/>
        <w:rPr>
          <w:rFonts w:asciiTheme="majorHAnsi" w:eastAsiaTheme="majorEastAsia" w:hAnsiTheme="majorHAnsi" w:cstheme="majorBidi"/>
          <w:b/>
          <w:u w:val="single"/>
          <w:lang w:eastAsia="en-US"/>
        </w:rPr>
      </w:pPr>
    </w:p>
    <w:p w14:paraId="57C1583D" w14:textId="17626D2F" w:rsidR="00DB65A7" w:rsidRPr="000F0283" w:rsidRDefault="00DB65A7" w:rsidP="00DB65A7">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uzna, że wykonawca spełnia </w:t>
      </w:r>
      <w:r w:rsidR="000C3948">
        <w:rPr>
          <w:rFonts w:asciiTheme="majorHAnsi" w:eastAsiaTheme="majorEastAsia" w:hAnsiTheme="majorHAnsi" w:cstheme="majorBidi"/>
          <w:lang w:eastAsia="en-US"/>
        </w:rPr>
        <w:t xml:space="preserve">ww. </w:t>
      </w:r>
      <w:r w:rsidRPr="00773D17">
        <w:rPr>
          <w:rFonts w:asciiTheme="majorHAnsi" w:eastAsiaTheme="majorEastAsia" w:hAnsiTheme="majorHAnsi" w:cstheme="majorBidi"/>
          <w:lang w:eastAsia="en-US"/>
        </w:rPr>
        <w:t xml:space="preserve">warunek </w:t>
      </w:r>
      <w:r w:rsidR="000C394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jeżeli:</w:t>
      </w:r>
      <w:r w:rsidR="000F0283">
        <w:rPr>
          <w:rFonts w:asciiTheme="majorHAnsi" w:eastAsiaTheme="majorEastAsia" w:hAnsiTheme="majorHAnsi" w:cstheme="majorBidi"/>
          <w:lang w:eastAsia="en-US"/>
        </w:rPr>
        <w:t xml:space="preserve"> </w:t>
      </w:r>
      <w:r w:rsidR="000C3948">
        <w:rPr>
          <w:rFonts w:asciiTheme="majorHAnsi" w:eastAsiaTheme="majorEastAsia" w:hAnsiTheme="majorHAnsi" w:cstheme="majorBidi"/>
          <w:lang w:eastAsia="en-US"/>
        </w:rPr>
        <w:t xml:space="preserve"> </w:t>
      </w:r>
    </w:p>
    <w:p w14:paraId="3503CFC9" w14:textId="19CF9504" w:rsidR="00896A57" w:rsidRDefault="000C3948" w:rsidP="002A41F7">
      <w:pPr>
        <w:ind w:left="-142"/>
        <w:jc w:val="both"/>
        <w:rPr>
          <w:rFonts w:asciiTheme="majorHAnsi" w:eastAsiaTheme="majorEastAsia" w:hAnsiTheme="majorHAnsi" w:cstheme="majorBidi"/>
          <w:b/>
          <w:u w:val="single"/>
          <w:lang w:eastAsia="en-US"/>
        </w:rPr>
      </w:pPr>
      <w:r>
        <w:rPr>
          <w:rFonts w:asciiTheme="majorHAnsi" w:hAnsiTheme="majorHAnsi" w:cs="Arial"/>
        </w:rPr>
        <w:t xml:space="preserve">Wykonawca przedłoży aktualny odpis z właściwego rejestru (bazy danych o odpadach) potwierdzający uprawnienia do wykonywania działalności tego rodzaju, co objęta </w:t>
      </w:r>
      <w:r w:rsidRPr="00FA7F35">
        <w:rPr>
          <w:rFonts w:asciiTheme="majorHAnsi" w:hAnsiTheme="majorHAnsi" w:cs="Arial"/>
          <w:color w:val="000000" w:themeColor="text1"/>
        </w:rPr>
        <w:t>zamówieniem</w:t>
      </w:r>
      <w:r w:rsidR="0012365E" w:rsidRPr="00FA7F35">
        <w:rPr>
          <w:rFonts w:asciiTheme="majorHAnsi" w:hAnsiTheme="majorHAnsi" w:cs="Arial"/>
          <w:color w:val="000000" w:themeColor="text1"/>
        </w:rPr>
        <w:t xml:space="preserve"> tj. posiada wpis do rejestru podmiotów wprowadzających produkty, produkty w opakowaniach i gospodarujących odpadami, zgodnie z wymogami ustawy z </w:t>
      </w:r>
      <w:r w:rsidR="0012365E" w:rsidRPr="00FA7F35">
        <w:rPr>
          <w:rFonts w:asciiTheme="majorHAnsi" w:hAnsiTheme="majorHAnsi" w:cs="Arial"/>
          <w:color w:val="000000" w:themeColor="text1"/>
        </w:rPr>
        <w:lastRenderedPageBreak/>
        <w:t xml:space="preserve">dnia 14 grudnia 2012 r. o odpadach, w zakresie zezwolenia na transport oraz zbieranie lub zbieranie i przetwarzanie wszystkich odpadów lub na poszczególne rodzaje selektywnie zbieranych odpadów. </w:t>
      </w:r>
      <w:r>
        <w:rPr>
          <w:rFonts w:asciiTheme="majorHAnsi" w:hAnsiTheme="majorHAnsi" w:cs="Arial"/>
        </w:rPr>
        <w:t>Warunek oceniony zostanie na podstawie złożonego oświadczenia i dokumentów.</w:t>
      </w:r>
    </w:p>
    <w:p w14:paraId="58B11883" w14:textId="373B8685" w:rsidR="002A41F7" w:rsidRPr="002A41F7" w:rsidRDefault="002A41F7" w:rsidP="002A41F7">
      <w:pPr>
        <w:ind w:left="-142"/>
        <w:jc w:val="both"/>
        <w:rPr>
          <w:rFonts w:asciiTheme="majorHAnsi" w:eastAsiaTheme="majorEastAsia" w:hAnsiTheme="majorHAnsi" w:cstheme="majorBidi"/>
          <w:bCs/>
          <w:lang w:eastAsia="en-US"/>
        </w:rPr>
      </w:pPr>
      <w:r w:rsidRPr="002A41F7">
        <w:rPr>
          <w:rFonts w:asciiTheme="majorHAnsi" w:eastAsiaTheme="majorEastAsia" w:hAnsiTheme="majorHAnsi" w:cstheme="majorBidi"/>
          <w:bCs/>
          <w:lang w:eastAsia="en-US"/>
        </w:rPr>
        <w:t>W zakresie ww</w:t>
      </w:r>
      <w:r>
        <w:rPr>
          <w:rFonts w:asciiTheme="majorHAnsi" w:eastAsiaTheme="majorEastAsia" w:hAnsiTheme="majorHAnsi" w:cstheme="majorBidi"/>
          <w:bCs/>
          <w:lang w:eastAsia="en-US"/>
        </w:rPr>
        <w:t>.</w:t>
      </w:r>
      <w:r w:rsidRPr="002A41F7">
        <w:rPr>
          <w:rFonts w:asciiTheme="majorHAnsi" w:eastAsiaTheme="majorEastAsia" w:hAnsiTheme="majorHAnsi" w:cstheme="majorBidi"/>
          <w:bCs/>
          <w:lang w:eastAsia="en-US"/>
        </w:rPr>
        <w:t xml:space="preserve"> wymagania Zamawiający dopuszcza w przypadku Wykonawców ubiegających się wspólnie o udzielenie zamówienia, aby przedmiotowy warunek został wykazany wspólnie. </w:t>
      </w:r>
    </w:p>
    <w:p w14:paraId="6887E443" w14:textId="08E69484" w:rsidR="002E2F67" w:rsidRPr="00773D17" w:rsidRDefault="002E2F67">
      <w:pPr>
        <w:numPr>
          <w:ilvl w:val="0"/>
          <w:numId w:val="32"/>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sidR="000F0283">
        <w:rPr>
          <w:rFonts w:asciiTheme="majorHAnsi" w:eastAsiaTheme="majorEastAsia" w:hAnsiTheme="majorHAnsi" w:cstheme="majorBidi"/>
          <w:b/>
          <w:u w:val="single"/>
          <w:lang w:eastAsia="en-US"/>
        </w:rPr>
        <w:t>:</w:t>
      </w:r>
    </w:p>
    <w:p w14:paraId="2ED7FA72" w14:textId="3A6479CA" w:rsidR="008B58DE" w:rsidRDefault="008B58DE" w:rsidP="002A41F7">
      <w:pPr>
        <w:ind w:left="218"/>
        <w:jc w:val="both"/>
        <w:rPr>
          <w:rFonts w:asciiTheme="majorHAnsi" w:eastAsiaTheme="majorEastAsia" w:hAnsiTheme="majorHAnsi" w:cstheme="majorBidi"/>
          <w:i/>
          <w:color w:val="002060"/>
          <w:lang w:eastAsia="en-US"/>
        </w:rPr>
      </w:pPr>
    </w:p>
    <w:p w14:paraId="1693AD1A" w14:textId="2A6DE5E9" w:rsidR="002A41F7" w:rsidRPr="002A41F7" w:rsidRDefault="002A41F7" w:rsidP="008B58DE">
      <w:pPr>
        <w:jc w:val="both"/>
        <w:rPr>
          <w:rFonts w:asciiTheme="majorHAnsi" w:eastAsiaTheme="majorEastAsia" w:hAnsiTheme="majorHAnsi" w:cstheme="majorBidi"/>
          <w:i/>
          <w:color w:val="002060"/>
          <w:lang w:eastAsia="en-US"/>
        </w:rPr>
      </w:pPr>
      <w:r w:rsidRPr="002A41F7">
        <w:rPr>
          <w:rFonts w:asciiTheme="majorHAnsi" w:hAnsiTheme="majorHAnsi" w:cs="Arial"/>
        </w:rPr>
        <w:t>Zamawiający nie formułuje warunku udziału w postępowaniu w tym zakresie</w:t>
      </w:r>
      <w:r>
        <w:rPr>
          <w:rFonts w:asciiTheme="majorHAnsi" w:hAnsiTheme="majorHAnsi" w:cs="Arial"/>
        </w:rPr>
        <w:t>.</w:t>
      </w:r>
    </w:p>
    <w:p w14:paraId="24ECD42A" w14:textId="77777777" w:rsidR="00DB65A7" w:rsidRPr="00773D17" w:rsidRDefault="00DB65A7" w:rsidP="00DB65A7">
      <w:pPr>
        <w:ind w:left="-142"/>
        <w:jc w:val="both"/>
        <w:rPr>
          <w:rFonts w:asciiTheme="majorHAnsi" w:hAnsiTheme="majorHAnsi"/>
        </w:rPr>
      </w:pPr>
    </w:p>
    <w:p w14:paraId="0920B7E0" w14:textId="6B521DF3" w:rsidR="00DB65A7" w:rsidRPr="00773D17" w:rsidRDefault="002E2F67">
      <w:pPr>
        <w:numPr>
          <w:ilvl w:val="0"/>
          <w:numId w:val="32"/>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3C683F0F" w14:textId="70B614C8" w:rsidR="008B58DE" w:rsidRDefault="00DB65A7" w:rsidP="002A41F7">
      <w:pPr>
        <w:ind w:left="-142"/>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uzna, że wykonawca spełnia </w:t>
      </w:r>
      <w:r w:rsidR="002A41F7">
        <w:rPr>
          <w:rFonts w:asciiTheme="majorHAnsi" w:eastAsiaTheme="majorEastAsia" w:hAnsiTheme="majorHAnsi" w:cstheme="majorBidi"/>
          <w:lang w:eastAsia="en-US"/>
        </w:rPr>
        <w:t xml:space="preserve">ww. </w:t>
      </w:r>
      <w:r w:rsidRPr="00773D17">
        <w:rPr>
          <w:rFonts w:asciiTheme="majorHAnsi" w:eastAsiaTheme="majorEastAsia" w:hAnsiTheme="majorHAnsi" w:cstheme="majorBidi"/>
          <w:lang w:eastAsia="en-US"/>
        </w:rPr>
        <w:t>warunek w zakresie</w:t>
      </w:r>
      <w:r w:rsidR="002A41F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jeżeli:</w:t>
      </w:r>
      <w:r w:rsidR="008B58DE">
        <w:rPr>
          <w:rFonts w:asciiTheme="majorHAnsi" w:eastAsiaTheme="majorEastAsia" w:hAnsiTheme="majorHAnsi" w:cstheme="majorBidi"/>
          <w:lang w:eastAsia="en-US"/>
        </w:rPr>
        <w:t xml:space="preserve"> </w:t>
      </w:r>
    </w:p>
    <w:p w14:paraId="4F7DA86B" w14:textId="3B8DCCB5" w:rsidR="002A41F7" w:rsidRPr="002A41F7" w:rsidRDefault="002A41F7" w:rsidP="002A41F7">
      <w:pPr>
        <w:ind w:left="-142"/>
        <w:jc w:val="both"/>
        <w:rPr>
          <w:rFonts w:asciiTheme="majorHAnsi" w:hAnsiTheme="majorHAnsi" w:cs="Arial"/>
        </w:rPr>
      </w:pPr>
      <w:r>
        <w:rPr>
          <w:rFonts w:asciiTheme="majorHAnsi" w:hAnsiTheme="majorHAnsi" w:cs="Arial"/>
        </w:rPr>
        <w:t>W</w:t>
      </w:r>
      <w:r w:rsidRPr="002A41F7">
        <w:rPr>
          <w:rFonts w:asciiTheme="majorHAnsi" w:hAnsiTheme="majorHAnsi" w:cs="Arial"/>
        </w:rPr>
        <w:t>ykonawca wykaże narzędzia, wyposażenie zakładu lub urządzenia techniczne dostępne wykonawcy w celu wykonania zamówienia publicznego wraz z informacją o podstawie dysponowania tymi zasobami:</w:t>
      </w:r>
    </w:p>
    <w:p w14:paraId="4904646F" w14:textId="7BD013D8" w:rsidR="00E4401A" w:rsidRPr="00A75A8C" w:rsidRDefault="002A41F7" w:rsidP="002A41F7">
      <w:pPr>
        <w:pStyle w:val="Akapitzlist"/>
        <w:numPr>
          <w:ilvl w:val="1"/>
          <w:numId w:val="1"/>
        </w:numPr>
        <w:jc w:val="both"/>
        <w:rPr>
          <w:rFonts w:asciiTheme="majorHAnsi" w:eastAsiaTheme="majorEastAsia" w:hAnsiTheme="majorHAnsi" w:cstheme="majorBidi"/>
          <w:i/>
          <w:color w:val="002060"/>
          <w:lang w:eastAsia="en-US"/>
        </w:rPr>
      </w:pPr>
      <w:r w:rsidRPr="002A41F7">
        <w:rPr>
          <w:rFonts w:asciiTheme="majorHAnsi" w:hAnsiTheme="majorHAnsi" w:cs="Arial"/>
        </w:rPr>
        <w:t>dysponowanie instalacj</w:t>
      </w:r>
      <w:r w:rsidR="00E4401A">
        <w:rPr>
          <w:rFonts w:asciiTheme="majorHAnsi" w:hAnsiTheme="majorHAnsi" w:cs="Arial"/>
        </w:rPr>
        <w:t xml:space="preserve">ami posiadającymi pozwolenie na przetwarzanie: niesegregowanych (zmieszanych) odpadów komunalnych w procesie mechaniczno-biologicznym. Instalacja musi posiadać pozwolenie na przetwarzanie niesegregowanych (zmieszanych) odpadów komunalnych w procesie mechaniczno-biologicznym o kodzie 20 03 01.  Wskazana instalacja musi być wpisana na listę instalacji komunalnych prowadzoną przez właściwego miejscowo marszałka województwa. </w:t>
      </w:r>
    </w:p>
    <w:p w14:paraId="45B6D75D" w14:textId="25681CC0" w:rsidR="00A75A8C" w:rsidRPr="00FA7F35" w:rsidRDefault="00A75A8C" w:rsidP="002A41F7">
      <w:pPr>
        <w:pStyle w:val="Akapitzlist"/>
        <w:numPr>
          <w:ilvl w:val="1"/>
          <w:numId w:val="1"/>
        </w:numPr>
        <w:jc w:val="both"/>
        <w:rPr>
          <w:rFonts w:asciiTheme="majorHAnsi" w:eastAsiaTheme="majorEastAsia" w:hAnsiTheme="majorHAnsi" w:cstheme="majorBidi"/>
          <w:i/>
          <w:color w:val="000000" w:themeColor="text1"/>
          <w:lang w:eastAsia="en-US"/>
        </w:rPr>
      </w:pPr>
      <w:r w:rsidRPr="00FA7F35">
        <w:rPr>
          <w:rFonts w:asciiTheme="majorHAnsi" w:hAnsiTheme="majorHAnsi" w:cs="Arial"/>
          <w:color w:val="000000" w:themeColor="text1"/>
        </w:rPr>
        <w:t>dyspon</w:t>
      </w:r>
      <w:r w:rsidR="00900C09" w:rsidRPr="00FA7F35">
        <w:rPr>
          <w:rFonts w:asciiTheme="majorHAnsi" w:hAnsiTheme="majorHAnsi" w:cs="Arial"/>
          <w:color w:val="000000" w:themeColor="text1"/>
        </w:rPr>
        <w:t>owanie</w:t>
      </w:r>
      <w:r w:rsidRPr="00FA7F35">
        <w:rPr>
          <w:rFonts w:asciiTheme="majorHAnsi" w:hAnsiTheme="majorHAnsi" w:cs="Arial"/>
          <w:color w:val="000000" w:themeColor="text1"/>
        </w:rPr>
        <w:t xml:space="preserve"> </w:t>
      </w:r>
      <w:r w:rsidR="00EF415C" w:rsidRPr="00FA7F35">
        <w:rPr>
          <w:rFonts w:asciiTheme="majorHAnsi" w:hAnsiTheme="majorHAnsi" w:cs="Arial"/>
          <w:color w:val="000000" w:themeColor="text1"/>
        </w:rPr>
        <w:t>pojazdami niezbędnymi do świadczenia usługi</w:t>
      </w:r>
      <w:r w:rsidR="006F6F4E" w:rsidRPr="00FA7F35">
        <w:rPr>
          <w:rFonts w:asciiTheme="majorHAnsi" w:hAnsiTheme="majorHAnsi" w:cs="Arial"/>
          <w:color w:val="000000" w:themeColor="text1"/>
        </w:rPr>
        <w:t>:</w:t>
      </w:r>
      <w:r w:rsidR="00EF415C" w:rsidRPr="00FA7F35">
        <w:rPr>
          <w:rFonts w:asciiTheme="majorHAnsi" w:hAnsiTheme="majorHAnsi" w:cs="Arial"/>
          <w:color w:val="000000" w:themeColor="text1"/>
        </w:rPr>
        <w:t xml:space="preserve"> </w:t>
      </w:r>
    </w:p>
    <w:p w14:paraId="78964DE9" w14:textId="583696A6" w:rsidR="00A75A8C" w:rsidRPr="00FA7F35" w:rsidRDefault="00A75A8C" w:rsidP="00A75A8C">
      <w:pPr>
        <w:pStyle w:val="Akapitzlist"/>
        <w:ind w:left="1515"/>
        <w:jc w:val="both"/>
        <w:rPr>
          <w:rFonts w:asciiTheme="majorHAnsi" w:hAnsiTheme="majorHAnsi" w:cs="Arial"/>
          <w:color w:val="000000" w:themeColor="text1"/>
        </w:rPr>
      </w:pPr>
      <w:r w:rsidRPr="00FA7F35">
        <w:rPr>
          <w:rFonts w:asciiTheme="majorHAnsi" w:hAnsiTheme="majorHAnsi" w:cs="Arial"/>
          <w:color w:val="000000" w:themeColor="text1"/>
        </w:rPr>
        <w:t xml:space="preserve">- </w:t>
      </w:r>
      <w:r w:rsidR="00900C09" w:rsidRPr="00FA7F35">
        <w:rPr>
          <w:rFonts w:asciiTheme="majorHAnsi" w:hAnsiTheme="majorHAnsi" w:cs="Arial"/>
          <w:color w:val="000000" w:themeColor="text1"/>
        </w:rPr>
        <w:t xml:space="preserve">Wykonawca zobowiązany jest do dysponowania </w:t>
      </w:r>
      <w:r w:rsidR="005B1A3C" w:rsidRPr="00FA7F35">
        <w:rPr>
          <w:rFonts w:asciiTheme="majorHAnsi" w:hAnsiTheme="majorHAnsi" w:cs="Arial"/>
          <w:color w:val="000000" w:themeColor="text1"/>
        </w:rPr>
        <w:t xml:space="preserve">minimum </w:t>
      </w:r>
      <w:r w:rsidRPr="00FA7F35">
        <w:rPr>
          <w:rFonts w:asciiTheme="majorHAnsi" w:hAnsiTheme="majorHAnsi" w:cs="Arial"/>
          <w:color w:val="000000" w:themeColor="text1"/>
        </w:rPr>
        <w:t xml:space="preserve">2 </w:t>
      </w:r>
      <w:r w:rsidR="00EF415C" w:rsidRPr="00FA7F35">
        <w:rPr>
          <w:rFonts w:asciiTheme="majorHAnsi" w:hAnsiTheme="majorHAnsi" w:cs="Arial"/>
          <w:color w:val="000000" w:themeColor="text1"/>
        </w:rPr>
        <w:t>pojazd</w:t>
      </w:r>
      <w:r w:rsidR="00900C09" w:rsidRPr="00FA7F35">
        <w:rPr>
          <w:rFonts w:asciiTheme="majorHAnsi" w:hAnsiTheme="majorHAnsi" w:cs="Arial"/>
          <w:color w:val="000000" w:themeColor="text1"/>
        </w:rPr>
        <w:t>ami</w:t>
      </w:r>
      <w:r w:rsidR="00EF415C" w:rsidRPr="00FA7F35">
        <w:rPr>
          <w:rFonts w:asciiTheme="majorHAnsi" w:hAnsiTheme="majorHAnsi" w:cs="Arial"/>
          <w:color w:val="000000" w:themeColor="text1"/>
        </w:rPr>
        <w:t xml:space="preserve"> ze skrzyniami samowyładowczymi o ładowności minimum 20 Mg. </w:t>
      </w:r>
      <w:r w:rsidRPr="00FA7F35">
        <w:rPr>
          <w:rFonts w:asciiTheme="majorHAnsi" w:hAnsiTheme="majorHAnsi" w:cs="Arial"/>
          <w:color w:val="000000" w:themeColor="text1"/>
        </w:rPr>
        <w:t xml:space="preserve"> </w:t>
      </w:r>
      <w:r w:rsidR="00EF415C" w:rsidRPr="00FA7F35">
        <w:rPr>
          <w:rFonts w:asciiTheme="majorHAnsi" w:hAnsiTheme="majorHAnsi" w:cs="Arial"/>
          <w:color w:val="000000" w:themeColor="text1"/>
        </w:rPr>
        <w:t xml:space="preserve"> </w:t>
      </w:r>
    </w:p>
    <w:p w14:paraId="543F4483" w14:textId="77A5CC65" w:rsidR="00A75A8C" w:rsidRPr="00DA1A93" w:rsidRDefault="00900C09" w:rsidP="00DA1A93">
      <w:pPr>
        <w:jc w:val="both"/>
        <w:rPr>
          <w:rFonts w:asciiTheme="majorHAnsi" w:hAnsiTheme="majorHAnsi" w:cs="Arial"/>
          <w:color w:val="000000" w:themeColor="text1"/>
        </w:rPr>
      </w:pPr>
      <w:r w:rsidRPr="00FA7F35">
        <w:rPr>
          <w:rFonts w:asciiTheme="majorHAnsi" w:hAnsiTheme="majorHAnsi" w:cs="Arial"/>
          <w:color w:val="000000" w:themeColor="text1"/>
        </w:rPr>
        <w:t>Pojazdy powinny spełniać standardy techniczne, określone w przepisach szczególnych z uwzględnieniem zabezpieczenia przed wydostaniem się odpad</w:t>
      </w:r>
      <w:r w:rsidR="00D95B8B" w:rsidRPr="00FA7F35">
        <w:rPr>
          <w:rFonts w:asciiTheme="majorHAnsi" w:hAnsiTheme="majorHAnsi" w:cs="Arial"/>
          <w:color w:val="000000" w:themeColor="text1"/>
        </w:rPr>
        <w:t>ów</w:t>
      </w:r>
      <w:r w:rsidRPr="00FA7F35">
        <w:rPr>
          <w:rFonts w:asciiTheme="majorHAnsi" w:hAnsiTheme="majorHAnsi" w:cs="Arial"/>
          <w:color w:val="000000" w:themeColor="text1"/>
        </w:rPr>
        <w:t xml:space="preserve"> oraz wydzielaniem zapachów</w:t>
      </w:r>
      <w:r w:rsidR="00D95B8B" w:rsidRPr="00FA7F35">
        <w:rPr>
          <w:rFonts w:asciiTheme="majorHAnsi" w:hAnsiTheme="majorHAnsi" w:cs="Arial"/>
          <w:color w:val="000000" w:themeColor="text1"/>
        </w:rPr>
        <w:t>.</w:t>
      </w:r>
    </w:p>
    <w:p w14:paraId="5E0F60DB" w14:textId="77777777" w:rsidR="00DB65A7" w:rsidRPr="00773D17" w:rsidRDefault="00DB65A7" w:rsidP="00AA4F20">
      <w:pPr>
        <w:jc w:val="both"/>
        <w:rPr>
          <w:rFonts w:asciiTheme="majorHAnsi" w:eastAsiaTheme="majorEastAsia" w:hAnsiTheme="majorHAnsi" w:cstheme="majorBidi"/>
          <w:lang w:eastAsia="en-US"/>
        </w:rPr>
      </w:pPr>
    </w:p>
    <w:p w14:paraId="031F079F" w14:textId="3F5CC777" w:rsidR="00AA4F20" w:rsidRPr="00773D17" w:rsidRDefault="00587F52">
      <w:pPr>
        <w:numPr>
          <w:ilvl w:val="0"/>
          <w:numId w:val="26"/>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0D18C971" w14:textId="7B7A7E37" w:rsidR="00A06449" w:rsidRPr="00A06449" w:rsidRDefault="00A06449">
      <w:pPr>
        <w:widowControl w:val="0"/>
        <w:numPr>
          <w:ilvl w:val="0"/>
          <w:numId w:val="45"/>
        </w:numPr>
        <w:suppressAutoHyphens/>
        <w:autoSpaceDN w:val="0"/>
        <w:spacing w:before="120" w:after="120"/>
        <w:ind w:left="284"/>
        <w:jc w:val="both"/>
        <w:textAlignment w:val="baseline"/>
        <w:rPr>
          <w:rFonts w:asciiTheme="majorHAnsi" w:hAnsiTheme="majorHAnsi"/>
          <w:kern w:val="3"/>
        </w:rPr>
      </w:pPr>
      <w:r w:rsidRPr="00095E7F">
        <w:rPr>
          <w:color w:val="000000"/>
          <w:kern w:val="3"/>
        </w:rPr>
        <w:t xml:space="preserve">Zamawiający </w:t>
      </w:r>
      <w:r w:rsidRPr="00095E7F">
        <w:rPr>
          <w:b/>
          <w:color w:val="000000"/>
          <w:kern w:val="3"/>
        </w:rPr>
        <w:t>wykluczy</w:t>
      </w:r>
      <w:r w:rsidRPr="00095E7F">
        <w:rPr>
          <w:color w:val="000000"/>
          <w:kern w:val="3"/>
        </w:rPr>
        <w:t xml:space="preserve"> z postępowania wykonawców, wobec których zachodzą podstawy </w:t>
      </w:r>
      <w:r w:rsidRPr="00A06449">
        <w:rPr>
          <w:rFonts w:asciiTheme="majorHAnsi" w:hAnsiTheme="majorHAnsi"/>
          <w:color w:val="000000"/>
          <w:kern w:val="3"/>
        </w:rPr>
        <w:t xml:space="preserve">wykluczenia, o których mowa w art. 108 ust. 1  ustawy </w:t>
      </w:r>
      <w:proofErr w:type="spellStart"/>
      <w:r w:rsidRPr="00A06449">
        <w:rPr>
          <w:rFonts w:asciiTheme="majorHAnsi" w:hAnsiTheme="majorHAnsi"/>
          <w:color w:val="000000"/>
          <w:kern w:val="3"/>
        </w:rPr>
        <w:t>Pzp</w:t>
      </w:r>
      <w:proofErr w:type="spellEnd"/>
      <w:r w:rsidRPr="00A06449">
        <w:rPr>
          <w:rFonts w:asciiTheme="majorHAnsi" w:hAnsiTheme="majorHAnsi"/>
          <w:color w:val="000000"/>
          <w:kern w:val="3"/>
        </w:rPr>
        <w:t>.:</w:t>
      </w:r>
    </w:p>
    <w:p w14:paraId="0AF4A8F4" w14:textId="77777777" w:rsidR="00A06449" w:rsidRPr="00A06449" w:rsidRDefault="00A06449">
      <w:pPr>
        <w:widowControl w:val="0"/>
        <w:numPr>
          <w:ilvl w:val="0"/>
          <w:numId w:val="46"/>
        </w:numPr>
        <w:suppressAutoHyphens/>
        <w:autoSpaceDN w:val="0"/>
        <w:jc w:val="both"/>
        <w:textAlignment w:val="baseline"/>
        <w:rPr>
          <w:rFonts w:asciiTheme="majorHAnsi" w:hAnsiTheme="majorHAnsi"/>
          <w:kern w:val="3"/>
        </w:rPr>
      </w:pPr>
      <w:r w:rsidRPr="00A06449">
        <w:rPr>
          <w:rFonts w:asciiTheme="majorHAnsi" w:hAnsiTheme="majorHAnsi"/>
          <w:kern w:val="3"/>
        </w:rPr>
        <w:t>będącego osobą fizyczną, którego prawomocnie skazano za przestępstwo:</w:t>
      </w:r>
    </w:p>
    <w:p w14:paraId="67025541" w14:textId="77777777" w:rsidR="00A06449" w:rsidRPr="00A06449" w:rsidRDefault="00A06449" w:rsidP="00A06449">
      <w:pPr>
        <w:suppressAutoHyphens/>
        <w:autoSpaceDN w:val="0"/>
        <w:ind w:left="851"/>
        <w:jc w:val="both"/>
        <w:textAlignment w:val="baseline"/>
        <w:rPr>
          <w:rFonts w:asciiTheme="majorHAnsi" w:hAnsiTheme="majorHAnsi"/>
          <w:kern w:val="3"/>
        </w:rPr>
      </w:pPr>
      <w:r w:rsidRPr="00A06449">
        <w:rPr>
          <w:rFonts w:asciiTheme="majorHAnsi" w:hAnsiTheme="majorHAnsi"/>
          <w:kern w:val="3"/>
        </w:rPr>
        <w:br/>
        <w:t>a) udziału w zorganizowanej grupie przestępczej albo związku mającym na celu popełnienie przestępstwa lub przestępstwa skarbowego, o którym mowa w art. 258 Kodeksu karnego,</w:t>
      </w:r>
    </w:p>
    <w:p w14:paraId="5F8D9CCA" w14:textId="77777777" w:rsidR="00A06449" w:rsidRPr="00A06449" w:rsidRDefault="00A06449" w:rsidP="00A06449">
      <w:pPr>
        <w:suppressAutoHyphens/>
        <w:autoSpaceDN w:val="0"/>
        <w:ind w:left="851"/>
        <w:jc w:val="both"/>
        <w:textAlignment w:val="baseline"/>
        <w:rPr>
          <w:rFonts w:asciiTheme="majorHAnsi" w:hAnsiTheme="majorHAnsi"/>
          <w:kern w:val="3"/>
        </w:rPr>
      </w:pPr>
      <w:r w:rsidRPr="00A06449">
        <w:rPr>
          <w:rFonts w:asciiTheme="majorHAnsi" w:hAnsiTheme="majorHAnsi"/>
          <w:kern w:val="3"/>
        </w:rPr>
        <w:br/>
        <w:t>b) handlu ludźmi, o którym mowa w art. 189a Kodeksu karnego,</w:t>
      </w:r>
    </w:p>
    <w:p w14:paraId="56C4ED17" w14:textId="77777777" w:rsidR="00A06449" w:rsidRPr="00A06449" w:rsidRDefault="00A06449" w:rsidP="00A06449">
      <w:pPr>
        <w:suppressAutoHyphens/>
        <w:autoSpaceDN w:val="0"/>
        <w:ind w:left="851"/>
        <w:jc w:val="both"/>
        <w:textAlignment w:val="baseline"/>
        <w:rPr>
          <w:rFonts w:asciiTheme="majorHAnsi" w:hAnsiTheme="majorHAnsi"/>
          <w:kern w:val="3"/>
        </w:rPr>
      </w:pPr>
      <w:r w:rsidRPr="00A06449">
        <w:rPr>
          <w:rFonts w:asciiTheme="majorHAnsi" w:hAnsiTheme="majorHAnsi"/>
          <w:kern w:val="3"/>
        </w:rPr>
        <w:b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BC860EC" w14:textId="77777777" w:rsidR="00A06449" w:rsidRPr="00A06449" w:rsidRDefault="00A06449" w:rsidP="00A06449">
      <w:pPr>
        <w:suppressAutoHyphens/>
        <w:autoSpaceDN w:val="0"/>
        <w:ind w:left="851"/>
        <w:jc w:val="both"/>
        <w:textAlignment w:val="baseline"/>
        <w:rPr>
          <w:rFonts w:asciiTheme="majorHAnsi" w:hAnsiTheme="majorHAnsi"/>
          <w:kern w:val="3"/>
        </w:rPr>
      </w:pPr>
      <w:r w:rsidRPr="00A06449">
        <w:rPr>
          <w:rFonts w:asciiTheme="majorHAnsi" w:hAnsiTheme="majorHAnsi"/>
          <w:kern w:val="3"/>
        </w:rPr>
        <w:br/>
        <w:t xml:space="preserve">d) finansowania przestępstwa o charakterze terrorystycznym, o którym mowa w </w:t>
      </w:r>
      <w:r w:rsidRPr="00A06449">
        <w:rPr>
          <w:rFonts w:asciiTheme="majorHAnsi" w:hAnsiTheme="majorHAnsi"/>
          <w:kern w:val="3"/>
        </w:rPr>
        <w:lastRenderedPageBreak/>
        <w:t>art. 165a Kodeksu karnego, lub przestępstwo udaremniania ukrywania ich pochodzenia, o którym mowa w art. 299 Kodeksu karnego,</w:t>
      </w:r>
    </w:p>
    <w:p w14:paraId="313B2835" w14:textId="77777777" w:rsidR="00A06449" w:rsidRPr="00A06449" w:rsidRDefault="00A06449" w:rsidP="00A06449">
      <w:pPr>
        <w:suppressAutoHyphens/>
        <w:autoSpaceDN w:val="0"/>
        <w:ind w:left="851"/>
        <w:jc w:val="both"/>
        <w:textAlignment w:val="baseline"/>
        <w:rPr>
          <w:rFonts w:asciiTheme="majorHAnsi" w:hAnsiTheme="majorHAnsi"/>
          <w:kern w:val="3"/>
        </w:rPr>
      </w:pPr>
      <w:r w:rsidRPr="00A06449">
        <w:rPr>
          <w:rFonts w:asciiTheme="majorHAnsi" w:hAnsiTheme="majorHAnsi"/>
          <w:kern w:val="3"/>
        </w:rPr>
        <w:br/>
        <w:t>e) o charakterze terrorystycznym, o którym mowa w art. 115 § 20 Kodeksu karnego, lub mające na celu popełnienie tego przestępstwa,</w:t>
      </w:r>
    </w:p>
    <w:p w14:paraId="4582575D" w14:textId="77777777" w:rsidR="00A06449" w:rsidRPr="00A06449" w:rsidRDefault="00A06449" w:rsidP="00A06449">
      <w:pPr>
        <w:suppressAutoHyphens/>
        <w:autoSpaceDN w:val="0"/>
        <w:ind w:left="851"/>
        <w:jc w:val="both"/>
        <w:textAlignment w:val="baseline"/>
        <w:rPr>
          <w:rFonts w:asciiTheme="majorHAnsi" w:hAnsiTheme="majorHAnsi"/>
          <w:kern w:val="3"/>
        </w:rPr>
      </w:pPr>
      <w:r w:rsidRPr="00A06449">
        <w:rPr>
          <w:rFonts w:asciiTheme="majorHAnsi" w:hAnsiTheme="majorHAnsi"/>
          <w:kern w:val="3"/>
        </w:rPr>
        <w:b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345E6A05" w14:textId="77777777" w:rsidR="00A06449" w:rsidRPr="00A06449" w:rsidRDefault="00A06449" w:rsidP="00A06449">
      <w:pPr>
        <w:suppressAutoHyphens/>
        <w:autoSpaceDN w:val="0"/>
        <w:ind w:left="851"/>
        <w:jc w:val="both"/>
        <w:textAlignment w:val="baseline"/>
        <w:rPr>
          <w:rFonts w:asciiTheme="majorHAnsi" w:hAnsiTheme="majorHAnsi"/>
          <w:kern w:val="3"/>
        </w:rPr>
      </w:pPr>
      <w:r w:rsidRPr="00A06449">
        <w:rPr>
          <w:rFonts w:asciiTheme="majorHAnsi" w:hAnsiTheme="majorHAnsi"/>
          <w:kern w:val="3"/>
        </w:rPr>
        <w:b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516167D" w14:textId="77777777" w:rsidR="00A06449" w:rsidRPr="00A06449" w:rsidRDefault="00A06449" w:rsidP="00A06449">
      <w:pPr>
        <w:suppressAutoHyphens/>
        <w:autoSpaceDN w:val="0"/>
        <w:ind w:left="851"/>
        <w:jc w:val="both"/>
        <w:textAlignment w:val="baseline"/>
        <w:rPr>
          <w:rFonts w:asciiTheme="majorHAnsi" w:hAnsiTheme="majorHAnsi"/>
          <w:kern w:val="3"/>
        </w:rPr>
      </w:pPr>
      <w:r w:rsidRPr="00A06449">
        <w:rPr>
          <w:rFonts w:asciiTheme="majorHAnsi" w:hAnsiTheme="majorHAnsi"/>
          <w:kern w:val="3"/>
        </w:rPr>
        <w:br/>
        <w:t>h) o którym mowa w art. 9 ust. 1 i 3 lub art. 10 ustawy z dnia 15 czerwca 2012 r. o skutkach powierzania wykonywania pracy cudzoziemcom przebywającym wbrew przepisom na terytorium Rzeczypospolitej Polskiej</w:t>
      </w:r>
    </w:p>
    <w:p w14:paraId="5B6976A0" w14:textId="77777777" w:rsidR="00A06449" w:rsidRPr="00A06449" w:rsidRDefault="00A06449" w:rsidP="00A06449">
      <w:pPr>
        <w:suppressAutoHyphens/>
        <w:autoSpaceDN w:val="0"/>
        <w:ind w:left="851"/>
        <w:jc w:val="both"/>
        <w:textAlignment w:val="baseline"/>
        <w:rPr>
          <w:rFonts w:asciiTheme="majorHAnsi" w:hAnsiTheme="majorHAnsi"/>
          <w:kern w:val="3"/>
        </w:rPr>
      </w:pPr>
      <w:r w:rsidRPr="00A06449">
        <w:rPr>
          <w:rFonts w:asciiTheme="majorHAnsi" w:hAnsiTheme="majorHAnsi"/>
          <w:kern w:val="3"/>
        </w:rPr>
        <w:br/>
        <w:t>– lub za odpowiedni czyn zabroniony określony w przepisach prawa obcego;</w:t>
      </w:r>
    </w:p>
    <w:p w14:paraId="77F8C152" w14:textId="77777777" w:rsidR="00A06449" w:rsidRPr="00A06449" w:rsidRDefault="00A06449" w:rsidP="00A06449">
      <w:pPr>
        <w:suppressAutoHyphens/>
        <w:autoSpaceDN w:val="0"/>
        <w:ind w:left="851"/>
        <w:jc w:val="both"/>
        <w:textAlignment w:val="baseline"/>
        <w:rPr>
          <w:rFonts w:asciiTheme="majorHAnsi" w:hAnsiTheme="majorHAnsi"/>
          <w:kern w:val="3"/>
        </w:rPr>
      </w:pPr>
    </w:p>
    <w:p w14:paraId="1D1D67E5" w14:textId="77777777" w:rsidR="00A06449" w:rsidRPr="00A06449" w:rsidRDefault="00A06449">
      <w:pPr>
        <w:widowControl w:val="0"/>
        <w:numPr>
          <w:ilvl w:val="0"/>
          <w:numId w:val="46"/>
        </w:numPr>
        <w:suppressAutoHyphens/>
        <w:autoSpaceDN w:val="0"/>
        <w:ind w:left="284"/>
        <w:jc w:val="both"/>
        <w:textAlignment w:val="baseline"/>
        <w:rPr>
          <w:rFonts w:asciiTheme="majorHAnsi" w:hAnsiTheme="majorHAnsi"/>
          <w:kern w:val="3"/>
        </w:rPr>
      </w:pPr>
      <w:r w:rsidRPr="00A06449">
        <w:rPr>
          <w:rFonts w:asciiTheme="majorHAnsi" w:hAnsiTheme="majorHAnsi"/>
          <w:kern w:val="3"/>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C276E79" w14:textId="77777777" w:rsidR="00A06449" w:rsidRPr="00A06449" w:rsidRDefault="00A06449" w:rsidP="00A06449">
      <w:pPr>
        <w:suppressAutoHyphens/>
        <w:autoSpaceDN w:val="0"/>
        <w:jc w:val="both"/>
        <w:textAlignment w:val="baseline"/>
        <w:rPr>
          <w:rFonts w:asciiTheme="majorHAnsi" w:hAnsiTheme="majorHAnsi"/>
          <w:kern w:val="3"/>
        </w:rPr>
      </w:pPr>
      <w:r w:rsidRPr="00A06449">
        <w:rPr>
          <w:rFonts w:asciiTheme="majorHAnsi" w:hAnsiTheme="majorHAnsi"/>
          <w:kern w:val="3"/>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w:t>
      </w:r>
      <w:r w:rsidRPr="00A06449">
        <w:rPr>
          <w:rFonts w:asciiTheme="majorHAnsi" w:hAnsiTheme="majorHAnsi"/>
          <w:kern w:val="3"/>
        </w:rPr>
        <w:br/>
        <w:t xml:space="preserve">porozumienie w sprawie spłaty tych należności; </w:t>
      </w:r>
    </w:p>
    <w:p w14:paraId="5FC5C6DC" w14:textId="77777777" w:rsidR="00A06449" w:rsidRPr="00A06449" w:rsidRDefault="00A06449" w:rsidP="00A06449">
      <w:pPr>
        <w:suppressAutoHyphens/>
        <w:autoSpaceDN w:val="0"/>
        <w:jc w:val="both"/>
        <w:textAlignment w:val="baseline"/>
        <w:rPr>
          <w:rFonts w:asciiTheme="majorHAnsi" w:hAnsiTheme="majorHAnsi"/>
          <w:kern w:val="3"/>
        </w:rPr>
      </w:pPr>
    </w:p>
    <w:p w14:paraId="416ADAE3" w14:textId="77777777" w:rsidR="00A06449" w:rsidRPr="00A06449" w:rsidRDefault="00A06449" w:rsidP="00A06449">
      <w:pPr>
        <w:suppressAutoHyphens/>
        <w:autoSpaceDN w:val="0"/>
        <w:jc w:val="both"/>
        <w:textAlignment w:val="baseline"/>
        <w:rPr>
          <w:rFonts w:asciiTheme="majorHAnsi" w:hAnsiTheme="majorHAnsi"/>
          <w:kern w:val="3"/>
        </w:rPr>
      </w:pPr>
      <w:r w:rsidRPr="00A06449">
        <w:rPr>
          <w:rFonts w:asciiTheme="majorHAnsi" w:hAnsiTheme="majorHAnsi"/>
          <w:kern w:val="3"/>
        </w:rPr>
        <w:t>4) wobec którego prawomocnie orzeczono zakaz ubiegania się o zamówienia publiczne;</w:t>
      </w:r>
    </w:p>
    <w:p w14:paraId="3B5BFEB2" w14:textId="77777777" w:rsidR="00A06449" w:rsidRPr="00A06449" w:rsidRDefault="00A06449" w:rsidP="00A06449">
      <w:pPr>
        <w:suppressAutoHyphens/>
        <w:autoSpaceDN w:val="0"/>
        <w:ind w:left="284"/>
        <w:jc w:val="both"/>
        <w:textAlignment w:val="baseline"/>
        <w:rPr>
          <w:rFonts w:asciiTheme="majorHAnsi" w:hAnsiTheme="majorHAnsi"/>
          <w:kern w:val="3"/>
        </w:rPr>
      </w:pPr>
      <w:r w:rsidRPr="00A06449">
        <w:rPr>
          <w:rFonts w:asciiTheme="majorHAnsi" w:hAnsiTheme="majorHAnsi"/>
          <w:kern w:val="3"/>
        </w:rPr>
        <w:t xml:space="preserve"> </w:t>
      </w:r>
    </w:p>
    <w:p w14:paraId="5346D066" w14:textId="7DE8FAA2" w:rsidR="00A06449" w:rsidRPr="00C16C01" w:rsidRDefault="00A06449">
      <w:pPr>
        <w:pStyle w:val="Akapitzlist"/>
        <w:widowControl w:val="0"/>
        <w:numPr>
          <w:ilvl w:val="0"/>
          <w:numId w:val="32"/>
        </w:numPr>
        <w:suppressAutoHyphens/>
        <w:autoSpaceDN w:val="0"/>
        <w:jc w:val="both"/>
        <w:textAlignment w:val="baseline"/>
        <w:rPr>
          <w:rFonts w:asciiTheme="majorHAnsi" w:hAnsiTheme="majorHAnsi"/>
          <w:kern w:val="3"/>
        </w:rPr>
      </w:pPr>
      <w:r w:rsidRPr="00C16C01">
        <w:rPr>
          <w:rFonts w:asciiTheme="majorHAnsi" w:hAnsiTheme="majorHAnsi"/>
          <w:kern w:val="3"/>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F710567" w14:textId="77777777" w:rsidR="00C16C01" w:rsidRPr="00C16C01" w:rsidRDefault="00C16C01" w:rsidP="00C16C01">
      <w:pPr>
        <w:pStyle w:val="Akapitzlist"/>
        <w:widowControl w:val="0"/>
        <w:suppressAutoHyphens/>
        <w:autoSpaceDN w:val="0"/>
        <w:ind w:left="218"/>
        <w:jc w:val="both"/>
        <w:textAlignment w:val="baseline"/>
        <w:rPr>
          <w:rFonts w:asciiTheme="majorHAnsi" w:hAnsiTheme="majorHAnsi"/>
          <w:kern w:val="3"/>
        </w:rPr>
      </w:pPr>
    </w:p>
    <w:p w14:paraId="5EB5BBCF" w14:textId="38F2E17E" w:rsidR="00A06449" w:rsidRPr="00A06449" w:rsidRDefault="00A06449" w:rsidP="00A06449">
      <w:pPr>
        <w:suppressAutoHyphens/>
        <w:autoSpaceDN w:val="0"/>
        <w:jc w:val="both"/>
        <w:textAlignment w:val="baseline"/>
        <w:rPr>
          <w:rFonts w:asciiTheme="majorHAnsi" w:hAnsiTheme="majorHAnsi"/>
          <w:kern w:val="3"/>
        </w:rPr>
      </w:pPr>
      <w:r w:rsidRPr="00A06449">
        <w:rPr>
          <w:rFonts w:asciiTheme="majorHAnsi" w:hAnsiTheme="majorHAnsi"/>
          <w:kern w:val="3"/>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w:t>
      </w:r>
      <w:r w:rsidRPr="00A06449">
        <w:rPr>
          <w:rFonts w:asciiTheme="majorHAnsi" w:hAnsiTheme="majorHAnsi"/>
          <w:kern w:val="3"/>
        </w:rPr>
        <w:lastRenderedPageBreak/>
        <w:t>spowodowane tym zakłócenie konkurencji może być wyeliminowane w inny sposób niż przez wykluczenie wykonawcy</w:t>
      </w:r>
      <w:r w:rsidR="00C16C01">
        <w:rPr>
          <w:rFonts w:asciiTheme="majorHAnsi" w:hAnsiTheme="majorHAnsi"/>
          <w:kern w:val="3"/>
        </w:rPr>
        <w:t xml:space="preserve"> </w:t>
      </w:r>
      <w:r w:rsidRPr="00A06449">
        <w:rPr>
          <w:rFonts w:asciiTheme="majorHAnsi" w:hAnsiTheme="majorHAnsi"/>
          <w:kern w:val="3"/>
        </w:rPr>
        <w:t>z udziału w postępowaniu o udzielenie zamówienia.</w:t>
      </w:r>
    </w:p>
    <w:p w14:paraId="7CF2DD78" w14:textId="77777777" w:rsidR="00A06449" w:rsidRPr="00A06449" w:rsidRDefault="00A06449" w:rsidP="00A06449">
      <w:pPr>
        <w:suppressAutoHyphens/>
        <w:autoSpaceDN w:val="0"/>
        <w:spacing w:before="120" w:after="120"/>
        <w:jc w:val="both"/>
        <w:textAlignment w:val="baseline"/>
        <w:rPr>
          <w:rFonts w:asciiTheme="majorHAnsi" w:eastAsia="A" w:hAnsiTheme="majorHAnsi"/>
          <w:kern w:val="3"/>
        </w:rPr>
      </w:pPr>
      <w:r w:rsidRPr="00A06449">
        <w:rPr>
          <w:rFonts w:asciiTheme="majorHAnsi" w:eastAsia="A" w:hAnsiTheme="majorHAnsi"/>
          <w:kern w:val="3"/>
        </w:rPr>
        <w:t xml:space="preserve">W związku z tym, iż wartość zamówienia nie przekracza wyrażonej w złotych równowartości kwoty dla robót budowlanych 20 000 000 euro przesłanka wykluczenia, o której mowa w art. 108 ust. 2 </w:t>
      </w:r>
      <w:proofErr w:type="spellStart"/>
      <w:r w:rsidRPr="00A06449">
        <w:rPr>
          <w:rFonts w:asciiTheme="majorHAnsi" w:eastAsia="A" w:hAnsiTheme="majorHAnsi"/>
          <w:kern w:val="3"/>
        </w:rPr>
        <w:t>P.z.p</w:t>
      </w:r>
      <w:proofErr w:type="spellEnd"/>
      <w:r w:rsidRPr="00A06449">
        <w:rPr>
          <w:rFonts w:asciiTheme="majorHAnsi" w:eastAsia="A" w:hAnsiTheme="majorHAnsi"/>
          <w:kern w:val="3"/>
        </w:rPr>
        <w:t xml:space="preserve">. w niniejszym postępowaniu nie występuje. </w:t>
      </w:r>
    </w:p>
    <w:p w14:paraId="0C274CAB" w14:textId="77777777" w:rsidR="00A06449" w:rsidRPr="00A06449" w:rsidRDefault="00A06449">
      <w:pPr>
        <w:widowControl w:val="0"/>
        <w:numPr>
          <w:ilvl w:val="0"/>
          <w:numId w:val="45"/>
        </w:numPr>
        <w:suppressAutoHyphens/>
        <w:autoSpaceDN w:val="0"/>
        <w:spacing w:before="120" w:after="120"/>
        <w:ind w:left="284"/>
        <w:jc w:val="both"/>
        <w:textAlignment w:val="baseline"/>
        <w:rPr>
          <w:rFonts w:asciiTheme="majorHAnsi" w:hAnsiTheme="majorHAnsi"/>
          <w:kern w:val="3"/>
        </w:rPr>
      </w:pPr>
      <w:r w:rsidRPr="00A06449">
        <w:rPr>
          <w:rFonts w:asciiTheme="majorHAnsi" w:hAnsiTheme="majorHAnsi"/>
          <w:color w:val="000000"/>
          <w:kern w:val="3"/>
        </w:rPr>
        <w:t xml:space="preserve">Dodatkowo z postępowania o udzielenie zamówienia wyklucza się Wykonawców  stosunku do których zachodzą okoliczności, o których mowa w: </w:t>
      </w:r>
    </w:p>
    <w:p w14:paraId="5AB4EA33" w14:textId="7BE7CDC0" w:rsidR="00A06449" w:rsidRPr="00A06449" w:rsidRDefault="00A06449">
      <w:pPr>
        <w:widowControl w:val="0"/>
        <w:numPr>
          <w:ilvl w:val="0"/>
          <w:numId w:val="42"/>
        </w:numPr>
        <w:suppressAutoHyphens/>
        <w:autoSpaceDN w:val="0"/>
        <w:ind w:left="709"/>
        <w:jc w:val="both"/>
        <w:textAlignment w:val="baseline"/>
        <w:rPr>
          <w:rFonts w:asciiTheme="majorHAnsi" w:hAnsiTheme="majorHAnsi"/>
          <w:kern w:val="3"/>
        </w:rPr>
      </w:pPr>
      <w:r w:rsidRPr="00A06449">
        <w:rPr>
          <w:rFonts w:asciiTheme="majorHAnsi" w:hAnsiTheme="majorHAnsi"/>
          <w:color w:val="000000"/>
          <w:kern w:val="3"/>
        </w:rPr>
        <w:t xml:space="preserve">art. 109 ust 1 pkt </w:t>
      </w:r>
      <w:r>
        <w:rPr>
          <w:rFonts w:asciiTheme="majorHAnsi" w:hAnsiTheme="majorHAnsi"/>
          <w:color w:val="000000"/>
          <w:kern w:val="3"/>
        </w:rPr>
        <w:t xml:space="preserve">4 </w:t>
      </w:r>
      <w:r w:rsidRPr="00A06449">
        <w:rPr>
          <w:rFonts w:asciiTheme="majorHAnsi" w:hAnsiTheme="majorHAnsi"/>
          <w:color w:val="000000"/>
          <w:kern w:val="3"/>
        </w:rPr>
        <w:t xml:space="preserve"> ustawy </w:t>
      </w:r>
      <w:proofErr w:type="spellStart"/>
      <w:r w:rsidRPr="00A06449">
        <w:rPr>
          <w:rFonts w:asciiTheme="majorHAnsi" w:hAnsiTheme="majorHAnsi"/>
          <w:color w:val="000000"/>
          <w:kern w:val="3"/>
        </w:rPr>
        <w:t>Pzp</w:t>
      </w:r>
      <w:proofErr w:type="spellEnd"/>
      <w:r w:rsidRPr="00A06449">
        <w:rPr>
          <w:rFonts w:asciiTheme="majorHAnsi" w:hAnsiTheme="majorHAnsi"/>
          <w:color w:val="000000"/>
          <w:kern w:val="3"/>
        </w:rPr>
        <w:t xml:space="preserve"> tj.:</w:t>
      </w:r>
    </w:p>
    <w:p w14:paraId="3089E2FE" w14:textId="3E16AA43" w:rsidR="00A06449" w:rsidRPr="00A06449" w:rsidRDefault="00A06449">
      <w:pPr>
        <w:widowControl w:val="0"/>
        <w:numPr>
          <w:ilvl w:val="0"/>
          <w:numId w:val="41"/>
        </w:numPr>
        <w:suppressAutoHyphens/>
        <w:autoSpaceDN w:val="0"/>
        <w:jc w:val="both"/>
        <w:textAlignment w:val="baseline"/>
        <w:rPr>
          <w:rFonts w:asciiTheme="majorHAnsi" w:hAnsiTheme="majorHAnsi"/>
          <w:kern w:val="3"/>
        </w:rPr>
      </w:pPr>
      <w:r>
        <w:rPr>
          <w:rFonts w:asciiTheme="majorHAnsi" w:hAnsiTheme="majorHAnsi"/>
          <w:color w:val="000000"/>
          <w:kern w:val="3"/>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D5E70B" w14:textId="77777777" w:rsidR="00A06449" w:rsidRPr="00A06449" w:rsidRDefault="00A06449" w:rsidP="00A06449">
      <w:pPr>
        <w:widowControl w:val="0"/>
        <w:suppressAutoHyphens/>
        <w:autoSpaceDN w:val="0"/>
        <w:jc w:val="both"/>
        <w:textAlignment w:val="baseline"/>
        <w:rPr>
          <w:rFonts w:asciiTheme="majorHAnsi" w:hAnsiTheme="majorHAnsi"/>
          <w:color w:val="000000"/>
          <w:kern w:val="3"/>
        </w:rPr>
      </w:pPr>
    </w:p>
    <w:p w14:paraId="0D0D5064" w14:textId="77777777" w:rsidR="00A06449" w:rsidRPr="00A06449" w:rsidRDefault="00A06449" w:rsidP="00A06449">
      <w:pPr>
        <w:widowControl w:val="0"/>
        <w:suppressAutoHyphens/>
        <w:autoSpaceDN w:val="0"/>
        <w:ind w:left="720"/>
        <w:jc w:val="both"/>
        <w:textAlignment w:val="baseline"/>
        <w:rPr>
          <w:rFonts w:asciiTheme="majorHAnsi" w:hAnsiTheme="majorHAnsi"/>
          <w:color w:val="000000"/>
          <w:kern w:val="3"/>
        </w:rPr>
      </w:pPr>
    </w:p>
    <w:p w14:paraId="52D1B311" w14:textId="40780EED" w:rsidR="00A06449" w:rsidRPr="00C16C01" w:rsidRDefault="00A06449">
      <w:pPr>
        <w:pStyle w:val="Akapitzlist"/>
        <w:widowControl w:val="0"/>
        <w:numPr>
          <w:ilvl w:val="0"/>
          <w:numId w:val="45"/>
        </w:numPr>
        <w:suppressAutoHyphens/>
        <w:autoSpaceDN w:val="0"/>
        <w:jc w:val="both"/>
        <w:textAlignment w:val="baseline"/>
        <w:rPr>
          <w:rFonts w:asciiTheme="majorHAnsi" w:hAnsiTheme="majorHAnsi"/>
          <w:color w:val="000000"/>
          <w:kern w:val="3"/>
        </w:rPr>
      </w:pPr>
      <w:r w:rsidRPr="00C16C01">
        <w:rPr>
          <w:rFonts w:asciiTheme="majorHAnsi" w:hAnsiTheme="majorHAnsi"/>
          <w:color w:val="000000"/>
          <w:kern w:val="3"/>
        </w:rPr>
        <w:t>Podstawy wykluczenia z art. 7 ust 1 ustawy z dnia 13 kwietnia 2022 r. o szczególnych rozwiązaniach w zakresie przeciwdziałania wspieraniu agresji na Ukrainę oraz służących ochronie bezpieczeństwa narodowego.</w:t>
      </w:r>
    </w:p>
    <w:p w14:paraId="51CF697E" w14:textId="77777777" w:rsidR="00A06449" w:rsidRPr="00A06449" w:rsidRDefault="00A06449">
      <w:pPr>
        <w:widowControl w:val="0"/>
        <w:numPr>
          <w:ilvl w:val="0"/>
          <w:numId w:val="43"/>
        </w:numPr>
        <w:suppressAutoHyphens/>
        <w:autoSpaceDE w:val="0"/>
        <w:autoSpaceDN w:val="0"/>
        <w:ind w:left="1134"/>
        <w:jc w:val="both"/>
        <w:textAlignment w:val="baseline"/>
        <w:rPr>
          <w:rFonts w:asciiTheme="majorHAnsi" w:eastAsia="Calibri" w:hAnsiTheme="majorHAnsi"/>
          <w:bCs/>
          <w:lang w:eastAsia="en-US"/>
        </w:rPr>
      </w:pPr>
      <w:r w:rsidRPr="00A06449">
        <w:rPr>
          <w:rFonts w:asciiTheme="majorHAnsi" w:eastAsia="Calibri" w:hAnsiTheme="majorHAnsi"/>
          <w:bCs/>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1D0EEA35" w14:textId="77777777" w:rsidR="00A06449" w:rsidRPr="00A06449" w:rsidRDefault="00A06449" w:rsidP="00A06449">
      <w:pPr>
        <w:autoSpaceDE w:val="0"/>
        <w:autoSpaceDN w:val="0"/>
        <w:ind w:left="1134"/>
        <w:jc w:val="both"/>
        <w:rPr>
          <w:rFonts w:asciiTheme="majorHAnsi" w:eastAsia="Calibri" w:hAnsiTheme="majorHAnsi"/>
          <w:bCs/>
          <w:lang w:eastAsia="en-US"/>
        </w:rPr>
      </w:pPr>
    </w:p>
    <w:p w14:paraId="603BA827" w14:textId="77777777" w:rsidR="00A06449" w:rsidRPr="00A06449" w:rsidRDefault="00A06449">
      <w:pPr>
        <w:widowControl w:val="0"/>
        <w:numPr>
          <w:ilvl w:val="0"/>
          <w:numId w:val="44"/>
        </w:numPr>
        <w:suppressAutoHyphens/>
        <w:autoSpaceDE w:val="0"/>
        <w:autoSpaceDN w:val="0"/>
        <w:ind w:left="1134"/>
        <w:jc w:val="both"/>
        <w:textAlignment w:val="baseline"/>
        <w:rPr>
          <w:rFonts w:asciiTheme="majorHAnsi" w:eastAsia="Calibri" w:hAnsiTheme="majorHAnsi"/>
          <w:bCs/>
          <w:lang w:eastAsia="en-US"/>
        </w:rPr>
      </w:pPr>
      <w:r w:rsidRPr="00A06449">
        <w:rPr>
          <w:rFonts w:asciiTheme="majorHAnsi" w:eastAsia="Calibri" w:hAnsiTheme="majorHAnsi"/>
          <w:bCs/>
          <w:lang w:eastAsia="en-US"/>
        </w:rPr>
        <w:t>wymienionego w wykazach określonych w rozporządzeniu 765/2006 i rozporządzeniu 269/2014 albo wpisanego w listę na podstawię decyzji w sprawie wpisu na listę rozstrzygającej o zastosowaniu środka w postaci wykluczenia z postępowania;</w:t>
      </w:r>
    </w:p>
    <w:p w14:paraId="6BAEC325" w14:textId="77777777" w:rsidR="00A06449" w:rsidRPr="00A06449" w:rsidRDefault="00A06449" w:rsidP="00A06449">
      <w:pPr>
        <w:autoSpaceDE w:val="0"/>
        <w:autoSpaceDN w:val="0"/>
        <w:ind w:left="1134"/>
        <w:jc w:val="both"/>
        <w:rPr>
          <w:rFonts w:asciiTheme="majorHAnsi" w:eastAsia="Calibri" w:hAnsiTheme="majorHAnsi"/>
          <w:bCs/>
          <w:lang w:eastAsia="en-US"/>
        </w:rPr>
      </w:pPr>
    </w:p>
    <w:p w14:paraId="2A81609F" w14:textId="77777777" w:rsidR="00A06449" w:rsidRPr="00A06449" w:rsidRDefault="00A06449">
      <w:pPr>
        <w:widowControl w:val="0"/>
        <w:numPr>
          <w:ilvl w:val="0"/>
          <w:numId w:val="44"/>
        </w:numPr>
        <w:suppressAutoHyphens/>
        <w:autoSpaceDE w:val="0"/>
        <w:autoSpaceDN w:val="0"/>
        <w:ind w:left="1134"/>
        <w:jc w:val="both"/>
        <w:textAlignment w:val="baseline"/>
        <w:rPr>
          <w:rFonts w:asciiTheme="majorHAnsi" w:eastAsia="Calibri" w:hAnsiTheme="majorHAnsi"/>
          <w:bCs/>
          <w:lang w:eastAsia="en-US"/>
        </w:rPr>
      </w:pPr>
      <w:r w:rsidRPr="00A06449">
        <w:rPr>
          <w:rFonts w:asciiTheme="majorHAnsi" w:eastAsia="Calibri" w:hAnsiTheme="majorHAnsi"/>
          <w:bCs/>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4064891B" w14:textId="77777777" w:rsidR="00A06449" w:rsidRPr="00A06449" w:rsidRDefault="00A06449" w:rsidP="00A06449">
      <w:pPr>
        <w:suppressAutoHyphens/>
        <w:autoSpaceDN w:val="0"/>
        <w:ind w:left="708"/>
        <w:textAlignment w:val="baseline"/>
        <w:rPr>
          <w:rFonts w:asciiTheme="majorHAnsi" w:hAnsiTheme="majorHAnsi"/>
          <w:bCs/>
          <w:kern w:val="3"/>
        </w:rPr>
      </w:pPr>
    </w:p>
    <w:p w14:paraId="6BECA660" w14:textId="77777777" w:rsidR="00A06449" w:rsidRPr="00A06449" w:rsidRDefault="00A06449" w:rsidP="00A06449">
      <w:pPr>
        <w:autoSpaceDE w:val="0"/>
        <w:autoSpaceDN w:val="0"/>
        <w:ind w:left="1134"/>
        <w:jc w:val="both"/>
        <w:rPr>
          <w:rFonts w:asciiTheme="majorHAnsi" w:eastAsia="Calibri" w:hAnsiTheme="majorHAnsi"/>
          <w:bCs/>
          <w:lang w:eastAsia="en-US"/>
        </w:rPr>
      </w:pPr>
    </w:p>
    <w:p w14:paraId="5A50EFF1" w14:textId="5CCD24B6" w:rsidR="00167994" w:rsidRDefault="00A06449">
      <w:pPr>
        <w:widowControl w:val="0"/>
        <w:numPr>
          <w:ilvl w:val="0"/>
          <w:numId w:val="44"/>
        </w:numPr>
        <w:suppressAutoHyphens/>
        <w:autoSpaceDE w:val="0"/>
        <w:autoSpaceDN w:val="0"/>
        <w:ind w:left="1134"/>
        <w:jc w:val="both"/>
        <w:textAlignment w:val="baseline"/>
        <w:rPr>
          <w:rFonts w:asciiTheme="majorHAnsi" w:eastAsia="Calibri" w:hAnsiTheme="majorHAnsi"/>
          <w:bCs/>
          <w:lang w:eastAsia="en-US"/>
        </w:rPr>
      </w:pPr>
      <w:r w:rsidRPr="00A06449">
        <w:rPr>
          <w:rFonts w:asciiTheme="majorHAnsi" w:eastAsia="Calibri" w:hAnsiTheme="majorHAnsi"/>
          <w:bCs/>
          <w:lang w:eastAsia="en-US"/>
        </w:rPr>
        <w:t xml:space="preserve">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w:t>
      </w:r>
    </w:p>
    <w:p w14:paraId="45064484" w14:textId="77777777" w:rsidR="00C16C01" w:rsidRPr="00C16C01" w:rsidRDefault="00C16C01" w:rsidP="00C16C01">
      <w:pPr>
        <w:widowControl w:val="0"/>
        <w:suppressAutoHyphens/>
        <w:autoSpaceDE w:val="0"/>
        <w:autoSpaceDN w:val="0"/>
        <w:ind w:left="1134"/>
        <w:jc w:val="both"/>
        <w:textAlignment w:val="baseline"/>
        <w:rPr>
          <w:rFonts w:asciiTheme="majorHAnsi" w:eastAsia="Calibri" w:hAnsiTheme="majorHAnsi"/>
          <w:bCs/>
          <w:lang w:eastAsia="en-US"/>
        </w:rPr>
      </w:pPr>
    </w:p>
    <w:p w14:paraId="1F63C328" w14:textId="77777777" w:rsidR="00B40D1F" w:rsidRPr="00773D17" w:rsidRDefault="00B40D1F" w:rsidP="00B40D1F">
      <w:pPr>
        <w:shd w:val="clear" w:color="auto" w:fill="FFFFFF"/>
        <w:rPr>
          <w:rFonts w:asciiTheme="majorHAnsi" w:eastAsiaTheme="majorEastAsia" w:hAnsiTheme="majorHAnsi" w:cstheme="majorBidi"/>
          <w:b/>
          <w:i/>
          <w:color w:val="002060"/>
          <w:lang w:eastAsia="en-US"/>
        </w:rPr>
      </w:pPr>
    </w:p>
    <w:p w14:paraId="3C828E6F" w14:textId="77777777" w:rsidR="009D4DAE" w:rsidRPr="00773D17" w:rsidRDefault="009D4DAE">
      <w:pPr>
        <w:numPr>
          <w:ilvl w:val="0"/>
          <w:numId w:val="26"/>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Wykaz podmiotowych środków dowodowych</w:t>
      </w:r>
    </w:p>
    <w:p w14:paraId="237C7A08" w14:textId="12274D4D" w:rsidR="009615B1" w:rsidRPr="00773D17" w:rsidRDefault="009615B1">
      <w:pPr>
        <w:numPr>
          <w:ilvl w:val="0"/>
          <w:numId w:val="13"/>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13C5F359" w14:textId="0ECDDEBE" w:rsidR="008B58DE" w:rsidRPr="004A1F46" w:rsidRDefault="00E14DCB">
      <w:pPr>
        <w:numPr>
          <w:ilvl w:val="0"/>
          <w:numId w:val="28"/>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w:t>
      </w:r>
      <w:r w:rsidR="00443C64">
        <w:rPr>
          <w:rFonts w:ascii="Cambria" w:hAnsi="Cambria" w:cs="Arial"/>
          <w:b/>
        </w:rPr>
        <w:t xml:space="preserve"> podpisem kwalifikowanym lub</w:t>
      </w:r>
      <w:r w:rsidRPr="00773D17">
        <w:rPr>
          <w:rFonts w:ascii="Cambria" w:hAnsi="Cambria" w:cs="Arial"/>
          <w:b/>
        </w:rPr>
        <w:t xml:space="preserve"> podpisem zaufanym</w:t>
      </w:r>
      <w:r w:rsidR="008B58DE">
        <w:rPr>
          <w:rFonts w:ascii="Cambria" w:hAnsi="Cambria" w:cs="Arial"/>
          <w:b/>
        </w:rPr>
        <w:t xml:space="preserve"> </w:t>
      </w:r>
      <w:r w:rsidRPr="00773D17">
        <w:rPr>
          <w:rFonts w:ascii="Cambria" w:hAnsi="Cambria" w:cs="Arial"/>
          <w:b/>
        </w:rPr>
        <w:t>lub podpisem osobistym</w:t>
      </w:r>
      <w:r w:rsidR="002D7A22">
        <w:rPr>
          <w:rFonts w:ascii="Cambria" w:hAnsi="Cambria" w:cs="Arial"/>
          <w:b/>
        </w:rPr>
        <w:t xml:space="preserve"> – wzór stanowi załącznik nr 1 do SWZ.</w:t>
      </w:r>
    </w:p>
    <w:p w14:paraId="142574A4" w14:textId="4FB055D1" w:rsidR="00AC1CD8" w:rsidRPr="00567509" w:rsidRDefault="008B58DE">
      <w:pPr>
        <w:numPr>
          <w:ilvl w:val="0"/>
          <w:numId w:val="28"/>
        </w:numPr>
        <w:autoSpaceDE w:val="0"/>
        <w:autoSpaceDN w:val="0"/>
        <w:spacing w:before="120" w:after="120"/>
        <w:jc w:val="both"/>
        <w:rPr>
          <w:rFonts w:ascii="Cambria" w:hAnsi="Cambria" w:cs="Arial"/>
          <w:b/>
          <w:bCs/>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E14DCB" w:rsidRPr="00773D17">
        <w:rPr>
          <w:rFonts w:ascii="Cambria" w:hAnsi="Cambria" w:cs="Arial"/>
        </w:rPr>
        <w:t>oświadczenie o niepodleganiu wykluczeniu oraz spełnianiu warunków udziału w postępowaniu w zakresie wskazanym w rozdziale II podrozdział</w:t>
      </w:r>
      <w:r w:rsidR="00065D2D">
        <w:rPr>
          <w:rFonts w:ascii="Cambria" w:hAnsi="Cambria" w:cs="Arial"/>
        </w:rPr>
        <w:t>ach</w:t>
      </w:r>
      <w:r w:rsidR="00E14DCB" w:rsidRPr="00773D17">
        <w:rPr>
          <w:rFonts w:ascii="Cambria" w:hAnsi="Cambria" w:cs="Arial"/>
        </w:rPr>
        <w:t xml:space="preserve"> 7 i 8 SWZ. Oświadczenie to stanowi dowód potwierdzający brak podstaw wykluczenia oraz spełnianie warunków udziału w postępowaniu, na dzień składania ofert, tymczasowo zastępujący wymagane podmiotowe środki dowodowe, wskazane w </w:t>
      </w:r>
      <w:r>
        <w:rPr>
          <w:rFonts w:ascii="Cambria" w:hAnsi="Cambria" w:cs="Arial"/>
        </w:rPr>
        <w:t>r</w:t>
      </w:r>
      <w:r w:rsidR="00E14DCB" w:rsidRPr="00773D17">
        <w:rPr>
          <w:rFonts w:ascii="Cambria" w:hAnsi="Cambria" w:cs="Arial"/>
        </w:rPr>
        <w:t>ozdziale II podrozdzia</w:t>
      </w:r>
      <w:r>
        <w:rPr>
          <w:rFonts w:ascii="Cambria" w:hAnsi="Cambria" w:cs="Arial"/>
        </w:rPr>
        <w:t>le</w:t>
      </w:r>
      <w:r w:rsidR="00E14DCB" w:rsidRPr="00773D17">
        <w:rPr>
          <w:rFonts w:ascii="Cambria" w:hAnsi="Cambria" w:cs="Arial"/>
        </w:rPr>
        <w:t xml:space="preserve"> 9 pkt 2</w:t>
      </w:r>
      <w:r w:rsidR="00405483">
        <w:rPr>
          <w:rFonts w:ascii="Cambria" w:hAnsi="Cambria" w:cs="Arial"/>
        </w:rPr>
        <w:t>)</w:t>
      </w:r>
      <w:r w:rsidR="00E14DCB" w:rsidRPr="00773D17">
        <w:rPr>
          <w:rFonts w:ascii="Cambria" w:hAnsi="Cambria" w:cs="Arial"/>
        </w:rPr>
        <w:t xml:space="preserve"> SWZ</w:t>
      </w:r>
      <w:r w:rsidR="00567509">
        <w:rPr>
          <w:rFonts w:ascii="Cambria" w:hAnsi="Cambria" w:cs="Arial"/>
        </w:rPr>
        <w:t xml:space="preserve">. </w:t>
      </w:r>
      <w:r w:rsidR="00567509">
        <w:rPr>
          <w:rFonts w:ascii="Cambria" w:hAnsi="Cambria" w:cs="Arial"/>
          <w:b/>
          <w:bCs/>
        </w:rPr>
        <w:t xml:space="preserve">Oświadczenie należy złożyć zgodnie ze wzorem </w:t>
      </w:r>
      <w:r w:rsidR="00567509" w:rsidRPr="00567509">
        <w:rPr>
          <w:rFonts w:ascii="Cambria" w:hAnsi="Cambria" w:cs="Arial"/>
          <w:b/>
          <w:bCs/>
        </w:rPr>
        <w:t xml:space="preserve"> stanowi</w:t>
      </w:r>
      <w:r w:rsidR="00567509">
        <w:rPr>
          <w:rFonts w:ascii="Cambria" w:hAnsi="Cambria" w:cs="Arial"/>
          <w:b/>
          <w:bCs/>
        </w:rPr>
        <w:t>ącym</w:t>
      </w:r>
      <w:r w:rsidR="00567509" w:rsidRPr="00567509">
        <w:rPr>
          <w:rFonts w:ascii="Cambria" w:hAnsi="Cambria" w:cs="Arial"/>
          <w:b/>
          <w:bCs/>
        </w:rPr>
        <w:t xml:space="preserve"> załącznik nr 2 do SWZ.</w:t>
      </w:r>
    </w:p>
    <w:p w14:paraId="4CA0519E" w14:textId="4F9CA754" w:rsidR="00AC1CD8" w:rsidRPr="00773D17" w:rsidRDefault="00E14DCB">
      <w:pPr>
        <w:numPr>
          <w:ilvl w:val="0"/>
          <w:numId w:val="28"/>
        </w:numPr>
        <w:autoSpaceDE w:val="0"/>
        <w:autoSpaceDN w:val="0"/>
        <w:spacing w:before="120" w:after="120"/>
        <w:jc w:val="both"/>
        <w:rPr>
          <w:rFonts w:ascii="Cambria" w:hAnsi="Cambria" w:cs="Arial"/>
        </w:rPr>
      </w:pPr>
      <w:r w:rsidRPr="00773D17">
        <w:rPr>
          <w:rFonts w:ascii="Cambria" w:hAnsi="Cambria"/>
        </w:rPr>
        <w:t xml:space="preserve">Oświadczenie </w:t>
      </w:r>
      <w:r w:rsidR="00AC1CD8" w:rsidRPr="00773D17">
        <w:rPr>
          <w:rFonts w:ascii="Cambria" w:hAnsi="Cambria"/>
        </w:rPr>
        <w:t>składane jest</w:t>
      </w:r>
      <w:r w:rsidR="009615B1" w:rsidRPr="00773D17">
        <w:rPr>
          <w:rFonts w:ascii="Cambria" w:hAnsi="Cambria"/>
        </w:rPr>
        <w:t xml:space="preserve"> </w:t>
      </w:r>
      <w:r w:rsidR="00AC1CD8" w:rsidRPr="00773D17">
        <w:rPr>
          <w:rFonts w:ascii="Cambria" w:hAnsi="Cambria" w:cs="Arial"/>
        </w:rPr>
        <w:t>pod rygorem nieważności w formie elektronicznej lub w postaci elektronicznej opatrzonej podpisem zaufanym, lub podpisem osobistym.</w:t>
      </w:r>
    </w:p>
    <w:p w14:paraId="29536F49" w14:textId="1427E384" w:rsidR="009615B1" w:rsidRPr="00773D17" w:rsidRDefault="00AC1CD8">
      <w:pPr>
        <w:numPr>
          <w:ilvl w:val="0"/>
          <w:numId w:val="28"/>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pPr>
        <w:pStyle w:val="Tekstpodstawowy"/>
        <w:numPr>
          <w:ilvl w:val="0"/>
          <w:numId w:val="11"/>
        </w:numPr>
        <w:spacing w:after="0"/>
        <w:ind w:right="20"/>
        <w:jc w:val="both"/>
        <w:rPr>
          <w:rFonts w:ascii="Cambria" w:hAnsi="Cambria"/>
        </w:rPr>
      </w:pPr>
      <w:r w:rsidRPr="008B58DE">
        <w:rPr>
          <w:rFonts w:ascii="Cambria" w:hAnsi="Cambria"/>
        </w:rPr>
        <w:t>wykonawca/każdy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Pr="00773D17" w:rsidRDefault="00AC1CD8">
      <w:pPr>
        <w:pStyle w:val="Tekstpodstawowy"/>
        <w:numPr>
          <w:ilvl w:val="0"/>
          <w:numId w:val="11"/>
        </w:numPr>
        <w:spacing w:after="0"/>
        <w:ind w:right="20"/>
        <w:jc w:val="both"/>
        <w:rPr>
          <w:rFonts w:ascii="Cambria" w:hAnsi="Cambria"/>
        </w:rPr>
      </w:pPr>
      <w:r w:rsidRPr="00773D17">
        <w:rPr>
          <w:rFonts w:ascii="Cambria" w:hAnsi="Cambria"/>
        </w:rPr>
        <w:t>p</w:t>
      </w:r>
      <w:r w:rsidR="009615B1" w:rsidRPr="00773D17">
        <w:rPr>
          <w:rFonts w:ascii="Cambria" w:hAnsi="Cambria"/>
        </w:rPr>
        <w:t xml:space="preserve">odmiot trzeci,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387D862B" w14:textId="5A130246" w:rsidR="00514BAF" w:rsidRPr="008B58DE" w:rsidRDefault="00AC1CD8">
      <w:pPr>
        <w:pStyle w:val="Tekstpodstawowy"/>
        <w:numPr>
          <w:ilvl w:val="0"/>
          <w:numId w:val="11"/>
        </w:numPr>
        <w:spacing w:after="0"/>
        <w:ind w:right="20"/>
        <w:jc w:val="both"/>
        <w:rPr>
          <w:rFonts w:ascii="Cambria" w:hAnsi="Cambria"/>
        </w:rPr>
      </w:pPr>
      <w:r w:rsidRPr="00773D17">
        <w:rPr>
          <w:rFonts w:ascii="Cambria" w:hAnsi="Cambria"/>
        </w:rPr>
        <w:t>podwykonawcy,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 xml:space="preserve">W takim przypadku oświadczenie potwierdza brak podstaw wykluczenia podwykonawcy </w:t>
      </w:r>
      <w:r w:rsidR="00C72C78" w:rsidRPr="008B58DE">
        <w:rPr>
          <w:rFonts w:ascii="Cambria" w:hAnsi="Cambria"/>
          <w:i/>
        </w:rPr>
        <w:t>(jeżeli zamawiający weryfikuje podstawy wykluczenia w odniesieniu do podwykonawcy).</w:t>
      </w:r>
    </w:p>
    <w:p w14:paraId="53DD20DE" w14:textId="2E9AC895" w:rsidR="000C0411" w:rsidRPr="00773D17" w:rsidRDefault="00514BAF">
      <w:pPr>
        <w:numPr>
          <w:ilvl w:val="0"/>
          <w:numId w:val="28"/>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w:t>
      </w:r>
      <w:proofErr w:type="spellStart"/>
      <w:r w:rsidR="000C0411" w:rsidRPr="00773D17">
        <w:rPr>
          <w:rFonts w:ascii="Cambria" w:hAnsi="Cambria"/>
        </w:rPr>
        <w:t>Pzp</w:t>
      </w:r>
      <w:proofErr w:type="spellEnd"/>
      <w:r w:rsidR="000C0411" w:rsidRPr="00773D17">
        <w:rPr>
          <w:rFonts w:ascii="Cambria" w:hAnsi="Cambria"/>
        </w:rPr>
        <w:t xml:space="preserve">,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6542D6B0" w14:textId="030DBE85" w:rsidR="000C0411" w:rsidRPr="00773D17" w:rsidRDefault="000C0411" w:rsidP="00514BAF">
      <w:pPr>
        <w:pStyle w:val="Tekstpodstawowy"/>
        <w:ind w:left="360" w:right="20"/>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5033094F" w14:textId="1A9A2CD2" w:rsidR="000C0411" w:rsidRPr="00773D17" w:rsidRDefault="000C0411" w:rsidP="00514BAF">
      <w:pPr>
        <w:pStyle w:val="Tekstpodstawowy"/>
        <w:ind w:left="360" w:right="20"/>
        <w:jc w:val="both"/>
        <w:rPr>
          <w:rFonts w:ascii="Cambria" w:hAnsi="Cambria"/>
        </w:rPr>
      </w:pPr>
      <w:r w:rsidRPr="00773D17">
        <w:rPr>
          <w:rFonts w:ascii="Cambria" w:hAnsi="Cambria"/>
        </w:rPr>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773D17" w:rsidRDefault="000C0411" w:rsidP="00514BAF">
      <w:pPr>
        <w:pStyle w:val="Tekstpodstawowy"/>
        <w:ind w:left="360" w:right="20"/>
        <w:jc w:val="both"/>
        <w:rPr>
          <w:rFonts w:ascii="Cambria" w:hAnsi="Cambria"/>
        </w:rPr>
      </w:pPr>
      <w:r w:rsidRPr="00773D17">
        <w:rPr>
          <w:rFonts w:ascii="Cambria" w:hAnsi="Cambria"/>
        </w:rPr>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7B9CCD88" w14:textId="1381EBF9" w:rsidR="000C0411" w:rsidRPr="00773D17" w:rsidRDefault="000C0411" w:rsidP="00514BAF">
      <w:pPr>
        <w:pStyle w:val="Tekstpodstawowy"/>
        <w:ind w:left="360" w:right="20"/>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4985D9EF" w14:textId="7A465A50"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2F0685A9" w14:textId="7803AB5E" w:rsidR="000C0411" w:rsidRPr="00773D17" w:rsidRDefault="000C0411" w:rsidP="00514BAF">
      <w:pPr>
        <w:pStyle w:val="Tekstpodstawowy"/>
        <w:ind w:left="360" w:right="20"/>
        <w:jc w:val="both"/>
        <w:rPr>
          <w:rFonts w:ascii="Cambria" w:hAnsi="Cambria"/>
        </w:rPr>
      </w:pPr>
      <w:r w:rsidRPr="00773D17">
        <w:rPr>
          <w:rFonts w:ascii="Cambria" w:hAnsi="Cambria"/>
        </w:rPr>
        <w:lastRenderedPageBreak/>
        <w:t>c)</w:t>
      </w:r>
      <w:r w:rsidR="008B58DE">
        <w:rPr>
          <w:rFonts w:ascii="Cambria" w:hAnsi="Cambria"/>
        </w:rPr>
        <w:t xml:space="preserve"> </w:t>
      </w:r>
      <w:r w:rsidRPr="00773D17">
        <w:rPr>
          <w:rFonts w:ascii="Cambria" w:hAnsi="Cambria"/>
        </w:rPr>
        <w:t>wdrożył system sprawozdawczości i kontroli,</w:t>
      </w:r>
    </w:p>
    <w:p w14:paraId="28426416" w14:textId="3FD21C2D"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06629B" w14:textId="11667A1C"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5A9B3088" w:rsidR="0078519A" w:rsidRPr="005F74F8" w:rsidRDefault="0078519A">
      <w:pPr>
        <w:numPr>
          <w:ilvl w:val="0"/>
          <w:numId w:val="28"/>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pPr>
        <w:numPr>
          <w:ilvl w:val="0"/>
          <w:numId w:val="29"/>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pPr>
        <w:pStyle w:val="Tekstpodstawowy"/>
        <w:numPr>
          <w:ilvl w:val="0"/>
          <w:numId w:val="14"/>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pPr>
        <w:pStyle w:val="Tekstpodstawowy"/>
        <w:numPr>
          <w:ilvl w:val="0"/>
          <w:numId w:val="14"/>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8557F">
      <w:pPr>
        <w:spacing w:after="200" w:line="252" w:lineRule="auto"/>
        <w:contextualSpacing/>
        <w:jc w:val="both"/>
        <w:rPr>
          <w:rFonts w:ascii="Cambria" w:hAnsi="Cambria"/>
          <w:b/>
          <w:highlight w:val="yellow"/>
        </w:rPr>
      </w:pPr>
    </w:p>
    <w:p w14:paraId="15302794" w14:textId="58884BAD" w:rsidR="0078519A" w:rsidRPr="005F74F8" w:rsidRDefault="0078519A">
      <w:pPr>
        <w:numPr>
          <w:ilvl w:val="0"/>
          <w:numId w:val="29"/>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pPr>
        <w:pStyle w:val="Tekstpodstawowy"/>
        <w:numPr>
          <w:ilvl w:val="0"/>
          <w:numId w:val="10"/>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pPr>
        <w:pStyle w:val="Tekstpodstawowy"/>
        <w:numPr>
          <w:ilvl w:val="0"/>
          <w:numId w:val="10"/>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4AC84659" w14:textId="4E275EB7" w:rsidR="0078519A" w:rsidRPr="00DA1A93" w:rsidRDefault="005F74F8" w:rsidP="00DA1A93">
      <w:pPr>
        <w:pStyle w:val="Tekstpodstawowy"/>
        <w:spacing w:after="0"/>
        <w:ind w:right="20"/>
        <w:jc w:val="both"/>
        <w:rPr>
          <w:rFonts w:ascii="Cambria" w:hAnsi="Cambria"/>
        </w:rPr>
      </w:pPr>
      <w:r>
        <w:rPr>
          <w:rFonts w:ascii="Cambria" w:hAnsi="Cambria"/>
        </w:rPr>
        <w:lastRenderedPageBreak/>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7100719" w:rsidR="0078519A" w:rsidRPr="009F01BF" w:rsidRDefault="0078519A">
      <w:pPr>
        <w:numPr>
          <w:ilvl w:val="0"/>
          <w:numId w:val="29"/>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pPr>
        <w:pStyle w:val="Tekstpodstawowy"/>
        <w:numPr>
          <w:ilvl w:val="0"/>
          <w:numId w:val="14"/>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pPr>
        <w:pStyle w:val="Tekstpodstawowy"/>
        <w:numPr>
          <w:ilvl w:val="0"/>
          <w:numId w:val="21"/>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pPr>
        <w:pStyle w:val="Tekstpodstawowy"/>
        <w:numPr>
          <w:ilvl w:val="0"/>
          <w:numId w:val="21"/>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12F26F62" w:rsidR="0078519A" w:rsidRDefault="0078519A">
      <w:pPr>
        <w:pStyle w:val="Tekstpodstawowy"/>
        <w:numPr>
          <w:ilvl w:val="0"/>
          <w:numId w:val="21"/>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443C64">
        <w:rPr>
          <w:rFonts w:ascii="Cambria" w:hAnsi="Cambria"/>
        </w:rPr>
        <w:t>.</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17EE3E02" w14:textId="1464C2BE" w:rsidR="0078519A" w:rsidRDefault="0078519A">
      <w:pPr>
        <w:pStyle w:val="Tekstpodstawowy"/>
        <w:numPr>
          <w:ilvl w:val="0"/>
          <w:numId w:val="29"/>
        </w:numPr>
        <w:spacing w:after="0"/>
        <w:ind w:right="20"/>
        <w:jc w:val="both"/>
        <w:rPr>
          <w:rFonts w:ascii="Cambria" w:hAnsi="Cambria"/>
          <w:b/>
        </w:rPr>
      </w:pPr>
      <w:r w:rsidRPr="009F01BF">
        <w:rPr>
          <w:rFonts w:ascii="Cambria" w:hAnsi="Cambria"/>
          <w:b/>
        </w:rPr>
        <w:t>Wadium</w:t>
      </w:r>
    </w:p>
    <w:p w14:paraId="788FA96B" w14:textId="77777777" w:rsidR="00A8557F" w:rsidRPr="00A8557F" w:rsidRDefault="00A8557F" w:rsidP="00A8557F">
      <w:pPr>
        <w:pStyle w:val="Tekstpodstawowy"/>
        <w:spacing w:after="0"/>
        <w:ind w:left="360" w:right="20"/>
        <w:jc w:val="both"/>
        <w:rPr>
          <w:rFonts w:ascii="Cambria" w:hAnsi="Cambria"/>
          <w:b/>
        </w:rPr>
      </w:pPr>
    </w:p>
    <w:p w14:paraId="4CCBBFC3" w14:textId="202A74A4" w:rsidR="00DC6E39" w:rsidRPr="00A8557F" w:rsidRDefault="00A8557F">
      <w:pPr>
        <w:pStyle w:val="Tekstpodstawowy"/>
        <w:numPr>
          <w:ilvl w:val="0"/>
          <w:numId w:val="10"/>
        </w:numPr>
        <w:spacing w:after="0"/>
        <w:ind w:right="20"/>
        <w:jc w:val="both"/>
        <w:rPr>
          <w:rFonts w:ascii="Cambria" w:hAnsi="Cambria"/>
        </w:rPr>
      </w:pPr>
      <w:r>
        <w:rPr>
          <w:rFonts w:ascii="Cambria" w:hAnsi="Cambria"/>
        </w:rPr>
        <w:t>Zamawiający nie żąda od wykonawców wniesienia wadium.</w:t>
      </w:r>
    </w:p>
    <w:p w14:paraId="4968FA45" w14:textId="247AFBAE" w:rsidR="00887365" w:rsidRPr="00773D17" w:rsidRDefault="00887365">
      <w:pPr>
        <w:numPr>
          <w:ilvl w:val="0"/>
          <w:numId w:val="29"/>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E58919" w14:textId="18261EAA" w:rsidR="00AB7DAF" w:rsidRPr="00773D17" w:rsidRDefault="0078519A">
      <w:pPr>
        <w:numPr>
          <w:ilvl w:val="0"/>
          <w:numId w:val="29"/>
        </w:numPr>
        <w:spacing w:before="240"/>
        <w:ind w:right="-108"/>
        <w:jc w:val="both"/>
        <w:rPr>
          <w:rFonts w:ascii="Cambria" w:hAnsi="Cambria"/>
        </w:rPr>
      </w:pPr>
      <w:r w:rsidRPr="009F01BF">
        <w:rPr>
          <w:rFonts w:ascii="Cambria" w:hAnsi="Cambria"/>
          <w:b/>
        </w:rPr>
        <w:t xml:space="preserve">Informacje dotyczące wykonawcy (załącznik nr </w:t>
      </w:r>
      <w:r w:rsidR="00A8557F">
        <w:rPr>
          <w:rFonts w:ascii="Cambria" w:hAnsi="Cambria"/>
          <w:b/>
        </w:rPr>
        <w:t xml:space="preserve">1 </w:t>
      </w:r>
      <w:r w:rsidRPr="009F01BF">
        <w:rPr>
          <w:rFonts w:ascii="Cambria" w:hAnsi="Cambria"/>
          <w:b/>
        </w:rPr>
        <w:t xml:space="preserve">do SWZ) </w:t>
      </w:r>
      <w:r w:rsidR="009F01BF">
        <w:rPr>
          <w:rFonts w:ascii="Cambria" w:hAnsi="Cambria"/>
          <w:b/>
        </w:rPr>
        <w:t xml:space="preserve">– </w:t>
      </w:r>
      <w:r w:rsidR="009F01BF" w:rsidRPr="009F01BF">
        <w:rPr>
          <w:rFonts w:ascii="Cambria" w:hAnsi="Cambria"/>
          <w:bCs/>
        </w:rPr>
        <w:t>w</w:t>
      </w:r>
      <w:r w:rsidR="009F01BF">
        <w:rPr>
          <w:rFonts w:ascii="Cambria" w:hAnsi="Cambria"/>
          <w:b/>
        </w:rPr>
        <w:t xml:space="preserve"> </w:t>
      </w:r>
      <w:r w:rsidRPr="009F01BF">
        <w:rPr>
          <w:rFonts w:ascii="Cambria" w:hAnsi="Cambria"/>
        </w:rPr>
        <w:t>tym</w:t>
      </w:r>
      <w:r w:rsidRPr="00773D17">
        <w:rPr>
          <w:rFonts w:ascii="Cambria" w:hAnsi="Cambria"/>
        </w:rPr>
        <w:t xml:space="preserve"> dokumencie wykonawca składa oświadczenie w zakresie</w:t>
      </w:r>
      <w:r w:rsidR="004835A1" w:rsidRPr="00773D17">
        <w:rPr>
          <w:rFonts w:ascii="Cambria" w:hAnsi="Cambria"/>
        </w:rPr>
        <w:t>:</w:t>
      </w:r>
      <w:r w:rsidRPr="00773D17">
        <w:rPr>
          <w:rFonts w:ascii="Cambria" w:hAnsi="Cambria"/>
        </w:rPr>
        <w:t xml:space="preserve"> spełnienia wymogów RODO</w:t>
      </w:r>
      <w:r w:rsidR="009F01BF">
        <w:rPr>
          <w:rFonts w:ascii="Cambria" w:hAnsi="Cambria"/>
        </w:rPr>
        <w:t xml:space="preserve"> i</w:t>
      </w:r>
      <w:r w:rsidR="00887365" w:rsidRPr="00773D17">
        <w:rPr>
          <w:rFonts w:ascii="Cambria" w:hAnsi="Cambria"/>
        </w:rPr>
        <w:t xml:space="preserve"> podwykonawców </w:t>
      </w:r>
      <w:r w:rsidRPr="00773D17">
        <w:rPr>
          <w:rFonts w:ascii="Cambria" w:hAnsi="Cambria"/>
        </w:rPr>
        <w:t>oraz informacj</w:t>
      </w:r>
      <w:r w:rsidR="009F01BF">
        <w:rPr>
          <w:rFonts w:ascii="Cambria" w:hAnsi="Cambria"/>
        </w:rPr>
        <w:t xml:space="preserve">ę, </w:t>
      </w:r>
      <w:r w:rsidRPr="00773D17">
        <w:rPr>
          <w:rFonts w:ascii="Cambria" w:hAnsi="Cambria"/>
        </w:rPr>
        <w:t>czy wybór oferty wykonawcy będzie prowadził do powstania u zamawiającego obowiązku podatkowego</w:t>
      </w:r>
      <w:r w:rsidR="00A8557F">
        <w:rPr>
          <w:rFonts w:ascii="Cambria" w:hAnsi="Cambria"/>
        </w:rPr>
        <w:t>.</w:t>
      </w:r>
      <w:r w:rsidR="009F01BF">
        <w:rPr>
          <w:rFonts w:ascii="Cambria" w:hAnsi="Cambria"/>
        </w:rPr>
        <w:t xml:space="preserve"> </w:t>
      </w:r>
      <w:r w:rsidR="00A8557F">
        <w:rPr>
          <w:rFonts w:ascii="Cambria" w:hAnsi="Cambria"/>
        </w:rPr>
        <w:t xml:space="preserve"> </w:t>
      </w:r>
    </w:p>
    <w:p w14:paraId="2AA24430" w14:textId="77777777" w:rsidR="00AB7DAF" w:rsidRPr="00773D17" w:rsidRDefault="00AB7DAF" w:rsidP="00AB7DAF">
      <w:pPr>
        <w:pStyle w:val="Tekstpodstawowy"/>
        <w:spacing w:after="0"/>
        <w:ind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1D892EF8" w:rsidR="00AB7DAF" w:rsidRDefault="00AB7DAF" w:rsidP="00AB7DAF">
      <w:pPr>
        <w:pStyle w:val="Tekstpodstawowy"/>
        <w:spacing w:after="0"/>
        <w:ind w:right="20"/>
        <w:jc w:val="both"/>
        <w:rPr>
          <w:rFonts w:ascii="Cambria" w:hAnsi="Cambria"/>
        </w:rPr>
      </w:pPr>
      <w:r w:rsidRPr="00773D17">
        <w:rPr>
          <w:rFonts w:ascii="Cambria" w:hAnsi="Cambria"/>
        </w:rPr>
        <w:t xml:space="preserve">Oświadczenie musi być złożone w formie elektronicznej lub w postaci elektronicznej opatrzonej podpisem zaufanym, lub podpisem osobistym osoby upoważnionej do </w:t>
      </w:r>
      <w:r w:rsidRPr="00773D17">
        <w:rPr>
          <w:rFonts w:ascii="Cambria" w:hAnsi="Cambria"/>
        </w:rPr>
        <w:lastRenderedPageBreak/>
        <w:t>reprezentowania wykonawców zgodnie z formą reprezentacji określoną w dokumencie rejestrowym właściwym dla formy organizacyjnej lub innym dokumencie.</w:t>
      </w:r>
    </w:p>
    <w:p w14:paraId="52C46D46" w14:textId="0441E262" w:rsidR="00DA1A93" w:rsidRPr="00773D17" w:rsidRDefault="00DA1A93" w:rsidP="00AB7DAF">
      <w:pPr>
        <w:pStyle w:val="Tekstpodstawowy"/>
        <w:spacing w:after="0"/>
        <w:ind w:right="20"/>
        <w:jc w:val="both"/>
        <w:rPr>
          <w:rFonts w:ascii="Cambria" w:hAnsi="Cambria"/>
        </w:rPr>
      </w:pPr>
    </w:p>
    <w:p w14:paraId="725E88EE" w14:textId="77777777" w:rsidR="009F01BF" w:rsidRDefault="009F01BF">
      <w:pPr>
        <w:numPr>
          <w:ilvl w:val="0"/>
          <w:numId w:val="13"/>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8187E8E" w14:textId="6B8BEF0C" w:rsidR="009615B1" w:rsidRPr="009F01BF" w:rsidRDefault="009F01BF" w:rsidP="009F01BF">
      <w:pPr>
        <w:spacing w:before="240"/>
        <w:jc w:val="both"/>
        <w:rPr>
          <w:rFonts w:ascii="Cambria" w:hAnsi="Cambria"/>
          <w:b/>
        </w:rPr>
      </w:pPr>
      <w:r w:rsidRPr="009F01BF">
        <w:rPr>
          <w:rFonts w:ascii="Cambria" w:hAnsi="Cambria"/>
          <w:b/>
        </w:rPr>
        <w:t>Wykaz podmiotowych środków dowodowych</w:t>
      </w:r>
    </w:p>
    <w:p w14:paraId="172F785F" w14:textId="77777777" w:rsidR="00E1023A" w:rsidRPr="00773D17" w:rsidRDefault="00E1023A" w:rsidP="00E1023A">
      <w:pPr>
        <w:pStyle w:val="Tekstpodstawowy"/>
        <w:spacing w:after="0"/>
        <w:ind w:right="20"/>
        <w:jc w:val="both"/>
        <w:rPr>
          <w:rFonts w:ascii="Cambria" w:hAnsi="Cambria"/>
        </w:rPr>
      </w:pPr>
    </w:p>
    <w:p w14:paraId="395933CC" w14:textId="04F8E617" w:rsidR="00C968E1" w:rsidRPr="00773D17" w:rsidRDefault="00C968E1" w:rsidP="00E1023A">
      <w:pPr>
        <w:pStyle w:val="Tekstpodstawowy"/>
        <w:spacing w:after="0"/>
        <w:ind w:right="20"/>
        <w:jc w:val="both"/>
        <w:rPr>
          <w:rFonts w:ascii="Cambria" w:hAnsi="Cambria"/>
        </w:rPr>
      </w:pPr>
      <w:r w:rsidRPr="00773D17">
        <w:rPr>
          <w:rFonts w:ascii="Cambria" w:hAnsi="Cambria"/>
        </w:rPr>
        <w:t xml:space="preserve">Zgodnie z art. </w:t>
      </w:r>
      <w:r w:rsidR="004835A1" w:rsidRPr="00773D17">
        <w:rPr>
          <w:rFonts w:ascii="Cambria" w:hAnsi="Cambria"/>
        </w:rPr>
        <w:t xml:space="preserve">274 </w:t>
      </w:r>
      <w:r w:rsidRPr="00773D17">
        <w:rPr>
          <w:rFonts w:ascii="Cambria" w:hAnsi="Cambria"/>
        </w:rPr>
        <w:t xml:space="preserve">ust. 1 ustawy </w:t>
      </w:r>
      <w:proofErr w:type="spellStart"/>
      <w:r w:rsidRPr="00773D17">
        <w:rPr>
          <w:rFonts w:ascii="Cambria" w:hAnsi="Cambria"/>
        </w:rPr>
        <w:t>Pzp</w:t>
      </w:r>
      <w:proofErr w:type="spellEnd"/>
      <w:r w:rsidRPr="00773D17">
        <w:rPr>
          <w:rFonts w:ascii="Cambria" w:hAnsi="Cambria"/>
        </w:rPr>
        <w:t xml:space="preserve">, zamawiający przed wyborem najkorzystniejszej oferty wezwie wykonawcę, którego oferta została najwyżej oceniona, do złożenia w wyznaczonym terminie, nie krótszym niż </w:t>
      </w:r>
      <w:r w:rsidR="004835A1" w:rsidRPr="00773D17">
        <w:rPr>
          <w:rFonts w:ascii="Cambria" w:hAnsi="Cambria"/>
        </w:rPr>
        <w:t>5</w:t>
      </w:r>
      <w:r w:rsidRPr="00773D17">
        <w:rPr>
          <w:rFonts w:ascii="Cambria" w:hAnsi="Cambria"/>
        </w:rPr>
        <w:t xml:space="preserve"> dni, aktualnych na dzień złożenia, następujących podmiotowych środków dowodowych:</w:t>
      </w:r>
    </w:p>
    <w:p w14:paraId="19DC4593" w14:textId="2FE80CE8" w:rsidR="001B3CD1" w:rsidRPr="001B3CD1" w:rsidRDefault="001B3CD1">
      <w:pPr>
        <w:pStyle w:val="Akapitzlist"/>
        <w:numPr>
          <w:ilvl w:val="0"/>
          <w:numId w:val="33"/>
        </w:numPr>
        <w:jc w:val="both"/>
        <w:rPr>
          <w:rFonts w:asciiTheme="majorHAnsi" w:hAnsiTheme="majorHAnsi"/>
        </w:rPr>
      </w:pPr>
      <w:r w:rsidRPr="001B3CD1">
        <w:rPr>
          <w:rFonts w:asciiTheme="majorHAnsi" w:hAnsiTheme="majorHAnsi"/>
        </w:rPr>
        <w:t>Oświadczenie wykonawcy, w zakresie art. 108 ust. 1 pkt 5 ustawy, o braku przynależności do tej samej grupy kapitałowej, w rozumieniu ustawy z dnia 16 lutego 2007 r. o ochronie konkurencji i konsumentów (</w:t>
      </w:r>
      <w:r w:rsidR="00C16C01">
        <w:rPr>
          <w:rFonts w:asciiTheme="majorHAnsi" w:hAnsiTheme="majorHAnsi"/>
        </w:rPr>
        <w:t xml:space="preserve">t. j. </w:t>
      </w:r>
      <w:r w:rsidRPr="001B3CD1">
        <w:rPr>
          <w:rFonts w:asciiTheme="majorHAnsi" w:hAnsiTheme="majorHAnsi"/>
        </w:rPr>
        <w:t>Dz. U. z 20</w:t>
      </w:r>
      <w:r w:rsidR="00C16C01">
        <w:rPr>
          <w:rFonts w:asciiTheme="majorHAnsi" w:hAnsiTheme="majorHAnsi"/>
        </w:rPr>
        <w:t>21</w:t>
      </w:r>
      <w:r w:rsidRPr="001B3CD1">
        <w:rPr>
          <w:rFonts w:asciiTheme="majorHAnsi" w:hAnsiTheme="majorHAnsi"/>
        </w:rPr>
        <w:t xml:space="preserve"> r. poz. </w:t>
      </w:r>
      <w:r w:rsidR="00C16C01">
        <w:rPr>
          <w:rFonts w:asciiTheme="majorHAnsi" w:hAnsiTheme="majorHAnsi"/>
        </w:rPr>
        <w:t>275</w:t>
      </w:r>
      <w:r w:rsidRPr="001B3CD1">
        <w:rPr>
          <w:rFonts w:asciiTheme="majorHAnsi" w:hAnsiTheme="majorHAnsi"/>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B3CD1">
        <w:rPr>
          <w:rFonts w:asciiTheme="majorHAnsi" w:hAnsiTheme="majorHAnsi"/>
          <w:b/>
        </w:rPr>
        <w:t>załącznik nr</w:t>
      </w:r>
      <w:r>
        <w:rPr>
          <w:rFonts w:asciiTheme="majorHAnsi" w:hAnsiTheme="majorHAnsi"/>
          <w:b/>
        </w:rPr>
        <w:t xml:space="preserve"> 6</w:t>
      </w:r>
      <w:r w:rsidRPr="001B3CD1">
        <w:rPr>
          <w:rFonts w:asciiTheme="majorHAnsi" w:hAnsiTheme="majorHAnsi"/>
          <w:b/>
        </w:rPr>
        <w:t xml:space="preserve"> do SWZ</w:t>
      </w:r>
      <w:r w:rsidRPr="001B3CD1">
        <w:rPr>
          <w:rFonts w:asciiTheme="majorHAnsi" w:hAnsiTheme="majorHAnsi"/>
        </w:rPr>
        <w:t>;</w:t>
      </w:r>
    </w:p>
    <w:p w14:paraId="38BBB60E" w14:textId="14018872" w:rsidR="00C968E1" w:rsidRPr="00F868F8" w:rsidRDefault="00F868F8">
      <w:pPr>
        <w:pStyle w:val="Akapitzlist"/>
        <w:numPr>
          <w:ilvl w:val="0"/>
          <w:numId w:val="33"/>
        </w:numPr>
        <w:jc w:val="both"/>
        <w:rPr>
          <w:rFonts w:asciiTheme="majorHAnsi" w:hAnsiTheme="majorHAnsi"/>
        </w:rPr>
      </w:pPr>
      <w:r w:rsidRPr="00F868F8">
        <w:rPr>
          <w:rFonts w:asciiTheme="majorHAnsi" w:hAnsiTheme="majorHAnsi"/>
        </w:rPr>
        <w:t>Aktualny odpis</w:t>
      </w:r>
      <w:r w:rsidR="00567509" w:rsidRPr="00F868F8">
        <w:rPr>
          <w:rFonts w:asciiTheme="majorHAnsi" w:hAnsiTheme="majorHAnsi" w:cs="Arial"/>
        </w:rPr>
        <w:t xml:space="preserve"> lub informacj</w:t>
      </w:r>
      <w:r>
        <w:rPr>
          <w:rFonts w:asciiTheme="majorHAnsi" w:hAnsiTheme="majorHAnsi" w:cs="Arial"/>
        </w:rPr>
        <w:t>a</w:t>
      </w:r>
      <w:r w:rsidR="00567509" w:rsidRPr="00F868F8">
        <w:rPr>
          <w:rFonts w:asciiTheme="majorHAnsi" w:hAnsiTheme="majorHAnsi" w:cs="Arial"/>
        </w:rPr>
        <w:t xml:space="preserve"> z Krajowego Rejestru Sądowego lub Centralnej Ewidencji i Informacji o Działalności Gospodarczej</w:t>
      </w:r>
      <w:r w:rsidR="006A31E5">
        <w:rPr>
          <w:rFonts w:asciiTheme="majorHAnsi" w:hAnsiTheme="majorHAnsi" w:cs="Arial"/>
        </w:rPr>
        <w:t xml:space="preserve"> - </w:t>
      </w:r>
      <w:r w:rsidR="00567509" w:rsidRPr="00F868F8">
        <w:rPr>
          <w:rFonts w:asciiTheme="majorHAnsi" w:hAnsiTheme="majorHAnsi" w:cs="Arial"/>
        </w:rPr>
        <w:t>w zakresie art. 109 ust. 1 pkt 4 ustawy, sporządzonych nie wcześniej niż 3 miesiące przed jej złożeniem, jeżeli odrębne przepisy wymagają wpisu do rejestru lub ewidencji,</w:t>
      </w:r>
      <w:r>
        <w:rPr>
          <w:rFonts w:asciiTheme="majorHAnsi" w:hAnsiTheme="majorHAnsi" w:cs="Arial"/>
        </w:rPr>
        <w:t xml:space="preserve"> </w:t>
      </w:r>
    </w:p>
    <w:p w14:paraId="09641C93" w14:textId="1E002C18" w:rsidR="00F868F8" w:rsidRPr="006A31E5" w:rsidRDefault="00F868F8">
      <w:pPr>
        <w:pStyle w:val="Akapitzlist"/>
        <w:numPr>
          <w:ilvl w:val="0"/>
          <w:numId w:val="33"/>
        </w:numPr>
        <w:jc w:val="both"/>
        <w:rPr>
          <w:rFonts w:asciiTheme="majorHAnsi" w:hAnsiTheme="majorHAnsi"/>
        </w:rPr>
      </w:pPr>
      <w:r>
        <w:rPr>
          <w:rFonts w:asciiTheme="majorHAnsi" w:hAnsiTheme="majorHAnsi"/>
        </w:rPr>
        <w:t xml:space="preserve">Oświadczenie Wykonawcy o </w:t>
      </w:r>
      <w:r w:rsidR="00F87C7E">
        <w:rPr>
          <w:rFonts w:asciiTheme="majorHAnsi" w:hAnsiTheme="majorHAnsi"/>
        </w:rPr>
        <w:t xml:space="preserve">aktualności informacji zawartych w oświadczeniu, o którym mowa w art. 125 ust. 1 ustawy </w:t>
      </w:r>
      <w:proofErr w:type="spellStart"/>
      <w:r w:rsidR="00F87C7E">
        <w:rPr>
          <w:rFonts w:asciiTheme="majorHAnsi" w:hAnsiTheme="majorHAnsi"/>
        </w:rPr>
        <w:t>Pzp</w:t>
      </w:r>
      <w:proofErr w:type="spellEnd"/>
      <w:r w:rsidR="00F87C7E">
        <w:rPr>
          <w:rFonts w:asciiTheme="majorHAnsi" w:hAnsiTheme="majorHAnsi"/>
        </w:rPr>
        <w:t xml:space="preserve">, </w:t>
      </w:r>
      <w:r w:rsidR="006A31E5">
        <w:rPr>
          <w:rFonts w:asciiTheme="majorHAnsi" w:hAnsiTheme="majorHAnsi"/>
        </w:rPr>
        <w:t xml:space="preserve"> - </w:t>
      </w:r>
      <w:r>
        <w:rPr>
          <w:rFonts w:asciiTheme="majorHAnsi" w:hAnsiTheme="majorHAnsi"/>
        </w:rPr>
        <w:t xml:space="preserve">w zakresie </w:t>
      </w:r>
      <w:r w:rsidR="00F87C7E">
        <w:rPr>
          <w:rFonts w:asciiTheme="majorHAnsi" w:hAnsiTheme="majorHAnsi"/>
        </w:rPr>
        <w:t xml:space="preserve">podstaw wykluczenia z postępowania wskazanych w </w:t>
      </w:r>
      <w:r>
        <w:rPr>
          <w:rFonts w:asciiTheme="majorHAnsi" w:hAnsiTheme="majorHAnsi"/>
        </w:rPr>
        <w:t xml:space="preserve">art. </w:t>
      </w:r>
      <w:r w:rsidR="00405483">
        <w:rPr>
          <w:rFonts w:asciiTheme="majorHAnsi" w:hAnsiTheme="majorHAnsi"/>
        </w:rPr>
        <w:t>108 ust. 1</w:t>
      </w:r>
      <w:r>
        <w:rPr>
          <w:rFonts w:asciiTheme="majorHAnsi" w:hAnsiTheme="majorHAnsi"/>
        </w:rPr>
        <w:t xml:space="preserve"> – stanowiące </w:t>
      </w:r>
      <w:r w:rsidRPr="00F868F8">
        <w:rPr>
          <w:rFonts w:asciiTheme="majorHAnsi" w:hAnsiTheme="majorHAnsi"/>
          <w:b/>
          <w:bCs/>
        </w:rPr>
        <w:t>załącznik nr 3 do SWZ.</w:t>
      </w:r>
    </w:p>
    <w:p w14:paraId="0517B18D" w14:textId="791D7F82" w:rsidR="006A31E5" w:rsidRPr="00FA7F35" w:rsidRDefault="006A31E5">
      <w:pPr>
        <w:pStyle w:val="Akapitzlist"/>
        <w:numPr>
          <w:ilvl w:val="0"/>
          <w:numId w:val="33"/>
        </w:numPr>
        <w:jc w:val="both"/>
        <w:rPr>
          <w:rFonts w:asciiTheme="majorHAnsi" w:hAnsiTheme="majorHAnsi"/>
          <w:color w:val="000000" w:themeColor="text1"/>
        </w:rPr>
      </w:pPr>
      <w:r w:rsidRPr="00FA7F35">
        <w:rPr>
          <w:rFonts w:asciiTheme="majorHAnsi" w:hAnsiTheme="majorHAnsi"/>
          <w:color w:val="000000" w:themeColor="text1"/>
        </w:rPr>
        <w:t xml:space="preserve">Odpis z właściwego rejestru (dokument potwierdzający wpis do Bazy danych o produktach, opakowaniach oraz o gospodarce odpadami – BDO) potwierdzający uprawnienia </w:t>
      </w:r>
      <w:r w:rsidR="0071392F" w:rsidRPr="00FA7F35">
        <w:rPr>
          <w:rFonts w:asciiTheme="majorHAnsi" w:hAnsiTheme="majorHAnsi"/>
          <w:color w:val="000000" w:themeColor="text1"/>
        </w:rPr>
        <w:t xml:space="preserve">podmiotów wprowadzających produkty, produkty w opakowaniach i gospodarujących odpadami, zgodnie z wymogami ustawy z dnia 14 grudnia 2012 r. o odpadach, w zakresie zezwolenia na transport oraz zbieranie lub zbierania i przetwarzanie wszystkich odpadów lub na poszczególne rodzaje selektywnie zbieranych odpadów. </w:t>
      </w:r>
    </w:p>
    <w:p w14:paraId="30D4C9FB" w14:textId="443FD015" w:rsidR="00A04F33" w:rsidRPr="008D22E5" w:rsidRDefault="00A04F33">
      <w:pPr>
        <w:pStyle w:val="Akapitzlist"/>
        <w:numPr>
          <w:ilvl w:val="0"/>
          <w:numId w:val="33"/>
        </w:numPr>
        <w:jc w:val="both"/>
        <w:rPr>
          <w:rFonts w:asciiTheme="majorHAnsi" w:hAnsiTheme="majorHAnsi"/>
        </w:rPr>
      </w:pPr>
      <w:r>
        <w:rPr>
          <w:rFonts w:asciiTheme="majorHAnsi" w:hAnsiTheme="majorHAnsi"/>
        </w:rPr>
        <w:t xml:space="preserve">Wykaz narzędzi </w:t>
      </w:r>
      <w:r w:rsidR="00443C64">
        <w:rPr>
          <w:rFonts w:asciiTheme="majorHAnsi" w:hAnsiTheme="majorHAnsi"/>
        </w:rPr>
        <w:t>i urządzeń</w:t>
      </w:r>
      <w:r>
        <w:rPr>
          <w:rFonts w:asciiTheme="majorHAnsi" w:hAnsiTheme="majorHAnsi"/>
        </w:rPr>
        <w:t>– w zakresie zdolności technicznej lub zawodowej</w:t>
      </w:r>
      <w:r w:rsidR="008D22E5">
        <w:rPr>
          <w:rFonts w:asciiTheme="majorHAnsi" w:hAnsiTheme="majorHAnsi"/>
        </w:rPr>
        <w:t>-</w:t>
      </w:r>
      <w:r>
        <w:rPr>
          <w:rFonts w:asciiTheme="majorHAnsi" w:hAnsiTheme="majorHAnsi"/>
        </w:rPr>
        <w:t xml:space="preserve"> </w:t>
      </w:r>
      <w:r w:rsidRPr="00A04F33">
        <w:rPr>
          <w:rFonts w:asciiTheme="majorHAnsi" w:hAnsiTheme="majorHAnsi"/>
          <w:b/>
          <w:bCs/>
        </w:rPr>
        <w:t>załącznik nr 4 do SWZ.</w:t>
      </w:r>
    </w:p>
    <w:p w14:paraId="7FBF27E4" w14:textId="27373743" w:rsidR="00E1023A" w:rsidRPr="00773D17" w:rsidRDefault="00E1023A" w:rsidP="00E1023A">
      <w:pPr>
        <w:autoSpaceDE w:val="0"/>
        <w:autoSpaceDN w:val="0"/>
        <w:spacing w:before="120" w:after="120"/>
        <w:jc w:val="both"/>
        <w:rPr>
          <w:rFonts w:ascii="Cambria" w:hAnsi="Cambria" w:cs="Arial"/>
        </w:rPr>
      </w:pPr>
      <w:r w:rsidRPr="00773D17">
        <w:rPr>
          <w:rFonts w:ascii="Cambria" w:hAnsi="Cambria" w:cs="Arial"/>
        </w:rPr>
        <w:t>Wykonawca nie jest zobowiązany do złożenia podmiotowych środków dowodowych, które zamawiający posiada, jeżeli wykonawca wskaże te środki oraz potwierdzi ich prawidłowość i aktualność.</w:t>
      </w:r>
    </w:p>
    <w:p w14:paraId="5A08CD55" w14:textId="0388267D" w:rsidR="009615B1" w:rsidRPr="00A04F33" w:rsidRDefault="00E1023A" w:rsidP="00A04F33">
      <w:pPr>
        <w:autoSpaceDE w:val="0"/>
        <w:autoSpaceDN w:val="0"/>
        <w:spacing w:before="120" w:after="120"/>
        <w:jc w:val="both"/>
        <w:rPr>
          <w:rFonts w:ascii="Cambria" w:hAnsi="Cambria" w:cs="Arial"/>
        </w:rPr>
      </w:pPr>
      <w:r w:rsidRPr="00773D17">
        <w:rPr>
          <w:rFonts w:ascii="Cambria" w:hAnsi="Cambria" w:cs="Arial"/>
        </w:rPr>
        <w:t>Wykonawca składa podmiotowe środki dowodowe aktualne na dzień ich złożenia.</w:t>
      </w:r>
    </w:p>
    <w:p w14:paraId="6ED81C77" w14:textId="77777777" w:rsidR="003A24FE" w:rsidRPr="00773D17" w:rsidRDefault="003A24FE" w:rsidP="00E1023A">
      <w:pPr>
        <w:jc w:val="both"/>
        <w:rPr>
          <w:rFonts w:asciiTheme="majorHAnsi" w:hAnsiTheme="majorHAnsi"/>
        </w:rPr>
      </w:pPr>
    </w:p>
    <w:p w14:paraId="487EB656" w14:textId="77777777" w:rsidR="00587F52" w:rsidRPr="00773D17" w:rsidRDefault="00587F52">
      <w:pPr>
        <w:numPr>
          <w:ilvl w:val="0"/>
          <w:numId w:val="26"/>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4E21AC6D" w14:textId="0B6CAC0A" w:rsidR="006929D6" w:rsidRPr="00773D17" w:rsidRDefault="001067F6" w:rsidP="007B72CA">
      <w:pPr>
        <w:ind w:left="-142"/>
        <w:jc w:val="both"/>
        <w:rPr>
          <w:rFonts w:asciiTheme="majorHAnsi" w:eastAsiaTheme="majorEastAsia" w:hAnsiTheme="majorHAnsi" w:cstheme="majorBidi"/>
          <w:i/>
          <w:color w:val="002060"/>
          <w:lang w:eastAsia="en-US"/>
        </w:rPr>
      </w:pPr>
      <w:r>
        <w:rPr>
          <w:rFonts w:ascii="Cambria" w:hAnsi="Cambria" w:cs="Arial"/>
        </w:rPr>
        <w:t xml:space="preserve"> Zamawiający nie żąda od Wykonawców wniesienia wadium.</w:t>
      </w:r>
    </w:p>
    <w:p w14:paraId="6AD02389" w14:textId="77777777" w:rsidR="007B72CA" w:rsidRPr="00773D17" w:rsidRDefault="007B72CA" w:rsidP="007B72CA">
      <w:pPr>
        <w:ind w:left="-142"/>
        <w:jc w:val="both"/>
        <w:rPr>
          <w:rFonts w:asciiTheme="majorHAnsi" w:eastAsiaTheme="majorEastAsia" w:hAnsiTheme="majorHAnsi" w:cstheme="majorBidi"/>
          <w:b/>
          <w:i/>
          <w:color w:val="002060"/>
          <w:lang w:eastAsia="en-US"/>
        </w:rPr>
      </w:pPr>
    </w:p>
    <w:p w14:paraId="177D7ABA" w14:textId="1003EEE7" w:rsidR="00884A69" w:rsidRPr="00DE535E" w:rsidRDefault="00DA5BE2">
      <w:pPr>
        <w:numPr>
          <w:ilvl w:val="0"/>
          <w:numId w:val="26"/>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r w:rsidR="001067F6">
        <w:rPr>
          <w:rFonts w:asciiTheme="majorHAnsi" w:hAnsiTheme="majorHAnsi" w:cstheme="majorBidi"/>
          <w:b/>
          <w:i/>
          <w:iCs/>
          <w:lang w:eastAsia="en-US"/>
        </w:rPr>
        <w:t xml:space="preserve"> </w:t>
      </w:r>
    </w:p>
    <w:p w14:paraId="63B8FEF9" w14:textId="545DB6B9" w:rsidR="00884A69" w:rsidRPr="00773D17" w:rsidRDefault="00884A69" w:rsidP="00C54BC6">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14:paraId="77B6C12C" w14:textId="66EC7499" w:rsidR="001067F6" w:rsidRDefault="001067F6" w:rsidP="008508D5">
      <w:pPr>
        <w:jc w:val="both"/>
        <w:rPr>
          <w:rFonts w:asciiTheme="majorHAnsi" w:hAnsiTheme="majorHAnsi"/>
        </w:rPr>
      </w:pPr>
    </w:p>
    <w:p w14:paraId="2D107847" w14:textId="36AD8EEA" w:rsidR="001067F6" w:rsidRDefault="001067F6" w:rsidP="008508D5">
      <w:pPr>
        <w:jc w:val="both"/>
        <w:rPr>
          <w:rFonts w:asciiTheme="majorHAnsi" w:hAnsiTheme="majorHAnsi"/>
        </w:rPr>
      </w:pPr>
      <w:r>
        <w:rPr>
          <w:rFonts w:asciiTheme="majorHAnsi" w:hAnsiTheme="majorHAnsi"/>
        </w:rPr>
        <w:t xml:space="preserve">Zamawiający informuje, że instrukcje korzystania z Platformy zakupowej dotyczące w szczególności logowania, pobierania dokumentacji, składania wniosków o wyjaśnienie treści SWZ, składania ofert oraz innych czynności podejmowanych w niniejszym postępowaniu przy użyciu Platformy znajdują się w zakładce „Instrukcje dla Wykonawców” na stronie internetowej pod adresem: </w:t>
      </w:r>
      <w:r w:rsidRPr="001067F6">
        <w:rPr>
          <w:rFonts w:asciiTheme="majorHAnsi" w:hAnsiTheme="majorHAnsi"/>
          <w:b/>
          <w:bCs/>
        </w:rPr>
        <w:t>https://platformzakupowa.pl/strona/45-instrukcje</w:t>
      </w:r>
    </w:p>
    <w:p w14:paraId="47233491" w14:textId="77777777" w:rsidR="00021250" w:rsidRPr="00021250" w:rsidRDefault="00021250">
      <w:pPr>
        <w:numPr>
          <w:ilvl w:val="0"/>
          <w:numId w:val="37"/>
        </w:numPr>
        <w:spacing w:line="276" w:lineRule="auto"/>
        <w:jc w:val="both"/>
        <w:rPr>
          <w:rFonts w:asciiTheme="majorHAnsi" w:eastAsia="Calibri" w:hAnsiTheme="majorHAnsi" w:cs="Calibri"/>
        </w:rPr>
      </w:pPr>
      <w:r w:rsidRPr="00021250">
        <w:rPr>
          <w:rFonts w:asciiTheme="majorHAnsi" w:hAnsiTheme="majorHAnsi"/>
        </w:rPr>
        <w:t xml:space="preserve">Oferta oraz przedmiotowe środki dowodowe (jeżeli były wymagane) składane elektronicznie muszą zostać podpisane </w:t>
      </w:r>
      <w:r w:rsidRPr="00021250">
        <w:rPr>
          <w:rFonts w:asciiTheme="majorHAnsi" w:hAnsiTheme="majorHAnsi"/>
          <w:b/>
        </w:rPr>
        <w:t>elektronicznym kwalifikowanym podpisem</w:t>
      </w:r>
      <w:r w:rsidRPr="00021250">
        <w:rPr>
          <w:rFonts w:asciiTheme="majorHAnsi" w:hAnsiTheme="majorHAnsi"/>
        </w:rPr>
        <w:t xml:space="preserve"> lub </w:t>
      </w:r>
      <w:r w:rsidRPr="00021250">
        <w:rPr>
          <w:rFonts w:asciiTheme="majorHAnsi" w:hAnsiTheme="majorHAnsi"/>
          <w:b/>
        </w:rPr>
        <w:t xml:space="preserve">elektronicznym </w:t>
      </w:r>
      <w:r w:rsidRPr="00021250">
        <w:rPr>
          <w:rFonts w:asciiTheme="majorHAnsi" w:hAnsiTheme="majorHAnsi"/>
        </w:rPr>
        <w:t xml:space="preserve"> </w:t>
      </w:r>
      <w:r w:rsidRPr="00021250">
        <w:rPr>
          <w:rFonts w:asciiTheme="majorHAnsi" w:hAnsiTheme="majorHAnsi"/>
          <w:b/>
        </w:rPr>
        <w:t>podpisem zaufanym</w:t>
      </w:r>
      <w:r w:rsidRPr="00021250">
        <w:rPr>
          <w:rFonts w:asciiTheme="majorHAnsi" w:hAnsiTheme="majorHAnsi"/>
        </w:rPr>
        <w:t xml:space="preserve"> lub </w:t>
      </w:r>
      <w:r w:rsidRPr="00021250">
        <w:rPr>
          <w:rFonts w:asciiTheme="majorHAnsi" w:hAnsiTheme="majorHAnsi"/>
          <w:b/>
        </w:rPr>
        <w:t>elektronicznym podpisem osobistym</w:t>
      </w:r>
      <w:r w:rsidRPr="00021250">
        <w:rPr>
          <w:rFonts w:asciiTheme="majorHAnsi" w:hAnsiTheme="majorHAnsi"/>
        </w:rPr>
        <w:t xml:space="preserve">. W procesie składania oferty, w tym przedmiotowych środków dowodowych na platformie, </w:t>
      </w:r>
      <w:r w:rsidRPr="00021250">
        <w:rPr>
          <w:rFonts w:asciiTheme="majorHAnsi" w:hAnsiTheme="majorHAnsi"/>
          <w:b/>
        </w:rPr>
        <w:t>kwalifikowany podpis elektroniczny</w:t>
      </w:r>
      <w:r w:rsidRPr="00021250">
        <w:rPr>
          <w:rFonts w:asciiTheme="majorHAnsi" w:hAnsiTheme="majorHAnsi"/>
        </w:rPr>
        <w:t xml:space="preserve"> lub </w:t>
      </w:r>
      <w:r w:rsidRPr="00021250">
        <w:rPr>
          <w:rFonts w:asciiTheme="majorHAnsi" w:hAnsiTheme="majorHAnsi"/>
          <w:b/>
        </w:rPr>
        <w:t>elektronicznym podpis zaufany</w:t>
      </w:r>
      <w:r w:rsidRPr="00021250">
        <w:rPr>
          <w:rFonts w:asciiTheme="majorHAnsi" w:hAnsiTheme="majorHAnsi"/>
        </w:rPr>
        <w:t xml:space="preserve"> lub </w:t>
      </w:r>
      <w:r w:rsidRPr="00021250">
        <w:rPr>
          <w:rFonts w:asciiTheme="majorHAnsi" w:hAnsiTheme="majorHAnsi"/>
          <w:b/>
        </w:rPr>
        <w:t>elektronicznym podpis osobisty</w:t>
      </w:r>
      <w:r w:rsidRPr="00021250">
        <w:rPr>
          <w:rFonts w:asciiTheme="majorHAnsi" w:hAnsiTheme="majorHAnsi"/>
        </w:rPr>
        <w:t xml:space="preserve"> Wykonawca składa bezpośrednio na dokumencie, który następnie przesyła do systemu.</w:t>
      </w:r>
    </w:p>
    <w:p w14:paraId="2CA47106" w14:textId="77777777" w:rsidR="00021250" w:rsidRPr="00021250" w:rsidRDefault="00021250">
      <w:pPr>
        <w:pStyle w:val="Nagwek5"/>
        <w:keepLines/>
        <w:numPr>
          <w:ilvl w:val="0"/>
          <w:numId w:val="37"/>
        </w:numPr>
        <w:autoSpaceDE/>
        <w:autoSpaceDN/>
        <w:spacing w:line="276" w:lineRule="auto"/>
        <w:rPr>
          <w:rFonts w:asciiTheme="majorHAnsi" w:hAnsiTheme="majorHAnsi"/>
          <w:color w:val="000000"/>
        </w:rPr>
      </w:pPr>
      <w:bookmarkStart w:id="1" w:name="_21eeoojwb3nb" w:colFirst="0" w:colLast="0"/>
      <w:bookmarkEnd w:id="1"/>
      <w:r w:rsidRPr="00021250">
        <w:rPr>
          <w:rFonts w:asciiTheme="majorHAnsi" w:hAnsiTheme="majorHAnsi"/>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021250">
        <w:rPr>
          <w:rFonts w:asciiTheme="majorHAnsi" w:hAnsiTheme="majorHAnsi"/>
          <w:color w:val="000000"/>
          <w:vertAlign w:val="superscript"/>
        </w:rPr>
        <w:footnoteReference w:id="2"/>
      </w:r>
    </w:p>
    <w:p w14:paraId="3B90BE8F" w14:textId="77777777" w:rsidR="00021250" w:rsidRPr="00021250" w:rsidRDefault="00021250">
      <w:pPr>
        <w:numPr>
          <w:ilvl w:val="0"/>
          <w:numId w:val="37"/>
        </w:numPr>
        <w:pBdr>
          <w:top w:val="nil"/>
          <w:left w:val="nil"/>
          <w:bottom w:val="nil"/>
          <w:right w:val="nil"/>
          <w:between w:val="nil"/>
        </w:pBdr>
        <w:spacing w:line="276" w:lineRule="auto"/>
        <w:jc w:val="both"/>
        <w:rPr>
          <w:rFonts w:asciiTheme="majorHAnsi" w:hAnsiTheme="majorHAnsi"/>
        </w:rPr>
      </w:pPr>
      <w:r w:rsidRPr="00021250">
        <w:rPr>
          <w:rFonts w:asciiTheme="majorHAnsi" w:hAnsiTheme="majorHAnsi"/>
        </w:rPr>
        <w:t>Oferta powinna być:</w:t>
      </w:r>
    </w:p>
    <w:p w14:paraId="3AEB4373" w14:textId="77777777" w:rsidR="00021250" w:rsidRPr="00021250" w:rsidRDefault="00021250">
      <w:pPr>
        <w:numPr>
          <w:ilvl w:val="1"/>
          <w:numId w:val="36"/>
        </w:numPr>
        <w:spacing w:line="320" w:lineRule="auto"/>
        <w:jc w:val="both"/>
        <w:rPr>
          <w:rFonts w:asciiTheme="majorHAnsi" w:hAnsiTheme="majorHAnsi"/>
        </w:rPr>
      </w:pPr>
      <w:r w:rsidRPr="00021250">
        <w:rPr>
          <w:rFonts w:asciiTheme="majorHAnsi" w:hAnsiTheme="majorHAnsi"/>
        </w:rPr>
        <w:t>sporządzona na podstawie załączników niniejszej SWZ w języku polskim,</w:t>
      </w:r>
    </w:p>
    <w:p w14:paraId="6E8761E6" w14:textId="77777777" w:rsidR="00021250" w:rsidRPr="00021250" w:rsidRDefault="00021250">
      <w:pPr>
        <w:numPr>
          <w:ilvl w:val="1"/>
          <w:numId w:val="36"/>
        </w:numPr>
        <w:spacing w:line="320" w:lineRule="auto"/>
        <w:jc w:val="both"/>
        <w:rPr>
          <w:rFonts w:asciiTheme="majorHAnsi" w:hAnsiTheme="majorHAnsi"/>
        </w:rPr>
      </w:pPr>
      <w:r w:rsidRPr="00021250">
        <w:rPr>
          <w:rFonts w:asciiTheme="majorHAnsi" w:hAnsiTheme="majorHAnsi"/>
        </w:rPr>
        <w:t xml:space="preserve">złożona przy użyciu środków komunikacji elektronicznej tzn. za pośrednictwem </w:t>
      </w:r>
      <w:hyperlink r:id="rId10">
        <w:r w:rsidRPr="00021250">
          <w:rPr>
            <w:rFonts w:asciiTheme="majorHAnsi" w:hAnsiTheme="majorHAnsi"/>
            <w:color w:val="1155CC"/>
            <w:u w:val="single"/>
          </w:rPr>
          <w:t>platformazakupowa.pl</w:t>
        </w:r>
      </w:hyperlink>
      <w:r w:rsidRPr="00021250">
        <w:rPr>
          <w:rFonts w:asciiTheme="majorHAnsi" w:hAnsiTheme="majorHAnsi"/>
        </w:rPr>
        <w:t>,</w:t>
      </w:r>
    </w:p>
    <w:p w14:paraId="5AC3AD90" w14:textId="77777777" w:rsidR="00021250" w:rsidRPr="00021250" w:rsidRDefault="00021250">
      <w:pPr>
        <w:numPr>
          <w:ilvl w:val="1"/>
          <w:numId w:val="36"/>
        </w:numPr>
        <w:spacing w:line="320" w:lineRule="auto"/>
        <w:jc w:val="both"/>
        <w:rPr>
          <w:rFonts w:asciiTheme="majorHAnsi" w:eastAsia="Calibri" w:hAnsiTheme="majorHAnsi" w:cs="Calibri"/>
        </w:rPr>
      </w:pPr>
      <w:r w:rsidRPr="00021250">
        <w:rPr>
          <w:rFonts w:asciiTheme="majorHAnsi" w:hAnsiTheme="majorHAnsi"/>
        </w:rPr>
        <w:t xml:space="preserve">podpisana </w:t>
      </w:r>
      <w:hyperlink r:id="rId11">
        <w:r w:rsidRPr="00021250">
          <w:rPr>
            <w:rFonts w:asciiTheme="majorHAnsi" w:hAnsiTheme="majorHAnsi"/>
            <w:b/>
            <w:color w:val="1155CC"/>
            <w:u w:val="single"/>
          </w:rPr>
          <w:t>kwalifikowanym podpisem elektronicznym</w:t>
        </w:r>
      </w:hyperlink>
      <w:r w:rsidRPr="00021250">
        <w:rPr>
          <w:rFonts w:asciiTheme="majorHAnsi" w:hAnsiTheme="majorHAnsi"/>
        </w:rPr>
        <w:t xml:space="preserve"> lub </w:t>
      </w:r>
      <w:r w:rsidRPr="00021250">
        <w:rPr>
          <w:rFonts w:asciiTheme="majorHAnsi" w:hAnsiTheme="majorHAnsi"/>
          <w:b/>
        </w:rPr>
        <w:t xml:space="preserve">elektronicznym </w:t>
      </w:r>
      <w:hyperlink r:id="rId12">
        <w:r w:rsidRPr="00021250">
          <w:rPr>
            <w:rFonts w:asciiTheme="majorHAnsi" w:hAnsiTheme="majorHAnsi"/>
            <w:b/>
            <w:color w:val="1155CC"/>
            <w:u w:val="single"/>
          </w:rPr>
          <w:t>podpisem zaufanym</w:t>
        </w:r>
      </w:hyperlink>
      <w:r w:rsidRPr="00021250">
        <w:rPr>
          <w:rFonts w:asciiTheme="majorHAnsi" w:hAnsiTheme="majorHAnsi"/>
        </w:rPr>
        <w:t xml:space="preserve"> lub </w:t>
      </w:r>
      <w:r w:rsidRPr="00021250">
        <w:rPr>
          <w:rFonts w:asciiTheme="majorHAnsi" w:hAnsiTheme="majorHAnsi"/>
          <w:b/>
        </w:rPr>
        <w:t xml:space="preserve">elektronicznym </w:t>
      </w:r>
      <w:hyperlink r:id="rId13">
        <w:r w:rsidRPr="00021250">
          <w:rPr>
            <w:rFonts w:asciiTheme="majorHAnsi" w:hAnsiTheme="majorHAnsi"/>
            <w:b/>
            <w:color w:val="1155CC"/>
            <w:u w:val="single"/>
          </w:rPr>
          <w:t>podpisem osobistym</w:t>
        </w:r>
      </w:hyperlink>
      <w:r w:rsidRPr="00021250">
        <w:rPr>
          <w:rFonts w:asciiTheme="majorHAnsi" w:hAnsiTheme="majorHAnsi"/>
        </w:rPr>
        <w:t xml:space="preserve"> przez osobę/osoby upoważnioną/upoważnione.</w:t>
      </w:r>
    </w:p>
    <w:p w14:paraId="1FE654A4" w14:textId="77777777" w:rsidR="00021250" w:rsidRPr="00021250" w:rsidRDefault="00021250">
      <w:pPr>
        <w:numPr>
          <w:ilvl w:val="0"/>
          <w:numId w:val="37"/>
        </w:numPr>
        <w:pBdr>
          <w:top w:val="nil"/>
          <w:left w:val="nil"/>
          <w:bottom w:val="nil"/>
          <w:right w:val="nil"/>
          <w:between w:val="nil"/>
        </w:pBdr>
        <w:spacing w:line="276" w:lineRule="auto"/>
        <w:jc w:val="both"/>
        <w:rPr>
          <w:rFonts w:asciiTheme="majorHAnsi" w:hAnsiTheme="majorHAnsi"/>
        </w:rPr>
      </w:pPr>
      <w:r w:rsidRPr="00021250">
        <w:rPr>
          <w:rFonts w:asciiTheme="majorHAnsi" w:hAnsi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21250">
        <w:rPr>
          <w:rFonts w:asciiTheme="majorHAnsi" w:hAnsiTheme="majorHAnsi"/>
        </w:rPr>
        <w:t>eIDAS</w:t>
      </w:r>
      <w:proofErr w:type="spellEnd"/>
      <w:r w:rsidRPr="00021250">
        <w:rPr>
          <w:rFonts w:asciiTheme="majorHAnsi" w:hAnsiTheme="majorHAnsi"/>
        </w:rPr>
        <w:t>) (UE) nr 910/2014 - od 1 lipca 2016 roku”.</w:t>
      </w:r>
    </w:p>
    <w:p w14:paraId="6249DD8F" w14:textId="77777777" w:rsidR="00021250" w:rsidRPr="00021250" w:rsidRDefault="00021250">
      <w:pPr>
        <w:numPr>
          <w:ilvl w:val="0"/>
          <w:numId w:val="37"/>
        </w:numPr>
        <w:pBdr>
          <w:top w:val="nil"/>
          <w:left w:val="nil"/>
          <w:bottom w:val="nil"/>
          <w:right w:val="nil"/>
          <w:between w:val="nil"/>
        </w:pBdr>
        <w:spacing w:line="276" w:lineRule="auto"/>
        <w:jc w:val="both"/>
        <w:rPr>
          <w:rFonts w:asciiTheme="majorHAnsi" w:hAnsiTheme="majorHAnsi"/>
        </w:rPr>
      </w:pPr>
      <w:r w:rsidRPr="00021250">
        <w:rPr>
          <w:rFonts w:asciiTheme="majorHAnsi" w:hAnsiTheme="majorHAnsi"/>
        </w:rPr>
        <w:lastRenderedPageBreak/>
        <w:t xml:space="preserve">W przypadku wykorzystania formatu podpisu </w:t>
      </w:r>
      <w:proofErr w:type="spellStart"/>
      <w:r w:rsidRPr="00021250">
        <w:rPr>
          <w:rFonts w:asciiTheme="majorHAnsi" w:hAnsiTheme="majorHAnsi"/>
        </w:rPr>
        <w:t>XAdES</w:t>
      </w:r>
      <w:proofErr w:type="spellEnd"/>
      <w:r w:rsidRPr="00021250">
        <w:rPr>
          <w:rFonts w:asciiTheme="majorHAnsi" w:hAnsiTheme="majorHAnsi"/>
        </w:rPr>
        <w:t xml:space="preserve"> zewnętrzny. Zamawiający wymaga dołączenia odpowiedniej ilości plików tj. podpisywanych plików z danymi oraz plików </w:t>
      </w:r>
      <w:proofErr w:type="spellStart"/>
      <w:r w:rsidRPr="00021250">
        <w:rPr>
          <w:rFonts w:asciiTheme="majorHAnsi" w:hAnsiTheme="majorHAnsi"/>
        </w:rPr>
        <w:t>XAdES</w:t>
      </w:r>
      <w:proofErr w:type="spellEnd"/>
      <w:r w:rsidRPr="00021250">
        <w:rPr>
          <w:rFonts w:asciiTheme="majorHAnsi" w:hAnsiTheme="majorHAnsi"/>
        </w:rPr>
        <w:t>.</w:t>
      </w:r>
    </w:p>
    <w:p w14:paraId="46C5A9D0" w14:textId="77777777" w:rsidR="00021250" w:rsidRPr="00021250" w:rsidRDefault="00021250">
      <w:pPr>
        <w:numPr>
          <w:ilvl w:val="0"/>
          <w:numId w:val="37"/>
        </w:numPr>
        <w:pBdr>
          <w:top w:val="nil"/>
          <w:left w:val="nil"/>
          <w:bottom w:val="nil"/>
          <w:right w:val="nil"/>
          <w:between w:val="nil"/>
        </w:pBdr>
        <w:spacing w:line="276" w:lineRule="auto"/>
        <w:jc w:val="both"/>
        <w:rPr>
          <w:rFonts w:asciiTheme="majorHAnsi" w:hAnsiTheme="majorHAnsi"/>
        </w:rPr>
      </w:pPr>
      <w:r w:rsidRPr="00021250">
        <w:rPr>
          <w:rFonts w:asciiTheme="majorHAnsi" w:hAnsiTheme="majorHAnsi"/>
        </w:rPr>
        <w:t xml:space="preserve">Zgodnie z art. 18 ust. 3 ustawy </w:t>
      </w:r>
      <w:proofErr w:type="spellStart"/>
      <w:r w:rsidRPr="00021250">
        <w:rPr>
          <w:rFonts w:asciiTheme="majorHAnsi" w:hAnsiTheme="majorHAnsi"/>
        </w:rPr>
        <w:t>Pzp</w:t>
      </w:r>
      <w:proofErr w:type="spellEnd"/>
      <w:r w:rsidRPr="00021250">
        <w:rPr>
          <w:rFonts w:asciiTheme="majorHAnsi" w:hAnsiTheme="maj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8107BDD" w14:textId="77777777" w:rsidR="00021250" w:rsidRPr="00021250" w:rsidRDefault="00021250">
      <w:pPr>
        <w:numPr>
          <w:ilvl w:val="0"/>
          <w:numId w:val="37"/>
        </w:numPr>
        <w:pBdr>
          <w:top w:val="nil"/>
          <w:left w:val="nil"/>
          <w:bottom w:val="nil"/>
          <w:right w:val="nil"/>
          <w:between w:val="nil"/>
        </w:pBdr>
        <w:spacing w:line="276" w:lineRule="auto"/>
        <w:jc w:val="both"/>
        <w:rPr>
          <w:rFonts w:asciiTheme="majorHAnsi" w:hAnsiTheme="majorHAnsi"/>
        </w:rPr>
      </w:pPr>
      <w:r w:rsidRPr="00021250">
        <w:rPr>
          <w:rFonts w:asciiTheme="majorHAnsi" w:hAnsiTheme="majorHAnsi"/>
        </w:rPr>
        <w:t xml:space="preserve">Wykonawca, za pośrednictwem </w:t>
      </w:r>
      <w:hyperlink r:id="rId14">
        <w:r w:rsidRPr="00021250">
          <w:rPr>
            <w:rFonts w:asciiTheme="majorHAnsi" w:hAnsiTheme="majorHAnsi"/>
            <w:color w:val="1155CC"/>
            <w:u w:val="single"/>
          </w:rPr>
          <w:t>platformazakupowa.pl</w:t>
        </w:r>
      </w:hyperlink>
      <w:r w:rsidRPr="00021250">
        <w:rPr>
          <w:rFonts w:asciiTheme="majorHAnsi" w:hAnsiTheme="majorHAnsi"/>
        </w:rPr>
        <w:t xml:space="preserve"> może przed upływem terminu do składania ofert zmienić lub wycofać ofertę. Sposób dokonywania zmiany lub wycofania oferty zamieszczono w instrukcji zamieszczonej na stronie internetowej pod adresem:</w:t>
      </w:r>
    </w:p>
    <w:p w14:paraId="1B6C84F6" w14:textId="77777777" w:rsidR="00021250" w:rsidRPr="00021250" w:rsidRDefault="00000000" w:rsidP="00021250">
      <w:pPr>
        <w:spacing w:line="320" w:lineRule="auto"/>
        <w:ind w:left="720"/>
        <w:jc w:val="both"/>
        <w:rPr>
          <w:rFonts w:asciiTheme="majorHAnsi" w:hAnsiTheme="majorHAnsi"/>
        </w:rPr>
      </w:pPr>
      <w:hyperlink r:id="rId15">
        <w:r w:rsidR="00021250" w:rsidRPr="00021250">
          <w:rPr>
            <w:rFonts w:asciiTheme="majorHAnsi" w:hAnsiTheme="majorHAnsi"/>
            <w:color w:val="1155CC"/>
            <w:u w:val="single"/>
          </w:rPr>
          <w:t>https://platformazakupowa.pl/strona/45-instrukcje</w:t>
        </w:r>
      </w:hyperlink>
    </w:p>
    <w:p w14:paraId="2D358345" w14:textId="77777777" w:rsidR="00021250" w:rsidRPr="00021250" w:rsidRDefault="00021250">
      <w:pPr>
        <w:numPr>
          <w:ilvl w:val="0"/>
          <w:numId w:val="37"/>
        </w:numPr>
        <w:pBdr>
          <w:top w:val="nil"/>
          <w:left w:val="nil"/>
          <w:bottom w:val="nil"/>
          <w:right w:val="nil"/>
          <w:between w:val="nil"/>
        </w:pBdr>
        <w:spacing w:line="276" w:lineRule="auto"/>
        <w:jc w:val="both"/>
        <w:rPr>
          <w:rFonts w:asciiTheme="majorHAnsi" w:hAnsiTheme="majorHAnsi"/>
        </w:rPr>
      </w:pPr>
      <w:r w:rsidRPr="00021250">
        <w:rPr>
          <w:rFonts w:asciiTheme="majorHAnsi" w:hAnsiTheme="majorHAnsi"/>
        </w:rPr>
        <w:t>Każdy z Wykonawców może złożyć tylko jedną ofertę. Złożenie większej liczby ofert lub oferty zawierającej propozycje wariantowe spowoduje podlegać będzie odrzuceniu.</w:t>
      </w:r>
    </w:p>
    <w:p w14:paraId="78F9C6DA" w14:textId="77777777" w:rsidR="00021250" w:rsidRPr="00021250" w:rsidRDefault="00021250">
      <w:pPr>
        <w:numPr>
          <w:ilvl w:val="0"/>
          <w:numId w:val="37"/>
        </w:numPr>
        <w:pBdr>
          <w:top w:val="nil"/>
          <w:left w:val="nil"/>
          <w:bottom w:val="nil"/>
          <w:right w:val="nil"/>
          <w:between w:val="nil"/>
        </w:pBdr>
        <w:spacing w:line="276" w:lineRule="auto"/>
        <w:jc w:val="both"/>
        <w:rPr>
          <w:rFonts w:asciiTheme="majorHAnsi" w:hAnsiTheme="majorHAnsi"/>
        </w:rPr>
      </w:pPr>
      <w:r w:rsidRPr="00021250">
        <w:rPr>
          <w:rFonts w:asciiTheme="majorHAnsi" w:hAnsiTheme="majorHAnsi"/>
        </w:rPr>
        <w:t>Ceny oferty muszą zawierać wszystkie koszty, jakie musi ponieść Wykonawca, aby zrealizować zamówienie z najwyższą starannością oraz ewentualne rabaty.</w:t>
      </w:r>
    </w:p>
    <w:p w14:paraId="214EA2C4" w14:textId="77777777" w:rsidR="00021250" w:rsidRPr="00021250" w:rsidRDefault="00021250">
      <w:pPr>
        <w:numPr>
          <w:ilvl w:val="0"/>
          <w:numId w:val="37"/>
        </w:numPr>
        <w:pBdr>
          <w:top w:val="nil"/>
          <w:left w:val="nil"/>
          <w:bottom w:val="nil"/>
          <w:right w:val="nil"/>
          <w:between w:val="nil"/>
        </w:pBdr>
        <w:spacing w:line="276" w:lineRule="auto"/>
        <w:jc w:val="both"/>
        <w:rPr>
          <w:rFonts w:asciiTheme="majorHAnsi" w:hAnsiTheme="majorHAnsi"/>
        </w:rPr>
      </w:pPr>
      <w:r w:rsidRPr="00021250">
        <w:rPr>
          <w:rFonts w:asciiTheme="majorHAnsi" w:hAnsiTheme="maj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0C6FF8F" w14:textId="77777777" w:rsidR="00021250" w:rsidRPr="00021250" w:rsidRDefault="00021250">
      <w:pPr>
        <w:numPr>
          <w:ilvl w:val="0"/>
          <w:numId w:val="37"/>
        </w:numPr>
        <w:pBdr>
          <w:top w:val="nil"/>
          <w:left w:val="nil"/>
          <w:bottom w:val="nil"/>
          <w:right w:val="nil"/>
          <w:between w:val="nil"/>
        </w:pBdr>
        <w:spacing w:line="276" w:lineRule="auto"/>
        <w:jc w:val="both"/>
        <w:rPr>
          <w:rFonts w:asciiTheme="majorHAnsi" w:hAnsiTheme="majorHAnsi"/>
        </w:rPr>
      </w:pPr>
      <w:r w:rsidRPr="00021250">
        <w:rPr>
          <w:rFonts w:asciiTheme="majorHAnsi" w:hAnsiTheme="majorHAnsi"/>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D47004B" w14:textId="77777777" w:rsidR="00021250" w:rsidRPr="00021250" w:rsidRDefault="00021250">
      <w:pPr>
        <w:numPr>
          <w:ilvl w:val="0"/>
          <w:numId w:val="37"/>
        </w:numPr>
        <w:pBdr>
          <w:top w:val="nil"/>
          <w:left w:val="nil"/>
          <w:bottom w:val="nil"/>
          <w:right w:val="nil"/>
          <w:between w:val="nil"/>
        </w:pBdr>
        <w:spacing w:line="276" w:lineRule="auto"/>
        <w:jc w:val="both"/>
        <w:rPr>
          <w:rFonts w:asciiTheme="majorHAnsi" w:hAnsiTheme="majorHAnsi"/>
        </w:rPr>
      </w:pPr>
      <w:r w:rsidRPr="00021250">
        <w:rPr>
          <w:rFonts w:asciiTheme="majorHAnsi" w:hAnsiTheme="majorHAnsi"/>
        </w:rPr>
        <w:t>Maksymalny rozmiar jednego pliku przesyłanego za pośrednictwem dedykowanych formularzy do: złożenia, zmiany, wycofania oferty wynosi 150 MB natomiast przy komunikacji wielkość pliku to maksymalnie 500 MB.</w:t>
      </w:r>
    </w:p>
    <w:p w14:paraId="37E313F0" w14:textId="77777777" w:rsidR="00021250" w:rsidRPr="00021250" w:rsidRDefault="00021250">
      <w:pPr>
        <w:numPr>
          <w:ilvl w:val="0"/>
          <w:numId w:val="37"/>
        </w:numPr>
        <w:spacing w:line="320" w:lineRule="auto"/>
        <w:jc w:val="both"/>
        <w:rPr>
          <w:rFonts w:asciiTheme="majorHAnsi" w:eastAsia="Calibri" w:hAnsiTheme="majorHAnsi" w:cs="Calibri"/>
        </w:rPr>
      </w:pPr>
      <w:r w:rsidRPr="00021250">
        <w:rPr>
          <w:rFonts w:asciiTheme="majorHAnsi" w:hAnsiTheme="majorHAnsi"/>
          <w:b/>
        </w:rPr>
        <w:t>Rozszerzenia plików wykorzystywanych przez Wykonawców muszą być zgodne z</w:t>
      </w:r>
      <w:r w:rsidRPr="00021250">
        <w:rPr>
          <w:rFonts w:asciiTheme="majorHAnsi" w:hAnsiTheme="majorHAnsi"/>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D80BE19" w14:textId="77777777" w:rsidR="00021250" w:rsidRPr="00021250" w:rsidRDefault="00021250">
      <w:pPr>
        <w:numPr>
          <w:ilvl w:val="0"/>
          <w:numId w:val="37"/>
        </w:numPr>
        <w:spacing w:line="320" w:lineRule="auto"/>
        <w:jc w:val="both"/>
        <w:rPr>
          <w:rFonts w:asciiTheme="majorHAnsi" w:eastAsia="Calibri" w:hAnsiTheme="majorHAnsi" w:cs="Calibri"/>
        </w:rPr>
      </w:pPr>
      <w:r w:rsidRPr="00021250">
        <w:rPr>
          <w:rFonts w:asciiTheme="majorHAnsi" w:hAnsiTheme="majorHAnsi"/>
        </w:rPr>
        <w:lastRenderedPageBreak/>
        <w:t>Zamawiający rekomenduje wykorzystanie formatów: .pdf .</w:t>
      </w:r>
      <w:proofErr w:type="spellStart"/>
      <w:r w:rsidRPr="00021250">
        <w:rPr>
          <w:rFonts w:asciiTheme="majorHAnsi" w:hAnsiTheme="majorHAnsi"/>
        </w:rPr>
        <w:t>doc</w:t>
      </w:r>
      <w:proofErr w:type="spellEnd"/>
      <w:r w:rsidRPr="00021250">
        <w:rPr>
          <w:rFonts w:asciiTheme="majorHAnsi" w:hAnsiTheme="majorHAnsi"/>
        </w:rPr>
        <w:t xml:space="preserve"> .</w:t>
      </w:r>
      <w:proofErr w:type="spellStart"/>
      <w:r w:rsidRPr="00021250">
        <w:rPr>
          <w:rFonts w:asciiTheme="majorHAnsi" w:hAnsiTheme="majorHAnsi"/>
        </w:rPr>
        <w:t>docx</w:t>
      </w:r>
      <w:proofErr w:type="spellEnd"/>
      <w:r w:rsidRPr="00021250">
        <w:rPr>
          <w:rFonts w:asciiTheme="majorHAnsi" w:hAnsiTheme="majorHAnsi"/>
        </w:rPr>
        <w:t xml:space="preserve"> .xls .</w:t>
      </w:r>
      <w:proofErr w:type="spellStart"/>
      <w:r w:rsidRPr="00021250">
        <w:rPr>
          <w:rFonts w:asciiTheme="majorHAnsi" w:hAnsiTheme="majorHAnsi"/>
        </w:rPr>
        <w:t>xlsx</w:t>
      </w:r>
      <w:proofErr w:type="spellEnd"/>
      <w:r w:rsidRPr="00021250">
        <w:rPr>
          <w:rFonts w:asciiTheme="majorHAnsi" w:hAnsiTheme="majorHAnsi"/>
        </w:rPr>
        <w:t xml:space="preserve"> .jpg (.</w:t>
      </w:r>
      <w:proofErr w:type="spellStart"/>
      <w:r w:rsidRPr="00021250">
        <w:rPr>
          <w:rFonts w:asciiTheme="majorHAnsi" w:hAnsiTheme="majorHAnsi"/>
        </w:rPr>
        <w:t>jpeg</w:t>
      </w:r>
      <w:proofErr w:type="spellEnd"/>
      <w:r w:rsidRPr="00021250">
        <w:rPr>
          <w:rFonts w:asciiTheme="majorHAnsi" w:hAnsiTheme="majorHAnsi"/>
        </w:rPr>
        <w:t xml:space="preserve">) </w:t>
      </w:r>
      <w:r w:rsidRPr="00021250">
        <w:rPr>
          <w:rFonts w:asciiTheme="majorHAnsi" w:hAnsiTheme="majorHAnsi"/>
          <w:b/>
          <w:u w:val="single"/>
        </w:rPr>
        <w:t>ze szczególnym wskazaniem na .pdf</w:t>
      </w:r>
    </w:p>
    <w:p w14:paraId="6F098BBD" w14:textId="77777777" w:rsidR="00021250" w:rsidRPr="00021250" w:rsidRDefault="00021250">
      <w:pPr>
        <w:numPr>
          <w:ilvl w:val="0"/>
          <w:numId w:val="37"/>
        </w:numPr>
        <w:spacing w:line="320" w:lineRule="auto"/>
        <w:jc w:val="both"/>
        <w:rPr>
          <w:rFonts w:asciiTheme="majorHAnsi" w:hAnsiTheme="majorHAnsi"/>
        </w:rPr>
      </w:pPr>
      <w:r w:rsidRPr="00021250">
        <w:rPr>
          <w:rFonts w:asciiTheme="majorHAnsi" w:hAnsiTheme="majorHAnsi"/>
        </w:rPr>
        <w:t>W celu ewentualnej kompresji danych Zamawiający rekomenduje wykorzystanie jednego z rozszerzeń:</w:t>
      </w:r>
    </w:p>
    <w:p w14:paraId="5C42B683" w14:textId="77777777" w:rsidR="00021250" w:rsidRPr="00021250" w:rsidRDefault="00021250">
      <w:pPr>
        <w:numPr>
          <w:ilvl w:val="1"/>
          <w:numId w:val="35"/>
        </w:numPr>
        <w:spacing w:line="320" w:lineRule="auto"/>
        <w:jc w:val="both"/>
        <w:rPr>
          <w:rFonts w:asciiTheme="majorHAnsi" w:hAnsiTheme="majorHAnsi"/>
        </w:rPr>
      </w:pPr>
      <w:r w:rsidRPr="00021250">
        <w:rPr>
          <w:rFonts w:asciiTheme="majorHAnsi" w:hAnsiTheme="majorHAnsi"/>
        </w:rPr>
        <w:t xml:space="preserve">.zip </w:t>
      </w:r>
    </w:p>
    <w:p w14:paraId="0660AC51" w14:textId="77777777" w:rsidR="00021250" w:rsidRPr="00021250" w:rsidRDefault="00021250">
      <w:pPr>
        <w:numPr>
          <w:ilvl w:val="1"/>
          <w:numId w:val="35"/>
        </w:numPr>
        <w:spacing w:line="320" w:lineRule="auto"/>
        <w:jc w:val="both"/>
        <w:rPr>
          <w:rFonts w:asciiTheme="majorHAnsi" w:hAnsiTheme="majorHAnsi"/>
        </w:rPr>
      </w:pPr>
      <w:r w:rsidRPr="00021250">
        <w:rPr>
          <w:rFonts w:asciiTheme="majorHAnsi" w:hAnsiTheme="majorHAnsi"/>
        </w:rPr>
        <w:t>.7Z</w:t>
      </w:r>
    </w:p>
    <w:p w14:paraId="45BF420B" w14:textId="72CF7EF2" w:rsidR="00021250" w:rsidRPr="00021250" w:rsidRDefault="00021250">
      <w:pPr>
        <w:numPr>
          <w:ilvl w:val="0"/>
          <w:numId w:val="37"/>
        </w:numPr>
        <w:spacing w:line="320" w:lineRule="auto"/>
        <w:jc w:val="both"/>
        <w:rPr>
          <w:rFonts w:asciiTheme="majorHAnsi" w:eastAsia="Calibri" w:hAnsiTheme="majorHAnsi" w:cs="Calibri"/>
        </w:rPr>
      </w:pPr>
      <w:r w:rsidRPr="00021250">
        <w:rPr>
          <w:rFonts w:asciiTheme="majorHAnsi" w:hAnsiTheme="majorHAnsi"/>
        </w:rPr>
        <w:t xml:space="preserve">Wśród rozszerzeń powszechnych a </w:t>
      </w:r>
      <w:r w:rsidRPr="00021250">
        <w:rPr>
          <w:rFonts w:asciiTheme="majorHAnsi" w:hAnsiTheme="majorHAnsi"/>
          <w:b/>
        </w:rPr>
        <w:t>niewystępujących</w:t>
      </w:r>
      <w:r w:rsidRPr="00021250">
        <w:rPr>
          <w:rFonts w:asciiTheme="majorHAnsi" w:hAnsiTheme="majorHAnsi"/>
        </w:rPr>
        <w:t xml:space="preserve"> w Rozporządzeniu KRI występują: .</w:t>
      </w:r>
      <w:proofErr w:type="spellStart"/>
      <w:r w:rsidRPr="00021250">
        <w:rPr>
          <w:rFonts w:asciiTheme="majorHAnsi" w:hAnsiTheme="majorHAnsi"/>
        </w:rPr>
        <w:t>rar</w:t>
      </w:r>
      <w:proofErr w:type="spellEnd"/>
      <w:r w:rsidRPr="00021250">
        <w:rPr>
          <w:rFonts w:asciiTheme="majorHAnsi" w:hAnsiTheme="majorHAnsi"/>
        </w:rPr>
        <w:t xml:space="preserve"> .gif .</w:t>
      </w:r>
      <w:proofErr w:type="spellStart"/>
      <w:r w:rsidRPr="00021250">
        <w:rPr>
          <w:rFonts w:asciiTheme="majorHAnsi" w:hAnsiTheme="majorHAnsi"/>
        </w:rPr>
        <w:t>bmp</w:t>
      </w:r>
      <w:proofErr w:type="spellEnd"/>
      <w:r w:rsidRPr="00021250">
        <w:rPr>
          <w:rFonts w:asciiTheme="majorHAnsi" w:hAnsiTheme="majorHAnsi"/>
        </w:rPr>
        <w:t xml:space="preserve"> .</w:t>
      </w:r>
      <w:proofErr w:type="spellStart"/>
      <w:r w:rsidRPr="00021250">
        <w:rPr>
          <w:rFonts w:asciiTheme="majorHAnsi" w:hAnsiTheme="majorHAnsi"/>
        </w:rPr>
        <w:t>numbers</w:t>
      </w:r>
      <w:proofErr w:type="spellEnd"/>
      <w:r w:rsidRPr="00021250">
        <w:rPr>
          <w:rFonts w:asciiTheme="majorHAnsi" w:hAnsiTheme="majorHAnsi"/>
        </w:rPr>
        <w:t xml:space="preserve"> .</w:t>
      </w:r>
      <w:proofErr w:type="spellStart"/>
      <w:r w:rsidRPr="00021250">
        <w:rPr>
          <w:rFonts w:asciiTheme="majorHAnsi" w:hAnsiTheme="majorHAnsi"/>
        </w:rPr>
        <w:t>pages</w:t>
      </w:r>
      <w:proofErr w:type="spellEnd"/>
      <w:r w:rsidRPr="00021250">
        <w:rPr>
          <w:rFonts w:asciiTheme="majorHAnsi" w:hAnsiTheme="majorHAnsi"/>
        </w:rPr>
        <w:t xml:space="preserve">. </w:t>
      </w:r>
      <w:r w:rsidRPr="00021250">
        <w:rPr>
          <w:rFonts w:asciiTheme="majorHAnsi" w:hAnsiTheme="majorHAnsi"/>
          <w:b/>
          <w:color w:val="000000" w:themeColor="text1"/>
        </w:rPr>
        <w:t>Dokumenty złożone w takich plikach zostaną uznane za złożone nieskutecznie.</w:t>
      </w:r>
    </w:p>
    <w:p w14:paraId="555576B0" w14:textId="77777777" w:rsidR="00021250" w:rsidRPr="00021250" w:rsidRDefault="00021250">
      <w:pPr>
        <w:numPr>
          <w:ilvl w:val="0"/>
          <w:numId w:val="37"/>
        </w:numPr>
        <w:spacing w:line="320" w:lineRule="auto"/>
        <w:jc w:val="both"/>
        <w:rPr>
          <w:rFonts w:asciiTheme="majorHAnsi" w:eastAsia="Calibri" w:hAnsiTheme="majorHAnsi" w:cs="Calibri"/>
        </w:rPr>
      </w:pPr>
      <w:r w:rsidRPr="00021250">
        <w:rPr>
          <w:rFonts w:asciiTheme="majorHAnsi" w:hAnsiTheme="majorHAnsi"/>
        </w:rPr>
        <w:t xml:space="preserve">Zamawiający zwraca uwagę na ograniczenia wielkości plików podpisywanych profilem zaufanym, który wynosi </w:t>
      </w:r>
      <w:r w:rsidRPr="00021250">
        <w:rPr>
          <w:rFonts w:asciiTheme="majorHAnsi" w:hAnsiTheme="majorHAnsi"/>
          <w:b/>
        </w:rPr>
        <w:t>maksymalnie 10MB</w:t>
      </w:r>
      <w:r w:rsidRPr="00021250">
        <w:rPr>
          <w:rFonts w:asciiTheme="majorHAnsi" w:hAnsiTheme="majorHAnsi"/>
        </w:rPr>
        <w:t xml:space="preserve">, oraz na ograniczenie wielkości plików podpisywanych w aplikacji </w:t>
      </w:r>
      <w:proofErr w:type="spellStart"/>
      <w:r w:rsidRPr="00021250">
        <w:rPr>
          <w:rFonts w:asciiTheme="majorHAnsi" w:hAnsiTheme="majorHAnsi"/>
        </w:rPr>
        <w:t>eDoApp</w:t>
      </w:r>
      <w:proofErr w:type="spellEnd"/>
      <w:r w:rsidRPr="00021250">
        <w:rPr>
          <w:rFonts w:asciiTheme="majorHAnsi" w:hAnsiTheme="majorHAnsi"/>
        </w:rPr>
        <w:t xml:space="preserve"> służącej do składania podpisu osobistego, który wynosi </w:t>
      </w:r>
      <w:r w:rsidRPr="00021250">
        <w:rPr>
          <w:rFonts w:asciiTheme="majorHAnsi" w:hAnsiTheme="majorHAnsi"/>
          <w:b/>
        </w:rPr>
        <w:t>maksymalnie 5MB</w:t>
      </w:r>
      <w:r w:rsidRPr="00021250">
        <w:rPr>
          <w:rFonts w:asciiTheme="majorHAnsi" w:hAnsiTheme="majorHAnsi"/>
        </w:rPr>
        <w:t>.</w:t>
      </w:r>
    </w:p>
    <w:p w14:paraId="4AB71DD8" w14:textId="77777777" w:rsidR="00021250" w:rsidRPr="00021250" w:rsidRDefault="00021250">
      <w:pPr>
        <w:numPr>
          <w:ilvl w:val="0"/>
          <w:numId w:val="37"/>
        </w:numPr>
        <w:spacing w:line="320" w:lineRule="auto"/>
        <w:jc w:val="both"/>
        <w:rPr>
          <w:rFonts w:asciiTheme="majorHAnsi" w:hAnsiTheme="majorHAnsi"/>
        </w:rPr>
      </w:pPr>
      <w:r w:rsidRPr="00021250">
        <w:rPr>
          <w:rFonts w:asciiTheme="majorHAnsi" w:hAnsiTheme="majorHAnsi"/>
        </w:rPr>
        <w:t>W przypadku stosowania przez wykonawcę kwalifikowanego podpisu elektronicznego:</w:t>
      </w:r>
    </w:p>
    <w:p w14:paraId="6E00D47D" w14:textId="77777777" w:rsidR="00021250" w:rsidRPr="00021250" w:rsidRDefault="00021250">
      <w:pPr>
        <w:numPr>
          <w:ilvl w:val="0"/>
          <w:numId w:val="34"/>
        </w:numPr>
        <w:spacing w:line="320" w:lineRule="auto"/>
        <w:jc w:val="both"/>
        <w:rPr>
          <w:rFonts w:asciiTheme="majorHAnsi" w:eastAsia="Calibri" w:hAnsiTheme="majorHAnsi" w:cs="Calibri"/>
        </w:rPr>
      </w:pPr>
      <w:r w:rsidRPr="00021250">
        <w:rPr>
          <w:rFonts w:asciiTheme="majorHAnsi" w:hAnsiTheme="majorHAnsi"/>
        </w:rPr>
        <w:t xml:space="preserve">Ze względu na niskie ryzyko naruszenia integralności pliku oraz łatwiejszą weryfikację podpisu zamawiający zaleca, w miarę możliwości, </w:t>
      </w:r>
      <w:r w:rsidRPr="00021250">
        <w:rPr>
          <w:rFonts w:asciiTheme="majorHAnsi" w:hAnsiTheme="majorHAnsi"/>
          <w:b/>
        </w:rPr>
        <w:t xml:space="preserve">przekonwertowanie plików składających się na ofertę na rozszerzenie .pdf  i opatrzenie ich podpisem kwalifikowanym w formacie </w:t>
      </w:r>
      <w:proofErr w:type="spellStart"/>
      <w:r w:rsidRPr="00021250">
        <w:rPr>
          <w:rFonts w:asciiTheme="majorHAnsi" w:hAnsiTheme="majorHAnsi"/>
          <w:b/>
        </w:rPr>
        <w:t>PAdES</w:t>
      </w:r>
      <w:proofErr w:type="spellEnd"/>
      <w:r w:rsidRPr="00021250">
        <w:rPr>
          <w:rFonts w:asciiTheme="majorHAnsi" w:hAnsiTheme="majorHAnsi"/>
          <w:b/>
        </w:rPr>
        <w:t xml:space="preserve">. </w:t>
      </w:r>
    </w:p>
    <w:p w14:paraId="30E4A444" w14:textId="77777777" w:rsidR="00021250" w:rsidRPr="00021250" w:rsidRDefault="00021250">
      <w:pPr>
        <w:numPr>
          <w:ilvl w:val="0"/>
          <w:numId w:val="34"/>
        </w:numPr>
        <w:spacing w:line="320" w:lineRule="auto"/>
        <w:jc w:val="both"/>
        <w:rPr>
          <w:rFonts w:asciiTheme="majorHAnsi" w:hAnsiTheme="majorHAnsi"/>
        </w:rPr>
      </w:pPr>
      <w:r w:rsidRPr="00021250">
        <w:rPr>
          <w:rFonts w:asciiTheme="majorHAnsi" w:hAnsiTheme="majorHAnsi"/>
        </w:rPr>
        <w:t xml:space="preserve">Pliki w innych formatach niż PDF </w:t>
      </w:r>
      <w:r w:rsidRPr="00021250">
        <w:rPr>
          <w:rFonts w:asciiTheme="majorHAnsi" w:hAnsiTheme="majorHAnsi"/>
          <w:b/>
        </w:rPr>
        <w:t xml:space="preserve">zaleca się opatrzyć podpisem w formacie </w:t>
      </w:r>
      <w:proofErr w:type="spellStart"/>
      <w:r w:rsidRPr="00021250">
        <w:rPr>
          <w:rFonts w:asciiTheme="majorHAnsi" w:hAnsiTheme="majorHAnsi"/>
          <w:b/>
        </w:rPr>
        <w:t>XAdES</w:t>
      </w:r>
      <w:proofErr w:type="spellEnd"/>
      <w:r w:rsidRPr="00021250">
        <w:rPr>
          <w:rFonts w:asciiTheme="majorHAnsi" w:hAnsiTheme="majorHAnsi"/>
          <w:b/>
        </w:rPr>
        <w:t xml:space="preserve"> o typie zewnętrznym</w:t>
      </w:r>
      <w:r w:rsidRPr="00021250">
        <w:rPr>
          <w:rFonts w:asciiTheme="majorHAnsi" w:hAnsiTheme="majorHAnsi"/>
        </w:rPr>
        <w:t>. Wykonawca powinien pamiętać, aby plik z podpisem przekazywać łącznie z dokumentem podpisywanym.</w:t>
      </w:r>
    </w:p>
    <w:p w14:paraId="4E7E8B0F" w14:textId="77777777" w:rsidR="00021250" w:rsidRPr="00021250" w:rsidRDefault="00021250">
      <w:pPr>
        <w:numPr>
          <w:ilvl w:val="0"/>
          <w:numId w:val="34"/>
        </w:numPr>
        <w:spacing w:line="320" w:lineRule="auto"/>
        <w:jc w:val="both"/>
        <w:rPr>
          <w:rFonts w:asciiTheme="majorHAnsi" w:hAnsiTheme="majorHAnsi"/>
        </w:rPr>
      </w:pPr>
      <w:r w:rsidRPr="00021250">
        <w:rPr>
          <w:rFonts w:asciiTheme="majorHAnsi" w:hAnsiTheme="majorHAnsi"/>
        </w:rPr>
        <w:t>Zamawiający rekomenduje wykorzystanie podpisu z kwalifikowanym znacznikiem czasu.</w:t>
      </w:r>
    </w:p>
    <w:p w14:paraId="67A9ADCA" w14:textId="77777777" w:rsidR="00021250" w:rsidRPr="00021250" w:rsidRDefault="00021250">
      <w:pPr>
        <w:numPr>
          <w:ilvl w:val="0"/>
          <w:numId w:val="37"/>
        </w:numPr>
        <w:spacing w:line="320" w:lineRule="auto"/>
        <w:jc w:val="both"/>
        <w:rPr>
          <w:rFonts w:asciiTheme="majorHAnsi" w:hAnsiTheme="majorHAnsi"/>
        </w:rPr>
      </w:pPr>
      <w:r w:rsidRPr="00021250">
        <w:rPr>
          <w:rFonts w:asciiTheme="majorHAnsi" w:hAnsiTheme="majorHAnsi"/>
        </w:rPr>
        <w:t>Zamawiający zaleca aby</w:t>
      </w:r>
      <w:r w:rsidRPr="00021250">
        <w:rPr>
          <w:rFonts w:asciiTheme="majorHAnsi" w:hAnsiTheme="majorHAnsi"/>
          <w:b/>
        </w:rPr>
        <w:t xml:space="preserve"> w przypadku podpisywania pliku przez kilka osób, stosować podpisy tego samego rodzaju.</w:t>
      </w:r>
      <w:r w:rsidRPr="00021250">
        <w:rPr>
          <w:rFonts w:asciiTheme="majorHAnsi" w:hAnsiTheme="majorHAnsi"/>
        </w:rPr>
        <w:t xml:space="preserve"> Podpisywanie różnymi rodzajami podpisów np. osobistym i kwalifikowanym może doprowadzić do problemów w weryfikacji plików. </w:t>
      </w:r>
    </w:p>
    <w:p w14:paraId="737D1B6F" w14:textId="77777777" w:rsidR="00021250" w:rsidRPr="00021250" w:rsidRDefault="00021250">
      <w:pPr>
        <w:numPr>
          <w:ilvl w:val="0"/>
          <w:numId w:val="37"/>
        </w:numPr>
        <w:spacing w:line="320" w:lineRule="auto"/>
        <w:jc w:val="both"/>
        <w:rPr>
          <w:rFonts w:asciiTheme="majorHAnsi" w:hAnsiTheme="majorHAnsi"/>
        </w:rPr>
      </w:pPr>
      <w:r w:rsidRPr="00021250">
        <w:rPr>
          <w:rFonts w:asciiTheme="majorHAnsi" w:hAnsiTheme="majorHAnsi"/>
        </w:rPr>
        <w:t>Zamawiający zaleca, aby Wykonawca z odpowiednim wyprzedzeniem przetestował możliwość prawidłowego wykorzystania wybranej metody podpisania plików oferty.</w:t>
      </w:r>
    </w:p>
    <w:p w14:paraId="21927799" w14:textId="77777777" w:rsidR="00021250" w:rsidRPr="00021250" w:rsidRDefault="00021250">
      <w:pPr>
        <w:numPr>
          <w:ilvl w:val="0"/>
          <w:numId w:val="37"/>
        </w:numPr>
        <w:spacing w:line="320" w:lineRule="auto"/>
        <w:jc w:val="both"/>
        <w:rPr>
          <w:rFonts w:asciiTheme="majorHAnsi" w:hAnsiTheme="majorHAnsi"/>
        </w:rPr>
      </w:pPr>
      <w:r w:rsidRPr="00021250">
        <w:rPr>
          <w:rFonts w:asciiTheme="majorHAnsi" w:hAnsiTheme="majorHAnsi"/>
        </w:rPr>
        <w:t>Osobą składającą ofertę powinna być osoba kontaktowa podawana w dokumentacji.</w:t>
      </w:r>
    </w:p>
    <w:p w14:paraId="0B02EF3E" w14:textId="77777777" w:rsidR="00021250" w:rsidRPr="00021250" w:rsidRDefault="00021250">
      <w:pPr>
        <w:numPr>
          <w:ilvl w:val="0"/>
          <w:numId w:val="37"/>
        </w:numPr>
        <w:spacing w:line="320" w:lineRule="auto"/>
        <w:jc w:val="both"/>
        <w:rPr>
          <w:rFonts w:asciiTheme="majorHAnsi" w:hAnsiTheme="majorHAnsi"/>
        </w:rPr>
      </w:pPr>
      <w:r w:rsidRPr="00021250">
        <w:rPr>
          <w:rFonts w:asciiTheme="majorHAnsi" w:hAnsiTheme="majorHAnsi"/>
        </w:rPr>
        <w:t xml:space="preserve">Ofertę należy przygotować z należytą starannością dla podmiotu ubiegającego się o udzielenie zamówienia publicznego i zachowaniem odpowiedniego odstępu </w:t>
      </w:r>
      <w:r w:rsidRPr="00021250">
        <w:rPr>
          <w:rFonts w:asciiTheme="majorHAnsi" w:hAnsiTheme="majorHAnsi"/>
        </w:rPr>
        <w:lastRenderedPageBreak/>
        <w:t xml:space="preserve">czasu do zakończenia przyjmowania ofert/wniosków. Sugerujemy złożenie oferty na 24 godziny przed terminem składania ofert/wniosków. </w:t>
      </w:r>
    </w:p>
    <w:p w14:paraId="0AA0DC04" w14:textId="77777777" w:rsidR="00021250" w:rsidRPr="00021250" w:rsidRDefault="00021250">
      <w:pPr>
        <w:numPr>
          <w:ilvl w:val="0"/>
          <w:numId w:val="37"/>
        </w:numPr>
        <w:spacing w:line="320" w:lineRule="auto"/>
        <w:jc w:val="both"/>
        <w:rPr>
          <w:rFonts w:asciiTheme="majorHAnsi" w:hAnsiTheme="majorHAnsi"/>
        </w:rPr>
      </w:pPr>
      <w:r w:rsidRPr="00021250">
        <w:rPr>
          <w:rFonts w:asciiTheme="majorHAnsi" w:hAnsiTheme="majorHAnsi"/>
        </w:rPr>
        <w:t xml:space="preserve">Jeśli Wykonawca pakuje dokumenty np. w plik o rozszerzeniu .zip, zaleca się wcześniejsze podpisanie każdego ze skompresowanych plików. </w:t>
      </w:r>
    </w:p>
    <w:p w14:paraId="40AEE75C" w14:textId="3F451623" w:rsidR="001067F6" w:rsidRPr="00021250" w:rsidRDefault="00021250">
      <w:pPr>
        <w:numPr>
          <w:ilvl w:val="0"/>
          <w:numId w:val="37"/>
        </w:numPr>
        <w:spacing w:line="320" w:lineRule="auto"/>
        <w:jc w:val="both"/>
        <w:rPr>
          <w:rFonts w:asciiTheme="majorHAnsi" w:hAnsiTheme="majorHAnsi"/>
        </w:rPr>
      </w:pPr>
      <w:r w:rsidRPr="00021250">
        <w:rPr>
          <w:rFonts w:asciiTheme="majorHAnsi" w:hAnsiTheme="majorHAnsi"/>
        </w:rPr>
        <w:t xml:space="preserve">Zamawiający zaleca aby </w:t>
      </w:r>
      <w:r w:rsidRPr="00021250">
        <w:rPr>
          <w:rFonts w:asciiTheme="majorHAnsi" w:hAnsiTheme="majorHAnsi"/>
          <w:b/>
          <w:u w:val="single"/>
        </w:rPr>
        <w:t>nie</w:t>
      </w:r>
      <w:r w:rsidRPr="00021250">
        <w:rPr>
          <w:rFonts w:asciiTheme="majorHAnsi" w:hAnsiTheme="majorHAnsi"/>
          <w:b/>
        </w:rPr>
        <w:t xml:space="preserve"> </w:t>
      </w:r>
      <w:r w:rsidRPr="00021250">
        <w:rPr>
          <w:rFonts w:asciiTheme="majorHAnsi" w:hAnsiTheme="majorHAnsi"/>
        </w:rPr>
        <w:t>wprowadzać jakichkolwiek zmian w plikach po podpisaniu ich podpisem kwalifikowanym. Może to skutkować naruszeniem integralności plików co równoważne będzie z koniecznością odrzucenia oferty.</w:t>
      </w:r>
    </w:p>
    <w:p w14:paraId="086A5599" w14:textId="77777777" w:rsidR="00E1023A" w:rsidRPr="00773D17" w:rsidRDefault="00E1023A" w:rsidP="00E1023A">
      <w:pPr>
        <w:spacing w:before="120"/>
        <w:ind w:left="360"/>
        <w:jc w:val="both"/>
        <w:rPr>
          <w:rFonts w:ascii="Cambria" w:hAnsi="Cambria"/>
        </w:rPr>
      </w:pPr>
    </w:p>
    <w:p w14:paraId="37619615" w14:textId="304F066D" w:rsidR="00884A69" w:rsidRPr="00DE535E" w:rsidRDefault="00884A69">
      <w:pPr>
        <w:numPr>
          <w:ilvl w:val="0"/>
          <w:numId w:val="26"/>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r w:rsidR="00626A14">
        <w:rPr>
          <w:rFonts w:asciiTheme="majorHAnsi" w:hAnsiTheme="majorHAnsi" w:cstheme="majorBidi"/>
          <w:b/>
          <w:i/>
          <w:iCs/>
          <w:lang w:eastAsia="en-US"/>
        </w:rPr>
        <w:t xml:space="preserve"> </w:t>
      </w:r>
    </w:p>
    <w:p w14:paraId="540998EA" w14:textId="1D343B19" w:rsidR="00B00FE9" w:rsidRPr="00773D17" w:rsidRDefault="00B00FE9">
      <w:pPr>
        <w:numPr>
          <w:ilvl w:val="3"/>
          <w:numId w:val="30"/>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w:t>
      </w:r>
      <w:r w:rsidR="00626A14">
        <w:rPr>
          <w:rFonts w:asciiTheme="majorHAnsi" w:eastAsiaTheme="majorEastAsia" w:hAnsiTheme="majorHAnsi"/>
          <w:lang w:eastAsia="en-US"/>
        </w:rPr>
        <w:t>ofertowy</w:t>
      </w:r>
      <w:r w:rsidRPr="00773D17">
        <w:rPr>
          <w:rFonts w:asciiTheme="majorHAnsi" w:eastAsiaTheme="majorEastAsia" w:hAnsiTheme="majorHAnsi"/>
          <w:lang w:eastAsia="en-US"/>
        </w:rPr>
        <w:t xml:space="preserve">, stanowiący załącznik nr </w:t>
      </w:r>
      <w:r w:rsidR="00626A14">
        <w:rPr>
          <w:rFonts w:asciiTheme="majorHAnsi" w:eastAsiaTheme="majorEastAsia" w:hAnsiTheme="majorHAnsi"/>
          <w:lang w:eastAsia="en-US"/>
        </w:rPr>
        <w:t>1</w:t>
      </w:r>
      <w:r w:rsidR="00DE535E">
        <w:rPr>
          <w:rFonts w:asciiTheme="majorHAnsi" w:eastAsiaTheme="majorEastAsia" w:hAnsiTheme="majorHAnsi"/>
          <w:lang w:eastAsia="en-US"/>
        </w:rPr>
        <w:t xml:space="preserve"> </w:t>
      </w:r>
      <w:r w:rsidRPr="00773D17">
        <w:rPr>
          <w:rFonts w:asciiTheme="majorHAnsi" w:eastAsiaTheme="majorEastAsia" w:hAnsiTheme="majorHAnsi"/>
          <w:lang w:eastAsia="en-US"/>
        </w:rPr>
        <w:t>do SWZ:</w:t>
      </w:r>
    </w:p>
    <w:p w14:paraId="40DDC033" w14:textId="742F4DCD" w:rsidR="00B00FE9" w:rsidRDefault="00B00FE9">
      <w:pPr>
        <w:numPr>
          <w:ilvl w:val="3"/>
          <w:numId w:val="30"/>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Wykonawca </w:t>
      </w:r>
      <w:r w:rsidR="005B1A3C">
        <w:rPr>
          <w:rFonts w:asciiTheme="majorHAnsi" w:eastAsiaTheme="majorEastAsia" w:hAnsiTheme="majorHAnsi"/>
          <w:lang w:eastAsia="en-US"/>
        </w:rPr>
        <w:t xml:space="preserve">przedstawi cenę w sposób określony w formularzu ofertowym tj. </w:t>
      </w:r>
    </w:p>
    <w:p w14:paraId="55C8A4F0" w14:textId="77777777" w:rsidR="002738D2" w:rsidRPr="00773D17" w:rsidRDefault="002738D2" w:rsidP="002738D2">
      <w:pPr>
        <w:spacing w:after="200" w:line="252" w:lineRule="auto"/>
        <w:ind w:left="284"/>
        <w:contextualSpacing/>
        <w:jc w:val="both"/>
        <w:rPr>
          <w:rFonts w:asciiTheme="majorHAnsi" w:eastAsiaTheme="majorEastAsia" w:hAnsiTheme="majorHAnsi"/>
          <w:lang w:eastAsia="en-US"/>
        </w:rPr>
      </w:pPr>
    </w:p>
    <w:p w14:paraId="162333F4" w14:textId="34D60047" w:rsidR="00B00FE9" w:rsidRDefault="00B00FE9">
      <w:pPr>
        <w:numPr>
          <w:ilvl w:val="0"/>
          <w:numId w:val="31"/>
        </w:numPr>
        <w:spacing w:after="200" w:line="252" w:lineRule="auto"/>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cenę jednostkową </w:t>
      </w:r>
      <w:r w:rsidR="005B1A3C">
        <w:rPr>
          <w:rFonts w:asciiTheme="majorHAnsi" w:eastAsiaTheme="majorEastAsia" w:hAnsiTheme="majorHAnsi"/>
          <w:lang w:eastAsia="en-US"/>
        </w:rPr>
        <w:t xml:space="preserve">NETTO i </w:t>
      </w:r>
      <w:r w:rsidRPr="00773D17">
        <w:rPr>
          <w:rFonts w:asciiTheme="majorHAnsi" w:eastAsiaTheme="majorEastAsia" w:hAnsiTheme="majorHAnsi"/>
          <w:lang w:eastAsia="en-US"/>
        </w:rPr>
        <w:t xml:space="preserve">BRUTTO </w:t>
      </w:r>
      <w:r w:rsidR="00626A14">
        <w:rPr>
          <w:rFonts w:asciiTheme="majorHAnsi" w:eastAsiaTheme="majorEastAsia" w:hAnsiTheme="majorHAnsi"/>
          <w:lang w:eastAsia="en-US"/>
        </w:rPr>
        <w:t xml:space="preserve">realizacji </w:t>
      </w:r>
      <w:r w:rsidR="002738D2">
        <w:rPr>
          <w:rFonts w:asciiTheme="majorHAnsi" w:eastAsiaTheme="majorEastAsia" w:hAnsiTheme="majorHAnsi"/>
          <w:lang w:eastAsia="en-US"/>
        </w:rPr>
        <w:t xml:space="preserve">usługi </w:t>
      </w:r>
      <w:r w:rsidR="00952F74">
        <w:rPr>
          <w:rFonts w:asciiTheme="majorHAnsi" w:eastAsiaTheme="majorEastAsia" w:hAnsiTheme="majorHAnsi"/>
          <w:lang w:eastAsia="en-US"/>
        </w:rPr>
        <w:t xml:space="preserve"> </w:t>
      </w:r>
      <w:r w:rsidR="005B1A3C">
        <w:rPr>
          <w:rFonts w:asciiTheme="majorHAnsi" w:eastAsiaTheme="majorEastAsia" w:hAnsiTheme="majorHAnsi"/>
          <w:lang w:eastAsia="en-US"/>
        </w:rPr>
        <w:t>zagospodarowani</w:t>
      </w:r>
      <w:r w:rsidR="002738D2">
        <w:rPr>
          <w:rFonts w:asciiTheme="majorHAnsi" w:eastAsiaTheme="majorEastAsia" w:hAnsiTheme="majorHAnsi"/>
          <w:lang w:eastAsia="en-US"/>
        </w:rPr>
        <w:t>a</w:t>
      </w:r>
      <w:r w:rsidR="005B1A3C">
        <w:rPr>
          <w:rFonts w:asciiTheme="majorHAnsi" w:eastAsiaTheme="majorEastAsia" w:hAnsiTheme="majorHAnsi"/>
          <w:lang w:eastAsia="en-US"/>
        </w:rPr>
        <w:t xml:space="preserve"> </w:t>
      </w:r>
      <w:r w:rsidR="002738D2">
        <w:rPr>
          <w:rFonts w:asciiTheme="majorHAnsi" w:eastAsiaTheme="majorEastAsia" w:hAnsiTheme="majorHAnsi"/>
          <w:lang w:eastAsia="en-US"/>
        </w:rPr>
        <w:t xml:space="preserve"> </w:t>
      </w:r>
      <w:r w:rsidR="006A16FA">
        <w:rPr>
          <w:rFonts w:asciiTheme="majorHAnsi" w:eastAsiaTheme="majorEastAsia" w:hAnsiTheme="majorHAnsi"/>
          <w:lang w:eastAsia="en-US"/>
        </w:rPr>
        <w:t xml:space="preserve"> </w:t>
      </w:r>
      <w:r w:rsidR="00626A14">
        <w:rPr>
          <w:rFonts w:asciiTheme="majorHAnsi" w:eastAsiaTheme="majorEastAsia" w:hAnsiTheme="majorHAnsi"/>
          <w:lang w:eastAsia="en-US"/>
        </w:rPr>
        <w:t xml:space="preserve">za </w:t>
      </w:r>
      <w:r w:rsidR="008D22E5">
        <w:rPr>
          <w:rFonts w:asciiTheme="majorHAnsi" w:eastAsiaTheme="majorEastAsia" w:hAnsiTheme="majorHAnsi"/>
          <w:lang w:eastAsia="en-US"/>
        </w:rPr>
        <w:t>1 Mg</w:t>
      </w:r>
      <w:r w:rsidR="00626A14">
        <w:rPr>
          <w:rFonts w:asciiTheme="majorHAnsi" w:eastAsiaTheme="majorEastAsia" w:hAnsiTheme="majorHAnsi"/>
          <w:lang w:eastAsia="en-US"/>
        </w:rPr>
        <w:t xml:space="preserve"> </w:t>
      </w:r>
      <w:r w:rsidR="002772A3">
        <w:rPr>
          <w:rFonts w:asciiTheme="majorHAnsi" w:eastAsiaTheme="majorEastAsia" w:hAnsiTheme="majorHAnsi"/>
          <w:lang w:eastAsia="en-US"/>
        </w:rPr>
        <w:t xml:space="preserve"> </w:t>
      </w:r>
      <w:r w:rsidR="009B47EB">
        <w:rPr>
          <w:rFonts w:asciiTheme="majorHAnsi" w:eastAsiaTheme="majorEastAsia" w:hAnsiTheme="majorHAnsi"/>
          <w:lang w:eastAsia="en-US"/>
        </w:rPr>
        <w:t xml:space="preserve"> </w:t>
      </w:r>
      <w:r w:rsidR="00626A14">
        <w:rPr>
          <w:rFonts w:asciiTheme="majorHAnsi" w:eastAsiaTheme="majorEastAsia" w:hAnsiTheme="majorHAnsi"/>
          <w:lang w:eastAsia="en-US"/>
        </w:rPr>
        <w:t>zagospodarowanego odpadu</w:t>
      </w:r>
      <w:r w:rsidR="002738D2">
        <w:rPr>
          <w:rFonts w:asciiTheme="majorHAnsi" w:eastAsiaTheme="majorEastAsia" w:hAnsiTheme="majorHAnsi"/>
          <w:lang w:eastAsia="en-US"/>
        </w:rPr>
        <w:t>.</w:t>
      </w:r>
      <w:r w:rsidR="00F74CFE">
        <w:rPr>
          <w:rFonts w:asciiTheme="majorHAnsi" w:eastAsiaTheme="majorEastAsia" w:hAnsiTheme="majorHAnsi"/>
          <w:lang w:eastAsia="en-US"/>
        </w:rPr>
        <w:t xml:space="preserve"> </w:t>
      </w:r>
    </w:p>
    <w:p w14:paraId="0C35CC27" w14:textId="6D8694D0" w:rsidR="006A16FA" w:rsidRDefault="00952F74">
      <w:pPr>
        <w:numPr>
          <w:ilvl w:val="0"/>
          <w:numId w:val="31"/>
        </w:numPr>
        <w:spacing w:after="200" w:line="252" w:lineRule="auto"/>
        <w:contextualSpacing/>
        <w:jc w:val="both"/>
        <w:rPr>
          <w:rFonts w:asciiTheme="majorHAnsi" w:eastAsiaTheme="majorEastAsia" w:hAnsiTheme="majorHAnsi"/>
          <w:lang w:eastAsia="en-US"/>
        </w:rPr>
      </w:pPr>
      <w:r w:rsidRPr="004E17C2">
        <w:rPr>
          <w:rFonts w:asciiTheme="majorHAnsi" w:eastAsiaTheme="majorEastAsia" w:hAnsiTheme="majorHAnsi"/>
          <w:lang w:eastAsia="en-US"/>
        </w:rPr>
        <w:t>cenę jednostkową NETTO i BRUTTO realizacji usługi transportu za 1 Mg przetransportowanego odpadu</w:t>
      </w:r>
      <w:r w:rsidR="00FA7F35">
        <w:rPr>
          <w:rFonts w:asciiTheme="majorHAnsi" w:eastAsiaTheme="majorEastAsia" w:hAnsiTheme="majorHAnsi"/>
          <w:lang w:eastAsia="en-US"/>
        </w:rPr>
        <w:t>.</w:t>
      </w:r>
      <w:r w:rsidR="002738D2" w:rsidRPr="004E17C2">
        <w:rPr>
          <w:rFonts w:asciiTheme="majorHAnsi" w:eastAsiaTheme="majorEastAsia" w:hAnsiTheme="majorHAnsi"/>
          <w:lang w:eastAsia="en-US"/>
        </w:rPr>
        <w:t xml:space="preserve"> </w:t>
      </w:r>
    </w:p>
    <w:p w14:paraId="455780A9" w14:textId="77777777" w:rsidR="00FA7F35" w:rsidRPr="004E17C2" w:rsidRDefault="00FA7F35" w:rsidP="00FA7F35">
      <w:pPr>
        <w:spacing w:after="200" w:line="252" w:lineRule="auto"/>
        <w:ind w:left="1004"/>
        <w:contextualSpacing/>
        <w:jc w:val="both"/>
        <w:rPr>
          <w:rFonts w:asciiTheme="majorHAnsi" w:eastAsiaTheme="majorEastAsia" w:hAnsiTheme="majorHAnsi"/>
          <w:lang w:eastAsia="en-US"/>
        </w:rPr>
      </w:pPr>
    </w:p>
    <w:p w14:paraId="6F173411" w14:textId="1ADBF8CA" w:rsidR="00AE7B95" w:rsidRDefault="00F956DD" w:rsidP="00F956DD">
      <w:pPr>
        <w:spacing w:after="200"/>
        <w:contextualSpacing/>
        <w:jc w:val="both"/>
        <w:rPr>
          <w:rFonts w:asciiTheme="majorHAnsi" w:hAnsiTheme="majorHAnsi" w:cs="Arial"/>
        </w:rPr>
      </w:pPr>
      <w:r>
        <w:rPr>
          <w:rFonts w:asciiTheme="majorHAnsi" w:hAnsiTheme="majorHAnsi" w:cs="Arial"/>
        </w:rPr>
        <w:t>3.</w:t>
      </w:r>
      <w:r w:rsidR="00AE7B95">
        <w:rPr>
          <w:rFonts w:asciiTheme="majorHAnsi" w:hAnsiTheme="majorHAnsi" w:cs="Arial"/>
        </w:rPr>
        <w:t xml:space="preserve"> </w:t>
      </w:r>
      <w:r w:rsidRPr="00F956DD">
        <w:rPr>
          <w:rFonts w:asciiTheme="majorHAnsi" w:hAnsiTheme="majorHAnsi" w:cs="Arial"/>
        </w:rPr>
        <w:t xml:space="preserve">Cenę oferty należy podać w złotych polskich w formularzu ofertowym (załącznik Nr 1 do SWZ) w kwocie brutto, z wyodrębnieniem wartości podatku VAT z dokładnością do dwóch miejsc po przecinku. </w:t>
      </w:r>
    </w:p>
    <w:p w14:paraId="272F7781" w14:textId="095077F9" w:rsidR="00AE7B95" w:rsidRDefault="00F956DD" w:rsidP="00F956DD">
      <w:pPr>
        <w:spacing w:after="200"/>
        <w:contextualSpacing/>
        <w:jc w:val="both"/>
        <w:rPr>
          <w:rFonts w:asciiTheme="majorHAnsi" w:hAnsiTheme="majorHAnsi" w:cs="Arial"/>
        </w:rPr>
      </w:pPr>
      <w:r w:rsidRPr="00F956DD">
        <w:rPr>
          <w:rFonts w:asciiTheme="majorHAnsi" w:hAnsiTheme="majorHAnsi" w:cs="Arial"/>
        </w:rPr>
        <w:t>Cenę należy obliczyć w następujący sposób:</w:t>
      </w:r>
      <w:r w:rsidR="00AE7B95">
        <w:rPr>
          <w:rFonts w:asciiTheme="majorHAnsi" w:hAnsiTheme="majorHAnsi" w:cs="Arial"/>
        </w:rPr>
        <w:t xml:space="preserve"> </w:t>
      </w:r>
      <w:r w:rsidRPr="00F956DD">
        <w:rPr>
          <w:rFonts w:asciiTheme="majorHAnsi" w:hAnsiTheme="majorHAnsi" w:cs="Arial"/>
        </w:rPr>
        <w:t xml:space="preserve">Do wskazanej kwoty netto należy doliczyć podatek VAT </w:t>
      </w:r>
      <w:r w:rsidR="00AE7B95">
        <w:rPr>
          <w:rFonts w:asciiTheme="majorHAnsi" w:hAnsiTheme="majorHAnsi" w:cs="Arial"/>
        </w:rPr>
        <w:t xml:space="preserve">zgodnie z obowiązującymi przepisami ustawy z dnia 11 marca 2004 r. o podatku od towarów i usług   </w:t>
      </w:r>
      <w:r w:rsidRPr="00F956DD">
        <w:rPr>
          <w:rFonts w:asciiTheme="majorHAnsi" w:hAnsiTheme="majorHAnsi" w:cs="Arial"/>
        </w:rPr>
        <w:t xml:space="preserve"> i na tej podstawie określić cenę brutto.</w:t>
      </w:r>
    </w:p>
    <w:p w14:paraId="5911B1E5" w14:textId="77777777" w:rsidR="00B00FE9" w:rsidRPr="00773D17" w:rsidRDefault="00B00FE9" w:rsidP="00B00FE9">
      <w:pPr>
        <w:spacing w:after="200"/>
        <w:jc w:val="both"/>
        <w:rPr>
          <w:rFonts w:asciiTheme="majorHAnsi" w:eastAsiaTheme="majorEastAsia" w:hAnsiTheme="majorHAnsi"/>
          <w:lang w:eastAsia="en-US"/>
        </w:rPr>
      </w:pPr>
    </w:p>
    <w:p w14:paraId="16E2843F" w14:textId="470ACE3D" w:rsidR="00B00FE9" w:rsidRPr="00773D17" w:rsidRDefault="00B00FE9" w:rsidP="00B00FE9">
      <w:pPr>
        <w:shd w:val="clear" w:color="auto" w:fill="C6D9F1" w:themeFill="text2" w:themeFillTint="33"/>
        <w:spacing w:after="200"/>
        <w:jc w:val="center"/>
        <w:rPr>
          <w:rFonts w:asciiTheme="majorHAnsi" w:eastAsiaTheme="majorEastAsia" w:hAnsiTheme="majorHAnsi"/>
          <w:b/>
          <w:lang w:eastAsia="en-US"/>
        </w:rPr>
      </w:pPr>
      <w:r w:rsidRPr="00773D17">
        <w:rPr>
          <w:rFonts w:asciiTheme="majorHAnsi" w:eastAsiaTheme="majorEastAsia" w:hAnsiTheme="majorHAnsi"/>
          <w:b/>
          <w:lang w:eastAsia="en-US"/>
        </w:rPr>
        <w:t>Cena oferty</w:t>
      </w:r>
      <w:r w:rsidR="00DE535E">
        <w:rPr>
          <w:rFonts w:asciiTheme="majorHAnsi" w:eastAsiaTheme="majorEastAsia" w:hAnsiTheme="majorHAnsi"/>
          <w:b/>
          <w:lang w:eastAsia="en-US"/>
        </w:rPr>
        <w:t xml:space="preserve"> </w:t>
      </w:r>
      <w:r w:rsidR="00A31447">
        <w:rPr>
          <w:rFonts w:asciiTheme="majorHAnsi" w:eastAsiaTheme="majorEastAsia" w:hAnsiTheme="majorHAnsi"/>
          <w:b/>
          <w:lang w:eastAsia="en-US"/>
        </w:rPr>
        <w:t xml:space="preserve"> </w:t>
      </w:r>
      <w:r w:rsidRPr="00773D17">
        <w:rPr>
          <w:rFonts w:asciiTheme="majorHAnsi" w:eastAsiaTheme="majorEastAsia" w:hAnsiTheme="majorHAnsi"/>
          <w:b/>
          <w:lang w:eastAsia="en-US"/>
        </w:rPr>
        <w:t xml:space="preserve"> </w:t>
      </w:r>
      <w:r w:rsidR="00A31447">
        <w:rPr>
          <w:rFonts w:asciiTheme="majorHAnsi" w:eastAsiaTheme="majorEastAsia" w:hAnsiTheme="majorHAnsi"/>
          <w:b/>
          <w:lang w:eastAsia="en-US"/>
        </w:rPr>
        <w:t xml:space="preserve"> </w:t>
      </w:r>
    </w:p>
    <w:p w14:paraId="7DC82F52" w14:textId="77777777" w:rsidR="00B00FE9" w:rsidRPr="00773D17" w:rsidRDefault="00B00FE9" w:rsidP="00B00FE9">
      <w:pPr>
        <w:spacing w:after="200"/>
        <w:jc w:val="both"/>
        <w:rPr>
          <w:rFonts w:asciiTheme="majorHAnsi" w:eastAsiaTheme="majorEastAsia" w:hAnsiTheme="majorHAnsi"/>
          <w:lang w:eastAsia="en-US"/>
        </w:rPr>
      </w:pPr>
      <w:r w:rsidRPr="00773D17">
        <w:rPr>
          <w:rFonts w:asciiTheme="majorHAnsi" w:hAnsiTheme="majorHAnsi"/>
          <w:snapToGrid w:val="0"/>
        </w:rPr>
        <w:t>W ten sposób obliczona cena brutto podana w złotych jest uwa</w:t>
      </w:r>
      <w:r w:rsidRPr="00773D17">
        <w:rPr>
          <w:rFonts w:asciiTheme="majorHAnsi" w:hAnsiTheme="majorHAnsi" w:cs="Calibri"/>
          <w:snapToGrid w:val="0"/>
        </w:rPr>
        <w:t>ż</w:t>
      </w:r>
      <w:r w:rsidRPr="00773D17">
        <w:rPr>
          <w:rFonts w:asciiTheme="majorHAnsi" w:hAnsiTheme="majorHAnsi"/>
          <w:snapToGrid w:val="0"/>
        </w:rPr>
        <w:t>ana za cen</w:t>
      </w:r>
      <w:r w:rsidRPr="00773D17">
        <w:rPr>
          <w:rFonts w:asciiTheme="majorHAnsi" w:hAnsiTheme="majorHAnsi" w:cs="Calibri"/>
          <w:snapToGrid w:val="0"/>
        </w:rPr>
        <w:t>ę</w:t>
      </w:r>
      <w:r w:rsidRPr="00773D17">
        <w:rPr>
          <w:rFonts w:asciiTheme="majorHAnsi" w:hAnsiTheme="majorHAnsi"/>
          <w:snapToGrid w:val="0"/>
        </w:rPr>
        <w:t xml:space="preserve"> ofertow</w:t>
      </w:r>
      <w:r w:rsidRPr="00773D17">
        <w:rPr>
          <w:rFonts w:asciiTheme="majorHAnsi" w:hAnsiTheme="majorHAnsi" w:cs="Calibri"/>
          <w:snapToGrid w:val="0"/>
        </w:rPr>
        <w:t>ą</w:t>
      </w:r>
      <w:r w:rsidRPr="00773D17">
        <w:rPr>
          <w:rFonts w:asciiTheme="majorHAnsi" w:hAnsiTheme="majorHAnsi"/>
          <w:snapToGrid w:val="0"/>
        </w:rPr>
        <w:t xml:space="preserve"> i b</w:t>
      </w:r>
      <w:r w:rsidRPr="00773D17">
        <w:rPr>
          <w:rFonts w:asciiTheme="majorHAnsi" w:hAnsiTheme="majorHAnsi" w:cs="Calibri"/>
          <w:snapToGrid w:val="0"/>
        </w:rPr>
        <w:t>ę</w:t>
      </w:r>
      <w:r w:rsidRPr="00773D17">
        <w:rPr>
          <w:rFonts w:asciiTheme="majorHAnsi" w:hAnsiTheme="majorHAnsi"/>
          <w:snapToGrid w:val="0"/>
        </w:rPr>
        <w:t>dzie brana pod uwagę przy ocenie ofert.</w:t>
      </w:r>
    </w:p>
    <w:p w14:paraId="17D6F402" w14:textId="18E0A2F1" w:rsidR="00065D2D" w:rsidRDefault="00AE7B95" w:rsidP="00AE7B95">
      <w:pPr>
        <w:spacing w:after="200" w:line="252" w:lineRule="auto"/>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1. </w:t>
      </w:r>
      <w:r w:rsidR="00B2342A" w:rsidRPr="00773D17">
        <w:rPr>
          <w:rFonts w:asciiTheme="majorHAnsi" w:eastAsiaTheme="majorEastAsia" w:hAnsiTheme="majorHAnsi"/>
          <w:lang w:eastAsia="en-US"/>
        </w:rPr>
        <w:t>Rozliczenia będą prowadzone w złotych polskich z dokładnością do dwóch miejsc po przecinku.</w:t>
      </w:r>
    </w:p>
    <w:p w14:paraId="1DD7680D" w14:textId="77777777" w:rsidR="00065D2D" w:rsidRDefault="00065D2D" w:rsidP="00065D2D">
      <w:pPr>
        <w:spacing w:after="200" w:line="252" w:lineRule="auto"/>
        <w:ind w:left="-76"/>
        <w:contextualSpacing/>
        <w:jc w:val="both"/>
        <w:rPr>
          <w:rFonts w:asciiTheme="majorHAnsi" w:eastAsiaTheme="majorEastAsia" w:hAnsiTheme="majorHAnsi"/>
          <w:lang w:eastAsia="en-US"/>
        </w:rPr>
      </w:pPr>
    </w:p>
    <w:p w14:paraId="03CC61A4" w14:textId="56FF5E74"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14:paraId="52CA8600" w14:textId="74121477"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205AAD9B" w14:textId="77777777" w:rsidR="00A31447" w:rsidRDefault="00B00FE9" w:rsidP="00A31447">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się </w:t>
      </w:r>
      <w:r w:rsidR="003247A5" w:rsidRPr="003247A5">
        <w:rPr>
          <w:rFonts w:asciiTheme="majorHAnsi" w:eastAsiaTheme="majorEastAsia" w:hAnsiTheme="majorHAnsi" w:cstheme="majorBidi"/>
          <w:b/>
          <w:lang w:eastAsia="en-US"/>
        </w:rPr>
        <w:lastRenderedPageBreak/>
        <w:t xml:space="preserve">na trzecim i kolejnym miejscu po przecinku, zostanie odrzucona na podstawie art. 226 ust. 1 pkt 4 i 5 ustawy </w:t>
      </w:r>
      <w:proofErr w:type="spellStart"/>
      <w:r w:rsidR="003247A5" w:rsidRPr="003247A5">
        <w:rPr>
          <w:rFonts w:asciiTheme="majorHAnsi" w:eastAsiaTheme="majorEastAsia" w:hAnsiTheme="majorHAnsi" w:cstheme="majorBidi"/>
          <w:b/>
          <w:lang w:eastAsia="en-US"/>
        </w:rPr>
        <w:t>Pzp</w:t>
      </w:r>
      <w:proofErr w:type="spellEnd"/>
      <w:r w:rsidR="003247A5">
        <w:rPr>
          <w:rFonts w:asciiTheme="majorHAnsi" w:eastAsiaTheme="majorEastAsia" w:hAnsiTheme="majorHAnsi" w:cstheme="majorBidi"/>
          <w:b/>
          <w:lang w:eastAsia="en-US"/>
        </w:rPr>
        <w:t>.</w:t>
      </w:r>
    </w:p>
    <w:p w14:paraId="5D10B19C" w14:textId="3A02A454" w:rsidR="00A31447" w:rsidRDefault="00AE7B95" w:rsidP="00A31447">
      <w:pPr>
        <w:jc w:val="both"/>
        <w:rPr>
          <w:rFonts w:asciiTheme="majorHAnsi" w:eastAsiaTheme="majorEastAsia" w:hAnsiTheme="majorHAnsi"/>
          <w:lang w:eastAsia="en-US"/>
        </w:rPr>
      </w:pPr>
      <w:r>
        <w:rPr>
          <w:rFonts w:asciiTheme="majorHAnsi" w:eastAsiaTheme="majorEastAsia" w:hAnsiTheme="majorHAnsi"/>
          <w:lang w:eastAsia="en-US"/>
        </w:rPr>
        <w:t xml:space="preserve">2. </w:t>
      </w:r>
      <w:r w:rsidR="00A31447">
        <w:rPr>
          <w:rFonts w:asciiTheme="majorHAnsi" w:eastAsiaTheme="majorEastAsia" w:hAnsiTheme="majorHAnsi"/>
          <w:lang w:eastAsia="en-US"/>
        </w:rPr>
        <w:t xml:space="preserve"> </w:t>
      </w:r>
      <w:r w:rsidR="00B00FE9" w:rsidRPr="00773D17">
        <w:rPr>
          <w:rFonts w:asciiTheme="majorHAnsi" w:eastAsiaTheme="majorEastAsia" w:hAnsiTheme="majorHAnsi"/>
          <w:lang w:eastAsia="en-US"/>
        </w:rPr>
        <w:t xml:space="preserve">Wykonawca zobowiązany jest zastosować stawkę VAT zgodnie z obowiązującymi </w:t>
      </w:r>
      <w:r w:rsidR="00A31447">
        <w:rPr>
          <w:rFonts w:asciiTheme="majorHAnsi" w:eastAsiaTheme="majorEastAsia" w:hAnsiTheme="majorHAnsi"/>
          <w:lang w:eastAsia="en-US"/>
        </w:rPr>
        <w:t xml:space="preserve">    </w:t>
      </w:r>
    </w:p>
    <w:p w14:paraId="0096E526" w14:textId="4290BB13" w:rsidR="00B00FE9" w:rsidRPr="00773D17" w:rsidRDefault="00A31447" w:rsidP="00A31447">
      <w:pPr>
        <w:spacing w:line="252" w:lineRule="auto"/>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B00FE9" w:rsidRPr="00773D17">
        <w:rPr>
          <w:rFonts w:asciiTheme="majorHAnsi" w:eastAsiaTheme="majorEastAsia" w:hAnsiTheme="majorHAnsi"/>
          <w:lang w:eastAsia="en-US"/>
        </w:rPr>
        <w:t>przepisami ustaw</w:t>
      </w:r>
      <w:r w:rsidR="003247A5">
        <w:rPr>
          <w:rFonts w:asciiTheme="majorHAnsi" w:eastAsiaTheme="majorEastAsia" w:hAnsiTheme="majorHAnsi"/>
          <w:lang w:eastAsia="en-US"/>
        </w:rPr>
        <w:t>y</w:t>
      </w:r>
      <w:r w:rsidR="00B00FE9" w:rsidRPr="00773D17">
        <w:rPr>
          <w:rFonts w:asciiTheme="majorHAnsi" w:eastAsiaTheme="majorEastAsia" w:hAnsiTheme="majorHAnsi"/>
          <w:lang w:eastAsia="en-US"/>
        </w:rPr>
        <w:t xml:space="preserve"> z 11 marca 2004 r. o  podatku od towarów i usług.</w:t>
      </w:r>
    </w:p>
    <w:p w14:paraId="37E19FB9" w14:textId="472F8157" w:rsidR="00B00FE9" w:rsidRPr="00773D17" w:rsidRDefault="00B00FE9">
      <w:pPr>
        <w:numPr>
          <w:ilvl w:val="3"/>
          <w:numId w:val="30"/>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Cenę oferty/ceny jednostkowe należy obliczyć</w:t>
      </w:r>
      <w:r w:rsidR="003247A5">
        <w:rPr>
          <w:rFonts w:asciiTheme="majorHAnsi" w:eastAsiaTheme="majorEastAsia" w:hAnsiTheme="majorHAnsi"/>
          <w:lang w:eastAsia="en-US"/>
        </w:rPr>
        <w:t>,</w:t>
      </w:r>
      <w:r w:rsidRPr="00773D17">
        <w:rPr>
          <w:rFonts w:asciiTheme="majorHAnsi" w:eastAsiaTheme="majorEastAsia" w:hAnsiTheme="majorHAnsi"/>
          <w:lang w:eastAsia="en-US"/>
        </w:rPr>
        <w:t xml:space="preserve"> uwzględniając całość wynagrodzenia wykonawcy za prawidłowe wykonanie umowy. Wykonawca </w:t>
      </w:r>
      <w:r w:rsidR="003247A5" w:rsidRPr="00773D17">
        <w:rPr>
          <w:rFonts w:asciiTheme="majorHAnsi" w:eastAsiaTheme="majorEastAsia" w:hAnsiTheme="majorHAnsi"/>
          <w:lang w:eastAsia="en-US"/>
        </w:rPr>
        <w:t xml:space="preserve">jest </w:t>
      </w:r>
      <w:r w:rsidRPr="00773D17">
        <w:rPr>
          <w:rFonts w:asciiTheme="majorHAnsi" w:eastAsiaTheme="majorEastAsia" w:hAnsiTheme="majorHAnsi"/>
          <w:lang w:eastAsia="en-US"/>
        </w:rPr>
        <w:t xml:space="preserve">zobowiązany skalkulować cenę na podstawie </w:t>
      </w:r>
      <w:r w:rsidR="00280117" w:rsidRPr="00773D17">
        <w:rPr>
          <w:rFonts w:asciiTheme="majorHAnsi" w:eastAsiaTheme="majorEastAsia" w:hAnsiTheme="majorHAnsi"/>
          <w:lang w:eastAsia="en-US"/>
        </w:rPr>
        <w:t>wszelkich wymogów związanych z realizacją zamówienia</w:t>
      </w:r>
      <w:r w:rsidR="00AE7B95">
        <w:rPr>
          <w:rFonts w:asciiTheme="majorHAnsi" w:eastAsiaTheme="majorEastAsia" w:hAnsiTheme="majorHAnsi"/>
          <w:lang w:eastAsia="en-US"/>
        </w:rPr>
        <w:t>.</w:t>
      </w:r>
    </w:p>
    <w:p w14:paraId="65B94988" w14:textId="5751402A" w:rsidR="00B00FE9" w:rsidRPr="00773D17" w:rsidRDefault="00B00FE9">
      <w:pPr>
        <w:numPr>
          <w:ilvl w:val="3"/>
          <w:numId w:val="30"/>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Cena ofertowa/ceny jednostkowe mus</w:t>
      </w:r>
      <w:r w:rsidR="003247A5">
        <w:rPr>
          <w:rFonts w:asciiTheme="majorHAnsi" w:eastAsiaTheme="majorEastAsia" w:hAnsiTheme="majorHAnsi"/>
          <w:lang w:eastAsia="en-US"/>
        </w:rPr>
        <w:t>zą</w:t>
      </w:r>
      <w:r w:rsidRPr="00773D17">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Pr>
          <w:rFonts w:asciiTheme="majorHAnsi" w:eastAsiaTheme="majorEastAsia" w:hAnsiTheme="majorHAnsi"/>
          <w:lang w:eastAsia="en-US"/>
        </w:rPr>
        <w:t>a także</w:t>
      </w:r>
      <w:r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773D17" w:rsidRDefault="00B00FE9">
      <w:pPr>
        <w:numPr>
          <w:ilvl w:val="3"/>
          <w:numId w:val="30"/>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C63F2E" w14:textId="40071273" w:rsidR="00B2342A" w:rsidRPr="00773D17" w:rsidRDefault="00884A69">
      <w:pPr>
        <w:numPr>
          <w:ilvl w:val="3"/>
          <w:numId w:val="30"/>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6BD7BA9E" w14:textId="093956CD" w:rsidR="00C54BC6" w:rsidRPr="00773D17" w:rsidRDefault="00884A69">
      <w:pPr>
        <w:numPr>
          <w:ilvl w:val="3"/>
          <w:numId w:val="30"/>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w:t>
      </w:r>
      <w:proofErr w:type="spellStart"/>
      <w:r w:rsidRPr="00773D17">
        <w:rPr>
          <w:rFonts w:asciiTheme="majorHAnsi" w:eastAsiaTheme="majorEastAsia" w:hAnsiTheme="majorHAnsi"/>
          <w:lang w:eastAsia="en-US"/>
        </w:rPr>
        <w:t>Pzp</w:t>
      </w:r>
      <w:proofErr w:type="spellEnd"/>
      <w:r w:rsidRPr="00773D17">
        <w:rPr>
          <w:rFonts w:asciiTheme="majorHAnsi" w:eastAsiaTheme="majorEastAsia" w:hAnsiTheme="majorHAnsi"/>
          <w:lang w:eastAsia="en-US"/>
        </w:rPr>
        <w:t xml:space="preserve">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773D17" w:rsidRDefault="00C54BC6" w:rsidP="00B2342A">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1)</w:t>
      </w:r>
      <w:r w:rsidR="003247A5">
        <w:rPr>
          <w:rFonts w:asciiTheme="majorHAnsi" w:eastAsiaTheme="majorEastAsia" w:hAnsiTheme="majorHAnsi"/>
          <w:lang w:eastAsia="en-US"/>
        </w:rPr>
        <w:t xml:space="preserve"> </w:t>
      </w:r>
      <w:r w:rsidRPr="00773D17">
        <w:rPr>
          <w:rFonts w:asciiTheme="majorHAnsi" w:eastAsiaTheme="majorEastAsia" w:hAnsiTheme="majorHAnsi"/>
          <w:lang w:eastAsia="en-US"/>
        </w:rPr>
        <w:t>poinformowania zamawiającego, że wybór jego oferty będzie prowadził do powstania u zamawiającego obowiązku podatkowego;</w:t>
      </w:r>
    </w:p>
    <w:p w14:paraId="1E1D1C9C" w14:textId="2A192CE8" w:rsidR="00C54BC6" w:rsidRPr="00773D17" w:rsidRDefault="00C54BC6" w:rsidP="00B2342A">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2)</w:t>
      </w:r>
      <w:r w:rsidR="003247A5">
        <w:rPr>
          <w:rFonts w:asciiTheme="majorHAnsi" w:eastAsiaTheme="majorEastAsia" w:hAnsiTheme="majorHAnsi"/>
          <w:lang w:eastAsia="en-US"/>
        </w:rPr>
        <w:t xml:space="preserve"> </w:t>
      </w:r>
      <w:r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DDF5B7F" w14:textId="22DC80CC" w:rsidR="00C54BC6" w:rsidRPr="00773D17" w:rsidRDefault="00C54BC6" w:rsidP="00B2342A">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3)</w:t>
      </w:r>
      <w:r w:rsidR="003247A5">
        <w:rPr>
          <w:rFonts w:asciiTheme="majorHAnsi" w:eastAsiaTheme="majorEastAsia" w:hAnsiTheme="majorHAnsi"/>
          <w:lang w:eastAsia="en-US"/>
        </w:rPr>
        <w:t xml:space="preserve"> </w:t>
      </w:r>
      <w:r w:rsidRPr="00773D17">
        <w:rPr>
          <w:rFonts w:asciiTheme="majorHAnsi" w:eastAsiaTheme="majorEastAsia" w:hAnsiTheme="majorHAnsi"/>
          <w:lang w:eastAsia="en-US"/>
        </w:rPr>
        <w:t>wskazania wartości towaru lub usługi objętego obowiązkiem podatkowym zamawiającego, bez kwoty podatku;</w:t>
      </w:r>
    </w:p>
    <w:p w14:paraId="5CC5F445" w14:textId="0045D4A6" w:rsidR="00C54BC6" w:rsidRPr="00773D17" w:rsidRDefault="00C54BC6" w:rsidP="00B2342A">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4)</w:t>
      </w:r>
      <w:r w:rsidR="003247A5">
        <w:rPr>
          <w:rFonts w:asciiTheme="majorHAnsi" w:eastAsiaTheme="majorEastAsia" w:hAnsiTheme="majorHAnsi"/>
          <w:lang w:eastAsia="en-US"/>
        </w:rPr>
        <w:t xml:space="preserve"> </w:t>
      </w:r>
      <w:r w:rsidRPr="00773D17">
        <w:rPr>
          <w:rFonts w:asciiTheme="majorHAnsi" w:eastAsiaTheme="majorEastAsia" w:hAnsiTheme="majorHAnsi"/>
          <w:lang w:eastAsia="en-US"/>
        </w:rPr>
        <w:t>wskazania stawki podatku od towarów i usług, która zgodnie z wiedzą wykonawcy, będzie miała zastosowanie.</w:t>
      </w:r>
    </w:p>
    <w:p w14:paraId="475821FB" w14:textId="0CFBD609" w:rsidR="00EB7EB9" w:rsidRPr="00773D17" w:rsidRDefault="00FF5F28">
      <w:pPr>
        <w:numPr>
          <w:ilvl w:val="3"/>
          <w:numId w:val="30"/>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Pr="009D640E">
        <w:rPr>
          <w:rFonts w:asciiTheme="majorHAnsi" w:eastAsiaTheme="majorEastAsia" w:hAnsiTheme="majorHAnsi"/>
          <w:b/>
          <w:bCs/>
          <w:lang w:eastAsia="en-US"/>
        </w:rPr>
        <w:t>załącznik</w:t>
      </w:r>
      <w:r w:rsidR="005E574E" w:rsidRPr="009D640E">
        <w:rPr>
          <w:rFonts w:asciiTheme="majorHAnsi" w:eastAsiaTheme="majorEastAsia" w:hAnsiTheme="majorHAnsi"/>
          <w:b/>
          <w:bCs/>
          <w:lang w:eastAsia="en-US"/>
        </w:rPr>
        <w:t>u</w:t>
      </w:r>
      <w:r w:rsidRPr="009D640E">
        <w:rPr>
          <w:rFonts w:asciiTheme="majorHAnsi" w:eastAsiaTheme="majorEastAsia" w:hAnsiTheme="majorHAnsi"/>
          <w:b/>
          <w:bCs/>
          <w:lang w:eastAsia="en-US"/>
        </w:rPr>
        <w:t xml:space="preserve"> nr </w:t>
      </w:r>
      <w:r w:rsidR="009D640E" w:rsidRPr="009D640E">
        <w:rPr>
          <w:rFonts w:asciiTheme="majorHAnsi" w:eastAsiaTheme="majorEastAsia" w:hAnsiTheme="majorHAnsi"/>
          <w:b/>
          <w:bCs/>
          <w:lang w:eastAsia="en-US"/>
        </w:rPr>
        <w:t>2</w:t>
      </w:r>
      <w:r w:rsidR="009D640E">
        <w:rPr>
          <w:rFonts w:asciiTheme="majorHAnsi" w:eastAsiaTheme="majorEastAsia" w:hAnsiTheme="majorHAnsi"/>
          <w:lang w:eastAsia="en-US"/>
        </w:rPr>
        <w:t xml:space="preserve"> </w:t>
      </w:r>
      <w:r w:rsidR="000778FB" w:rsidRPr="00773D17">
        <w:rPr>
          <w:rFonts w:asciiTheme="majorHAnsi" w:eastAsiaTheme="majorEastAsia" w:hAnsiTheme="majorHAnsi"/>
          <w:lang w:eastAsia="en-US"/>
        </w:rPr>
        <w:t>do S</w:t>
      </w:r>
      <w:r w:rsidRPr="00773D17">
        <w:rPr>
          <w:rFonts w:asciiTheme="majorHAnsi" w:eastAsiaTheme="majorEastAsia" w:hAnsiTheme="majorHAnsi"/>
          <w:lang w:eastAsia="en-US"/>
        </w:rPr>
        <w:t>WZ</w:t>
      </w:r>
      <w:r w:rsidR="005E574E" w:rsidRPr="00773D17">
        <w:rPr>
          <w:rFonts w:asciiTheme="majorHAnsi" w:eastAsiaTheme="majorEastAsia" w:hAnsiTheme="majorHAnsi"/>
          <w:lang w:eastAsia="en-US"/>
        </w:rPr>
        <w:t xml:space="preserve"> </w:t>
      </w:r>
      <w:r w:rsidR="005E574E" w:rsidRPr="00773D17">
        <w:rPr>
          <w:rFonts w:asciiTheme="majorHAnsi" w:eastAsiaTheme="majorEastAsia" w:hAnsiTheme="majorHAnsi"/>
          <w:lang w:eastAsia="en-US"/>
        </w:rPr>
        <w:sym w:font="Wingdings" w:char="F0E0"/>
      </w:r>
      <w:r w:rsidR="00B2342A" w:rsidRPr="00773D17">
        <w:rPr>
          <w:rFonts w:asciiTheme="majorHAnsi" w:eastAsiaTheme="majorEastAsia" w:hAnsiTheme="majorHAnsi"/>
          <w:lang w:eastAsia="en-US"/>
        </w:rPr>
        <w:t xml:space="preserve"> Informacja o w</w:t>
      </w:r>
      <w:r w:rsidR="005E574E" w:rsidRPr="00773D17">
        <w:rPr>
          <w:rFonts w:asciiTheme="majorHAnsi" w:eastAsiaTheme="majorEastAsia" w:hAnsiTheme="majorHAnsi"/>
          <w:lang w:eastAsia="en-US"/>
        </w:rPr>
        <w:t>ykonawcy</w:t>
      </w:r>
      <w:r w:rsidRPr="00773D17">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2" w:name="bookmark28"/>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2"/>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pPr>
        <w:numPr>
          <w:ilvl w:val="0"/>
          <w:numId w:val="27"/>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5A38D877" w:rsidR="003247A5" w:rsidRPr="00C04B60" w:rsidRDefault="00EB7EB9">
      <w:pPr>
        <w:numPr>
          <w:ilvl w:val="1"/>
          <w:numId w:val="12"/>
        </w:numPr>
        <w:spacing w:before="120"/>
        <w:ind w:left="431" w:right="-108"/>
        <w:jc w:val="both"/>
        <w:rPr>
          <w:rStyle w:val="Hipercze"/>
          <w:rFonts w:ascii="Cambria" w:hAnsi="Cambria"/>
          <w:color w:val="auto"/>
          <w:u w:val="none"/>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w:t>
      </w:r>
      <w:r w:rsidR="00E2051F">
        <w:rPr>
          <w:rFonts w:ascii="Cambria" w:hAnsi="Cambria"/>
        </w:rPr>
        <w:t xml:space="preserve">, </w:t>
      </w:r>
      <w:r w:rsidR="00E85D10" w:rsidRPr="00773D17">
        <w:rPr>
          <w:rFonts w:ascii="Cambria" w:hAnsi="Cambria"/>
        </w:rPr>
        <w:t xml:space="preserve"> zawiadomienia oraz informacje przekazywane są w formie elektronicznej za pośrednictwem Platformy</w:t>
      </w:r>
      <w:r w:rsidR="003247A5">
        <w:rPr>
          <w:rFonts w:ascii="Cambria" w:hAnsi="Cambria"/>
        </w:rPr>
        <w:t xml:space="preserve"> </w:t>
      </w:r>
      <w:r w:rsidR="00A31447">
        <w:rPr>
          <w:rFonts w:ascii="Cambria" w:hAnsi="Cambria"/>
        </w:rPr>
        <w:t xml:space="preserve">pod linkiem:  </w:t>
      </w:r>
      <w:hyperlink r:id="rId16" w:history="1">
        <w:r w:rsidR="00A31447" w:rsidRPr="00336CCB">
          <w:rPr>
            <w:rStyle w:val="Hipercze"/>
            <w:rFonts w:ascii="Arial" w:hAnsi="Arial" w:cs="Arial"/>
            <w:sz w:val="21"/>
            <w:szCs w:val="21"/>
          </w:rPr>
          <w:t>https://platformazakupowa.pl/pn/kpwik_naklo</w:t>
        </w:r>
      </w:hyperlink>
      <w:r w:rsidR="00BC6E82">
        <w:rPr>
          <w:rStyle w:val="Hipercze"/>
          <w:rFonts w:ascii="Arial" w:hAnsi="Arial" w:cs="Arial"/>
          <w:sz w:val="21"/>
          <w:szCs w:val="21"/>
        </w:rPr>
        <w:t xml:space="preserve"> </w:t>
      </w:r>
    </w:p>
    <w:p w14:paraId="3BB89587" w14:textId="77777777" w:rsidR="00C04B60" w:rsidRPr="00C04B60" w:rsidRDefault="00C04B60">
      <w:pPr>
        <w:numPr>
          <w:ilvl w:val="1"/>
          <w:numId w:val="12"/>
        </w:numPr>
        <w:spacing w:before="120"/>
        <w:ind w:left="431" w:right="-108"/>
        <w:jc w:val="both"/>
        <w:rPr>
          <w:rFonts w:asciiTheme="majorHAnsi" w:hAnsiTheme="majorHAnsi"/>
        </w:rPr>
      </w:pPr>
      <w:r w:rsidRPr="00C04B60">
        <w:rPr>
          <w:rFonts w:asciiTheme="majorHAnsi" w:eastAsia="Calibri" w:hAnsiTheme="majorHAnsi" w:cs="Calibri"/>
        </w:rPr>
        <w:t>W celu skrócenia czasu udzielenia odpowiedzi na pytania komunikacja między zamawiającym a wykonawcami w zakresie:</w:t>
      </w:r>
    </w:p>
    <w:p w14:paraId="334D2A58" w14:textId="77777777" w:rsidR="00C04B60" w:rsidRPr="00C04B60" w:rsidRDefault="00C04B60" w:rsidP="00C04B60">
      <w:pPr>
        <w:spacing w:line="320" w:lineRule="auto"/>
        <w:ind w:left="720"/>
        <w:jc w:val="both"/>
        <w:rPr>
          <w:rFonts w:asciiTheme="majorHAnsi" w:eastAsia="Calibri" w:hAnsiTheme="majorHAnsi" w:cs="Calibri"/>
          <w:highlight w:val="white"/>
        </w:rPr>
      </w:pPr>
      <w:r w:rsidRPr="00C04B60">
        <w:rPr>
          <w:rFonts w:asciiTheme="majorHAnsi" w:eastAsia="Calibri" w:hAnsiTheme="majorHAnsi" w:cs="Calibri"/>
          <w:highlight w:val="white"/>
        </w:rPr>
        <w:t>- przesyłania Zamawiającemu pytań do treści SWZ;</w:t>
      </w:r>
    </w:p>
    <w:p w14:paraId="325E44B1" w14:textId="77777777" w:rsidR="00C04B60" w:rsidRPr="00C04B60" w:rsidRDefault="00C04B60" w:rsidP="00C04B60">
      <w:pPr>
        <w:spacing w:line="320" w:lineRule="auto"/>
        <w:ind w:left="720"/>
        <w:jc w:val="both"/>
        <w:rPr>
          <w:rFonts w:asciiTheme="majorHAnsi" w:eastAsia="Calibri" w:hAnsiTheme="majorHAnsi" w:cs="Calibri"/>
          <w:highlight w:val="white"/>
        </w:rPr>
      </w:pPr>
      <w:r w:rsidRPr="00C04B60">
        <w:rPr>
          <w:rFonts w:asciiTheme="majorHAnsi" w:eastAsia="Calibri" w:hAnsiTheme="majorHAnsi" w:cs="Calibri"/>
          <w:highlight w:val="white"/>
        </w:rPr>
        <w:lastRenderedPageBreak/>
        <w:t>- przesyłania odpowiedzi na wezwanie Zamawiającego do złożenia podmiotowych środków dowodowych;</w:t>
      </w:r>
    </w:p>
    <w:p w14:paraId="657E0228" w14:textId="77777777" w:rsidR="00C04B60" w:rsidRPr="00C04B60" w:rsidRDefault="00C04B60" w:rsidP="00C04B60">
      <w:pPr>
        <w:spacing w:line="320" w:lineRule="auto"/>
        <w:ind w:left="720"/>
        <w:jc w:val="both"/>
        <w:rPr>
          <w:rFonts w:asciiTheme="majorHAnsi" w:eastAsia="Calibri" w:hAnsiTheme="majorHAnsi" w:cs="Calibri"/>
          <w:highlight w:val="white"/>
        </w:rPr>
      </w:pPr>
      <w:r w:rsidRPr="00C04B60">
        <w:rPr>
          <w:rFonts w:asciiTheme="majorHAnsi" w:eastAsia="Calibri" w:hAnsiTheme="majorHAnsi" w:cs="Calibr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E2599CA" w14:textId="77777777" w:rsidR="00C04B60" w:rsidRPr="00C04B60" w:rsidRDefault="00C04B60" w:rsidP="00C04B60">
      <w:pPr>
        <w:spacing w:line="320" w:lineRule="auto"/>
        <w:ind w:left="720"/>
        <w:jc w:val="both"/>
        <w:rPr>
          <w:rFonts w:asciiTheme="majorHAnsi" w:eastAsia="Calibri" w:hAnsiTheme="majorHAnsi" w:cs="Calibri"/>
          <w:highlight w:val="white"/>
        </w:rPr>
      </w:pPr>
      <w:r w:rsidRPr="00C04B60">
        <w:rPr>
          <w:rFonts w:asciiTheme="majorHAnsi" w:eastAsia="Calibri" w:hAnsiTheme="majorHAnsi" w:cs="Calibr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389AB61" w14:textId="77777777" w:rsidR="00C04B60" w:rsidRPr="00C04B60" w:rsidRDefault="00C04B60" w:rsidP="00C04B60">
      <w:pPr>
        <w:spacing w:line="320" w:lineRule="auto"/>
        <w:ind w:left="720"/>
        <w:jc w:val="both"/>
        <w:rPr>
          <w:rFonts w:asciiTheme="majorHAnsi" w:eastAsia="Calibri" w:hAnsiTheme="majorHAnsi" w:cs="Calibri"/>
          <w:highlight w:val="white"/>
        </w:rPr>
      </w:pPr>
      <w:r w:rsidRPr="00C04B60">
        <w:rPr>
          <w:rFonts w:asciiTheme="majorHAnsi" w:eastAsia="Calibri" w:hAnsiTheme="majorHAnsi" w:cs="Calibri"/>
          <w:highlight w:val="white"/>
        </w:rPr>
        <w:t>- przesyłania odpowiedzi na wezwanie Zamawiającego do złożenia wyjaśnień dot. treści przedmiotowych środków dowodowych;</w:t>
      </w:r>
    </w:p>
    <w:p w14:paraId="03808FA5" w14:textId="77777777" w:rsidR="00C04B60" w:rsidRPr="00C04B60" w:rsidRDefault="00C04B60" w:rsidP="00C04B60">
      <w:pPr>
        <w:spacing w:line="320" w:lineRule="auto"/>
        <w:ind w:left="720"/>
        <w:jc w:val="both"/>
        <w:rPr>
          <w:rFonts w:asciiTheme="majorHAnsi" w:eastAsia="Calibri" w:hAnsiTheme="majorHAnsi" w:cs="Calibri"/>
          <w:highlight w:val="white"/>
        </w:rPr>
      </w:pPr>
      <w:r w:rsidRPr="00C04B60">
        <w:rPr>
          <w:rFonts w:asciiTheme="majorHAnsi" w:eastAsia="Calibri" w:hAnsiTheme="majorHAnsi" w:cs="Calibri"/>
          <w:highlight w:val="white"/>
        </w:rPr>
        <w:t>- przesłania odpowiedzi na inne wezwania Zamawiającego wynikające z ustawy - Prawo zamówień publicznych;</w:t>
      </w:r>
    </w:p>
    <w:p w14:paraId="76135387" w14:textId="77777777" w:rsidR="00C04B60" w:rsidRPr="00C04B60" w:rsidRDefault="00C04B60" w:rsidP="00C04B60">
      <w:pPr>
        <w:spacing w:line="320" w:lineRule="auto"/>
        <w:ind w:left="720"/>
        <w:jc w:val="both"/>
        <w:rPr>
          <w:rFonts w:asciiTheme="majorHAnsi" w:eastAsia="Calibri" w:hAnsiTheme="majorHAnsi" w:cs="Calibri"/>
          <w:highlight w:val="white"/>
        </w:rPr>
      </w:pPr>
      <w:r w:rsidRPr="00C04B60">
        <w:rPr>
          <w:rFonts w:asciiTheme="majorHAnsi" w:eastAsia="Calibri" w:hAnsiTheme="majorHAnsi" w:cs="Calibri"/>
          <w:highlight w:val="white"/>
        </w:rPr>
        <w:t>- przesyłania wniosków, informacji, oświadczeń Wykonawcy;</w:t>
      </w:r>
    </w:p>
    <w:p w14:paraId="48C01AD7" w14:textId="5760E228" w:rsidR="00C04B60" w:rsidRPr="00C04B60" w:rsidRDefault="00C04B60" w:rsidP="00C04B60">
      <w:pPr>
        <w:spacing w:line="320" w:lineRule="auto"/>
        <w:ind w:left="720"/>
        <w:jc w:val="both"/>
        <w:rPr>
          <w:rFonts w:asciiTheme="majorHAnsi" w:eastAsia="Calibri" w:hAnsiTheme="majorHAnsi" w:cs="Calibri"/>
          <w:highlight w:val="white"/>
        </w:rPr>
      </w:pPr>
      <w:r w:rsidRPr="00C04B60">
        <w:rPr>
          <w:rFonts w:asciiTheme="majorHAnsi" w:eastAsia="Calibri" w:hAnsiTheme="majorHAnsi" w:cs="Calibri"/>
          <w:highlight w:val="white"/>
        </w:rPr>
        <w:t>- przesyłania odwołania/inne</w:t>
      </w:r>
    </w:p>
    <w:p w14:paraId="0CD2928F" w14:textId="77777777" w:rsidR="00C04B60" w:rsidRPr="00C04B60" w:rsidRDefault="00C04B60" w:rsidP="00C04B60">
      <w:pPr>
        <w:pBdr>
          <w:top w:val="nil"/>
          <w:left w:val="nil"/>
          <w:bottom w:val="nil"/>
          <w:right w:val="nil"/>
          <w:between w:val="nil"/>
        </w:pBdr>
        <w:spacing w:line="320" w:lineRule="auto"/>
        <w:ind w:left="720"/>
        <w:jc w:val="both"/>
        <w:rPr>
          <w:rFonts w:asciiTheme="majorHAnsi" w:hAnsiTheme="majorHAnsi"/>
          <w:b/>
          <w:sz w:val="20"/>
          <w:szCs w:val="20"/>
        </w:rPr>
      </w:pPr>
      <w:r w:rsidRPr="00C04B60">
        <w:rPr>
          <w:rFonts w:asciiTheme="majorHAnsi" w:eastAsia="Calibri" w:hAnsiTheme="majorHAnsi" w:cs="Calibri"/>
        </w:rPr>
        <w:t xml:space="preserve">odbywa się za pośrednictwem </w:t>
      </w:r>
      <w:hyperlink r:id="rId17">
        <w:r w:rsidRPr="00C04B60">
          <w:rPr>
            <w:rFonts w:asciiTheme="majorHAnsi" w:eastAsia="Calibri" w:hAnsiTheme="majorHAnsi" w:cs="Calibri"/>
            <w:color w:val="1155CC"/>
            <w:u w:val="single"/>
          </w:rPr>
          <w:t>platformazakupowa.pl</w:t>
        </w:r>
      </w:hyperlink>
      <w:r w:rsidRPr="00C04B60">
        <w:rPr>
          <w:rFonts w:asciiTheme="majorHAnsi" w:eastAsia="Calibri" w:hAnsiTheme="majorHAnsi" w:cs="Calibri"/>
        </w:rPr>
        <w:t xml:space="preserve"> i formularza </w:t>
      </w:r>
      <w:r w:rsidRPr="00C04B60">
        <w:rPr>
          <w:rFonts w:asciiTheme="majorHAnsi" w:eastAsia="Calibri" w:hAnsiTheme="majorHAnsi" w:cs="Calibri"/>
          <w:b/>
        </w:rPr>
        <w:t>„Wyślij wiadomość do zamawiającego”.</w:t>
      </w:r>
      <w:r w:rsidRPr="00C04B60">
        <w:rPr>
          <w:rFonts w:asciiTheme="majorHAnsi" w:hAnsiTheme="majorHAnsi"/>
          <w:b/>
          <w:sz w:val="20"/>
          <w:szCs w:val="20"/>
        </w:rPr>
        <w:t xml:space="preserve"> </w:t>
      </w:r>
    </w:p>
    <w:p w14:paraId="7DB8788F" w14:textId="53FD4469" w:rsidR="00C04B60" w:rsidRPr="00C04B60" w:rsidRDefault="00C04B60" w:rsidP="00C04B60">
      <w:pPr>
        <w:spacing w:line="320" w:lineRule="auto"/>
        <w:ind w:left="720"/>
        <w:jc w:val="both"/>
        <w:rPr>
          <w:rFonts w:asciiTheme="majorHAnsi" w:hAnsiTheme="majorHAnsi" w:cstheme="minorHAnsi"/>
        </w:rPr>
      </w:pPr>
      <w:r w:rsidRPr="00C04B60">
        <w:rPr>
          <w:rFonts w:asciiTheme="majorHAnsi" w:hAnsiTheme="majorHAnsi" w:cstheme="minorHAnsi"/>
        </w:rPr>
        <w:t xml:space="preserve">Za datę przekazania (wpływu) oświadczeń, wniosków, zawiadomień oraz informacji przyjmuje się datę ich przesłania za pośrednictwem </w:t>
      </w:r>
      <w:hyperlink r:id="rId18">
        <w:r w:rsidRPr="00C04B60">
          <w:rPr>
            <w:rFonts w:asciiTheme="majorHAnsi" w:hAnsiTheme="majorHAnsi" w:cstheme="minorHAnsi"/>
            <w:color w:val="1155CC"/>
            <w:u w:val="single"/>
          </w:rPr>
          <w:t>platformazakupowa.pl</w:t>
        </w:r>
      </w:hyperlink>
      <w:r w:rsidRPr="00C04B60">
        <w:rPr>
          <w:rFonts w:asciiTheme="majorHAnsi" w:hAnsiTheme="majorHAnsi" w:cstheme="minorHAnsi"/>
        </w:rPr>
        <w:t xml:space="preserve"> poprzez kliknięcie przycisku  „Wyślij wiadomość do zamawiającego” po których pojawi się komunikat, że wiadomość została wysłana do zamawiającego. Zamawiający będzie przekazywał wykonawcom informacje za pośrednictwem </w:t>
      </w:r>
      <w:hyperlink r:id="rId19">
        <w:r w:rsidRPr="00C04B60">
          <w:rPr>
            <w:rFonts w:asciiTheme="majorHAnsi" w:hAnsiTheme="majorHAnsi" w:cstheme="minorHAnsi"/>
            <w:color w:val="1155CC"/>
            <w:u w:val="single"/>
          </w:rPr>
          <w:t>platformazakupowa.pl</w:t>
        </w:r>
      </w:hyperlink>
      <w:r w:rsidRPr="00C04B60">
        <w:rPr>
          <w:rFonts w:asciiTheme="majorHAnsi" w:hAnsiTheme="maj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r w:rsidRPr="00C04B60">
          <w:rPr>
            <w:rFonts w:asciiTheme="majorHAnsi" w:hAnsiTheme="majorHAnsi" w:cstheme="minorHAnsi"/>
            <w:color w:val="1155CC"/>
            <w:u w:val="single"/>
          </w:rPr>
          <w:t>platformazakupowa.pl</w:t>
        </w:r>
      </w:hyperlink>
      <w:r w:rsidRPr="00C04B60">
        <w:rPr>
          <w:rFonts w:asciiTheme="majorHAnsi" w:hAnsiTheme="majorHAnsi" w:cstheme="minorHAnsi"/>
        </w:rPr>
        <w:t xml:space="preserve"> do konkretnego wykonawcy.</w:t>
      </w:r>
    </w:p>
    <w:p w14:paraId="28F5F6DE" w14:textId="181A402A" w:rsidR="00C04B60" w:rsidRPr="00797D17" w:rsidRDefault="00C04B60">
      <w:pPr>
        <w:pStyle w:val="Akapitzlist"/>
        <w:numPr>
          <w:ilvl w:val="0"/>
          <w:numId w:val="39"/>
        </w:numPr>
        <w:pBdr>
          <w:top w:val="nil"/>
          <w:left w:val="nil"/>
          <w:bottom w:val="nil"/>
          <w:right w:val="nil"/>
          <w:between w:val="nil"/>
        </w:pBdr>
        <w:spacing w:line="320" w:lineRule="auto"/>
        <w:jc w:val="both"/>
        <w:rPr>
          <w:rFonts w:asciiTheme="majorHAnsi" w:hAnsiTheme="majorHAnsi" w:cstheme="minorHAnsi"/>
        </w:rPr>
      </w:pPr>
      <w:r w:rsidRPr="00797D17">
        <w:rPr>
          <w:rFonts w:asciiTheme="majorHAnsi" w:hAnsiTheme="maj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F0C724B" w14:textId="77777777" w:rsidR="00C04B60" w:rsidRPr="00C04B60" w:rsidRDefault="00C04B60">
      <w:pPr>
        <w:numPr>
          <w:ilvl w:val="0"/>
          <w:numId w:val="39"/>
        </w:numPr>
        <w:pBdr>
          <w:top w:val="nil"/>
          <w:left w:val="nil"/>
          <w:bottom w:val="nil"/>
          <w:right w:val="nil"/>
          <w:between w:val="nil"/>
        </w:pBdr>
        <w:spacing w:line="320" w:lineRule="auto"/>
        <w:jc w:val="both"/>
        <w:rPr>
          <w:rFonts w:asciiTheme="majorHAnsi" w:hAnsiTheme="majorHAnsi" w:cstheme="minorHAnsi"/>
        </w:rPr>
      </w:pPr>
      <w:r w:rsidRPr="00C04B60">
        <w:rPr>
          <w:rFonts w:asciiTheme="majorHAnsi" w:hAnsiTheme="majorHAnsi" w:cstheme="minorHAnsi"/>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w:t>
      </w:r>
      <w:r w:rsidRPr="00C04B60">
        <w:rPr>
          <w:rFonts w:asciiTheme="majorHAnsi" w:hAnsiTheme="majorHAnsi" w:cstheme="minorHAnsi"/>
        </w:rPr>
        <w:lastRenderedPageBreak/>
        <w:t xml:space="preserve">udzielenie zamówienia publicznego lub konkursie zamieszcza wymagania dotyczące specyfikacji połączenia, formatu przesyłanych danych oraz szyfrowania i oznaczania czasu przekazania i odbioru danych za pośrednictwem </w:t>
      </w:r>
      <w:hyperlink r:id="rId21">
        <w:r w:rsidRPr="00C04B60">
          <w:rPr>
            <w:rFonts w:asciiTheme="majorHAnsi" w:hAnsiTheme="majorHAnsi" w:cstheme="minorHAnsi"/>
            <w:color w:val="1155CC"/>
            <w:u w:val="single"/>
          </w:rPr>
          <w:t>platformazakupowa.pl</w:t>
        </w:r>
      </w:hyperlink>
      <w:r w:rsidRPr="00C04B60">
        <w:rPr>
          <w:rFonts w:asciiTheme="majorHAnsi" w:hAnsiTheme="majorHAnsi" w:cstheme="minorHAnsi"/>
        </w:rPr>
        <w:t>, tj.:</w:t>
      </w:r>
    </w:p>
    <w:p w14:paraId="1B89AAAC" w14:textId="77777777" w:rsidR="00C04B60" w:rsidRPr="00C04B60" w:rsidRDefault="00C04B60">
      <w:pPr>
        <w:numPr>
          <w:ilvl w:val="1"/>
          <w:numId w:val="38"/>
        </w:numPr>
        <w:spacing w:line="320" w:lineRule="auto"/>
        <w:jc w:val="both"/>
        <w:rPr>
          <w:rFonts w:asciiTheme="majorHAnsi" w:hAnsiTheme="majorHAnsi" w:cstheme="minorHAnsi"/>
        </w:rPr>
      </w:pPr>
      <w:r w:rsidRPr="00C04B60">
        <w:rPr>
          <w:rFonts w:asciiTheme="majorHAnsi" w:hAnsiTheme="majorHAnsi" w:cstheme="minorHAnsi"/>
        </w:rPr>
        <w:t xml:space="preserve">stały dostęp do sieci Internet o gwarantowanej przepustowości nie mniejszej niż 512 </w:t>
      </w:r>
      <w:proofErr w:type="spellStart"/>
      <w:r w:rsidRPr="00C04B60">
        <w:rPr>
          <w:rFonts w:asciiTheme="majorHAnsi" w:hAnsiTheme="majorHAnsi" w:cstheme="minorHAnsi"/>
        </w:rPr>
        <w:t>kb</w:t>
      </w:r>
      <w:proofErr w:type="spellEnd"/>
      <w:r w:rsidRPr="00C04B60">
        <w:rPr>
          <w:rFonts w:asciiTheme="majorHAnsi" w:hAnsiTheme="majorHAnsi" w:cstheme="minorHAnsi"/>
        </w:rPr>
        <w:t>/s,</w:t>
      </w:r>
    </w:p>
    <w:p w14:paraId="0B65530B" w14:textId="77777777" w:rsidR="00C04B60" w:rsidRPr="00C04B60" w:rsidRDefault="00C04B60">
      <w:pPr>
        <w:numPr>
          <w:ilvl w:val="1"/>
          <w:numId w:val="38"/>
        </w:numPr>
        <w:spacing w:line="320" w:lineRule="auto"/>
        <w:jc w:val="both"/>
        <w:rPr>
          <w:rFonts w:asciiTheme="majorHAnsi" w:hAnsiTheme="majorHAnsi" w:cstheme="minorHAnsi"/>
        </w:rPr>
      </w:pPr>
      <w:r w:rsidRPr="00C04B60">
        <w:rPr>
          <w:rFonts w:asciiTheme="majorHAnsi" w:hAnsiTheme="majorHAnsi" w:cstheme="minorHAnsi"/>
        </w:rPr>
        <w:t>komputer klasy PC lub MAC o następującej konfiguracji: pamięć min. 2 GB Ram, procesor Intel IV 2 GHZ lub jego nowsza wersja, jeden z systemów operacyjnych - MS Windows 7, Mac Os x 10 4, Linux, lub ich nowsze wersje,</w:t>
      </w:r>
    </w:p>
    <w:p w14:paraId="492F7635" w14:textId="77777777" w:rsidR="00C04B60" w:rsidRPr="00C04B60" w:rsidRDefault="00C04B60">
      <w:pPr>
        <w:numPr>
          <w:ilvl w:val="1"/>
          <w:numId w:val="38"/>
        </w:numPr>
        <w:spacing w:line="320" w:lineRule="auto"/>
        <w:jc w:val="both"/>
        <w:rPr>
          <w:rFonts w:asciiTheme="majorHAnsi" w:hAnsiTheme="majorHAnsi" w:cstheme="minorHAnsi"/>
        </w:rPr>
      </w:pPr>
      <w:r w:rsidRPr="00C04B60">
        <w:rPr>
          <w:rFonts w:asciiTheme="majorHAnsi" w:hAnsiTheme="majorHAnsi" w:cstheme="minorHAnsi"/>
        </w:rPr>
        <w:t xml:space="preserve">zainstalowana dowolna, inna przeglądarka internetowa niż Internet Explorer, </w:t>
      </w:r>
    </w:p>
    <w:p w14:paraId="3CD6A559" w14:textId="77777777" w:rsidR="00C04B60" w:rsidRPr="00C04B60" w:rsidRDefault="00C04B60">
      <w:pPr>
        <w:numPr>
          <w:ilvl w:val="1"/>
          <w:numId w:val="38"/>
        </w:numPr>
        <w:spacing w:line="320" w:lineRule="auto"/>
        <w:jc w:val="both"/>
        <w:rPr>
          <w:rFonts w:asciiTheme="majorHAnsi" w:hAnsiTheme="majorHAnsi" w:cstheme="minorHAnsi"/>
        </w:rPr>
      </w:pPr>
      <w:r w:rsidRPr="00C04B60">
        <w:rPr>
          <w:rFonts w:asciiTheme="majorHAnsi" w:hAnsiTheme="majorHAnsi" w:cstheme="minorHAnsi"/>
        </w:rPr>
        <w:t>włączona obsługa JavaScript,</w:t>
      </w:r>
    </w:p>
    <w:p w14:paraId="119215DC" w14:textId="77777777" w:rsidR="00C04B60" w:rsidRPr="00C04B60" w:rsidRDefault="00C04B60">
      <w:pPr>
        <w:numPr>
          <w:ilvl w:val="1"/>
          <w:numId w:val="38"/>
        </w:numPr>
        <w:spacing w:line="320" w:lineRule="auto"/>
        <w:jc w:val="both"/>
        <w:rPr>
          <w:rFonts w:asciiTheme="majorHAnsi" w:hAnsiTheme="majorHAnsi" w:cstheme="minorHAnsi"/>
        </w:rPr>
      </w:pPr>
      <w:r w:rsidRPr="00C04B60">
        <w:rPr>
          <w:rFonts w:asciiTheme="majorHAnsi" w:hAnsiTheme="majorHAnsi" w:cstheme="minorHAnsi"/>
        </w:rPr>
        <w:t xml:space="preserve">zainstalowany program Adobe </w:t>
      </w:r>
      <w:proofErr w:type="spellStart"/>
      <w:r w:rsidRPr="00C04B60">
        <w:rPr>
          <w:rFonts w:asciiTheme="majorHAnsi" w:hAnsiTheme="majorHAnsi" w:cstheme="minorHAnsi"/>
        </w:rPr>
        <w:t>Acrobat</w:t>
      </w:r>
      <w:proofErr w:type="spellEnd"/>
      <w:r w:rsidRPr="00C04B60">
        <w:rPr>
          <w:rFonts w:asciiTheme="majorHAnsi" w:hAnsiTheme="majorHAnsi" w:cstheme="minorHAnsi"/>
        </w:rPr>
        <w:t xml:space="preserve"> Reader lub inny obsługujący format plików .pdf,</w:t>
      </w:r>
    </w:p>
    <w:p w14:paraId="2C5D5A30" w14:textId="77777777" w:rsidR="00C04B60" w:rsidRPr="00C04B60" w:rsidRDefault="00C04B60">
      <w:pPr>
        <w:numPr>
          <w:ilvl w:val="1"/>
          <w:numId w:val="38"/>
        </w:numPr>
        <w:spacing w:line="320" w:lineRule="auto"/>
        <w:jc w:val="both"/>
        <w:rPr>
          <w:rFonts w:asciiTheme="majorHAnsi" w:hAnsiTheme="majorHAnsi" w:cstheme="minorHAnsi"/>
        </w:rPr>
      </w:pPr>
      <w:r w:rsidRPr="00C04B60">
        <w:rPr>
          <w:rFonts w:asciiTheme="majorHAnsi" w:hAnsiTheme="majorHAnsi" w:cstheme="minorHAnsi"/>
        </w:rPr>
        <w:t>Platformazakupowa.pl działa według standardu przyjętego w komunikacji sieciowej - kodowanie UTF8,</w:t>
      </w:r>
    </w:p>
    <w:p w14:paraId="14599EEF" w14:textId="77777777" w:rsidR="00C04B60" w:rsidRPr="00C04B60" w:rsidRDefault="00C04B60">
      <w:pPr>
        <w:numPr>
          <w:ilvl w:val="1"/>
          <w:numId w:val="38"/>
        </w:numPr>
        <w:spacing w:line="320" w:lineRule="auto"/>
        <w:jc w:val="both"/>
        <w:rPr>
          <w:rFonts w:asciiTheme="majorHAnsi" w:hAnsiTheme="majorHAnsi" w:cstheme="minorHAnsi"/>
        </w:rPr>
      </w:pPr>
      <w:r w:rsidRPr="00C04B60">
        <w:rPr>
          <w:rFonts w:asciiTheme="majorHAnsi" w:hAnsiTheme="majorHAnsi" w:cstheme="minorHAnsi"/>
        </w:rPr>
        <w:t>Oznaczenie czasu odbioru danych przez platformę zakupową stanowi datę oraz dokładny czas (</w:t>
      </w:r>
      <w:proofErr w:type="spellStart"/>
      <w:r w:rsidRPr="00C04B60">
        <w:rPr>
          <w:rFonts w:asciiTheme="majorHAnsi" w:hAnsiTheme="majorHAnsi" w:cstheme="minorHAnsi"/>
        </w:rPr>
        <w:t>hh:mm:ss</w:t>
      </w:r>
      <w:proofErr w:type="spellEnd"/>
      <w:r w:rsidRPr="00C04B60">
        <w:rPr>
          <w:rFonts w:asciiTheme="majorHAnsi" w:hAnsiTheme="majorHAnsi" w:cstheme="minorHAnsi"/>
        </w:rPr>
        <w:t>) generowany wg. czasu lokalnego serwera synchronizowanego z zegarem Głównego Urzędu Miar.</w:t>
      </w:r>
    </w:p>
    <w:p w14:paraId="4D32F2D7" w14:textId="77777777" w:rsidR="00C04B60" w:rsidRPr="00C04B60" w:rsidRDefault="00C04B60">
      <w:pPr>
        <w:numPr>
          <w:ilvl w:val="0"/>
          <w:numId w:val="39"/>
        </w:numPr>
        <w:pBdr>
          <w:top w:val="nil"/>
          <w:left w:val="nil"/>
          <w:bottom w:val="nil"/>
          <w:right w:val="nil"/>
          <w:between w:val="nil"/>
        </w:pBdr>
        <w:spacing w:line="320" w:lineRule="auto"/>
        <w:jc w:val="both"/>
        <w:rPr>
          <w:rFonts w:asciiTheme="majorHAnsi" w:hAnsiTheme="majorHAnsi" w:cstheme="minorHAnsi"/>
        </w:rPr>
      </w:pPr>
      <w:r w:rsidRPr="00C04B60">
        <w:rPr>
          <w:rFonts w:asciiTheme="majorHAnsi" w:hAnsiTheme="majorHAnsi" w:cstheme="minorHAnsi"/>
        </w:rPr>
        <w:t>Wykonawca, przystępując do niniejszego postępowania o udzielenie zamówienia publicznego:</w:t>
      </w:r>
    </w:p>
    <w:p w14:paraId="369B0EE7" w14:textId="77777777" w:rsidR="00C04B60" w:rsidRPr="00C04B60" w:rsidRDefault="00C04B60">
      <w:pPr>
        <w:numPr>
          <w:ilvl w:val="1"/>
          <w:numId w:val="38"/>
        </w:numPr>
        <w:spacing w:line="320" w:lineRule="auto"/>
        <w:jc w:val="both"/>
        <w:rPr>
          <w:rFonts w:asciiTheme="majorHAnsi" w:hAnsiTheme="majorHAnsi" w:cstheme="minorHAnsi"/>
        </w:rPr>
      </w:pPr>
      <w:r w:rsidRPr="00C04B60">
        <w:rPr>
          <w:rFonts w:asciiTheme="majorHAnsi" w:hAnsiTheme="majorHAnsi" w:cstheme="minorHAnsi"/>
        </w:rPr>
        <w:t xml:space="preserve">akceptuje warunki korzystania z </w:t>
      </w:r>
      <w:hyperlink r:id="rId22">
        <w:r w:rsidRPr="00C04B60">
          <w:rPr>
            <w:rFonts w:asciiTheme="majorHAnsi" w:hAnsiTheme="majorHAnsi" w:cstheme="minorHAnsi"/>
            <w:color w:val="1155CC"/>
            <w:u w:val="single"/>
          </w:rPr>
          <w:t>platformazakupowa.pl</w:t>
        </w:r>
      </w:hyperlink>
      <w:r w:rsidRPr="00C04B60">
        <w:rPr>
          <w:rFonts w:asciiTheme="majorHAnsi" w:hAnsiTheme="majorHAnsi" w:cstheme="minorHAnsi"/>
        </w:rPr>
        <w:t xml:space="preserve"> określone w Regulaminie zamieszczonym na stronie internetowej </w:t>
      </w:r>
      <w:hyperlink r:id="rId23">
        <w:r w:rsidRPr="00C04B60">
          <w:rPr>
            <w:rFonts w:asciiTheme="majorHAnsi" w:hAnsiTheme="majorHAnsi" w:cstheme="minorHAnsi"/>
          </w:rPr>
          <w:t>pod linkiem</w:t>
        </w:r>
      </w:hyperlink>
      <w:r w:rsidRPr="00C04B60">
        <w:rPr>
          <w:rFonts w:asciiTheme="majorHAnsi" w:hAnsiTheme="majorHAnsi" w:cstheme="minorHAnsi"/>
        </w:rPr>
        <w:t xml:space="preserve">  w zakładce „Regulamin" oraz uznaje go za wiążący,</w:t>
      </w:r>
    </w:p>
    <w:p w14:paraId="759783DD" w14:textId="77777777" w:rsidR="00C04B60" w:rsidRPr="00C04B60" w:rsidRDefault="00C04B60">
      <w:pPr>
        <w:numPr>
          <w:ilvl w:val="1"/>
          <w:numId w:val="38"/>
        </w:numPr>
        <w:spacing w:line="320" w:lineRule="auto"/>
        <w:jc w:val="both"/>
        <w:rPr>
          <w:rFonts w:asciiTheme="majorHAnsi" w:hAnsiTheme="majorHAnsi" w:cstheme="minorHAnsi"/>
        </w:rPr>
      </w:pPr>
      <w:r w:rsidRPr="00C04B60">
        <w:rPr>
          <w:rFonts w:asciiTheme="majorHAnsi" w:hAnsiTheme="majorHAnsi" w:cstheme="minorHAnsi"/>
        </w:rPr>
        <w:t xml:space="preserve">zapoznał i stosuje się do Instrukcji składania ofert/wniosków dostępnej </w:t>
      </w:r>
      <w:hyperlink r:id="rId24">
        <w:r w:rsidRPr="00C04B60">
          <w:rPr>
            <w:rFonts w:asciiTheme="majorHAnsi" w:hAnsiTheme="majorHAnsi" w:cstheme="minorHAnsi"/>
            <w:color w:val="1155CC"/>
            <w:u w:val="single"/>
          </w:rPr>
          <w:t>pod linkiem</w:t>
        </w:r>
      </w:hyperlink>
      <w:r w:rsidRPr="00C04B60">
        <w:rPr>
          <w:rFonts w:asciiTheme="majorHAnsi" w:hAnsiTheme="majorHAnsi" w:cstheme="minorHAnsi"/>
        </w:rPr>
        <w:t xml:space="preserve">. </w:t>
      </w:r>
    </w:p>
    <w:p w14:paraId="50AAAE38" w14:textId="77777777" w:rsidR="00C04B60" w:rsidRPr="00C04B60" w:rsidRDefault="00C04B60">
      <w:pPr>
        <w:numPr>
          <w:ilvl w:val="0"/>
          <w:numId w:val="39"/>
        </w:numPr>
        <w:pBdr>
          <w:top w:val="nil"/>
          <w:left w:val="nil"/>
          <w:bottom w:val="nil"/>
          <w:right w:val="nil"/>
          <w:between w:val="nil"/>
        </w:pBdr>
        <w:spacing w:line="320" w:lineRule="auto"/>
        <w:jc w:val="both"/>
        <w:rPr>
          <w:rFonts w:asciiTheme="majorHAnsi" w:eastAsia="Calibri" w:hAnsiTheme="majorHAnsi" w:cstheme="minorHAnsi"/>
        </w:rPr>
      </w:pPr>
      <w:r w:rsidRPr="00C04B60">
        <w:rPr>
          <w:rFonts w:asciiTheme="majorHAnsi" w:hAnsiTheme="majorHAnsi" w:cstheme="minorHAnsi"/>
          <w:b/>
        </w:rPr>
        <w:t xml:space="preserve">Zamawiający nie ponosi odpowiedzialności za złożenie oferty w sposób niezgodny z Instrukcją korzystania z </w:t>
      </w:r>
      <w:hyperlink r:id="rId25">
        <w:r w:rsidRPr="00C04B60">
          <w:rPr>
            <w:rFonts w:asciiTheme="majorHAnsi" w:hAnsiTheme="majorHAnsi" w:cstheme="minorHAnsi"/>
            <w:b/>
            <w:color w:val="1155CC"/>
            <w:u w:val="single"/>
          </w:rPr>
          <w:t>platformazakupowa.pl</w:t>
        </w:r>
      </w:hyperlink>
      <w:r w:rsidRPr="00C04B60">
        <w:rPr>
          <w:rFonts w:asciiTheme="majorHAnsi" w:hAnsiTheme="majorHAnsi" w:cstheme="minorHAnsi"/>
        </w:rPr>
        <w:t xml:space="preserve">, w szczególności za sytuację, gdy zamawiający zapozna się z treścią oferty przed upływem terminu składania ofert (np. złożenie oferty w zakładce „Wyślij wiadomość do zamawiającego”). </w:t>
      </w:r>
      <w:r w:rsidRPr="00C04B60">
        <w:rPr>
          <w:rFonts w:asciiTheme="majorHAnsi" w:hAnsiTheme="majorHAnsi" w:cstheme="minorHAnsi"/>
        </w:rPr>
        <w:br/>
        <w:t>Taka oferta zostanie uznana przez Zamawiającego za ofertę handlową i nie będzie brana pod uwagę w przedmiotowym postępowaniu ponieważ nie został spełniony obowiązek narzucony w art. 221 Ustawy Prawo Zamówień Publicznych.</w:t>
      </w:r>
    </w:p>
    <w:p w14:paraId="53E95AB1" w14:textId="7933906C" w:rsidR="00E85D10" w:rsidRPr="00C04B60" w:rsidRDefault="00C04B60">
      <w:pPr>
        <w:numPr>
          <w:ilvl w:val="0"/>
          <w:numId w:val="39"/>
        </w:numPr>
        <w:pBdr>
          <w:top w:val="nil"/>
          <w:left w:val="nil"/>
          <w:bottom w:val="nil"/>
          <w:right w:val="nil"/>
          <w:between w:val="nil"/>
        </w:pBdr>
        <w:spacing w:line="320" w:lineRule="auto"/>
        <w:jc w:val="both"/>
        <w:rPr>
          <w:rFonts w:asciiTheme="majorHAnsi" w:hAnsiTheme="majorHAnsi" w:cstheme="minorHAnsi"/>
        </w:rPr>
      </w:pPr>
      <w:r w:rsidRPr="00C04B60">
        <w:rPr>
          <w:rFonts w:asciiTheme="majorHAnsi" w:hAnsiTheme="majorHAnsi" w:cstheme="minorHAnsi"/>
        </w:rPr>
        <w:t xml:space="preserve">Zamawiający informuje, że instrukcje korzystania z </w:t>
      </w:r>
      <w:hyperlink r:id="rId26">
        <w:r w:rsidRPr="00C04B60">
          <w:rPr>
            <w:rFonts w:asciiTheme="majorHAnsi" w:hAnsiTheme="majorHAnsi" w:cstheme="minorHAnsi"/>
            <w:color w:val="1155CC"/>
            <w:u w:val="single"/>
          </w:rPr>
          <w:t>platformazakupowa.pl</w:t>
        </w:r>
      </w:hyperlink>
      <w:r w:rsidRPr="00C04B60">
        <w:rPr>
          <w:rFonts w:asciiTheme="majorHAnsi" w:hAnsiTheme="majorHAnsi" w:cstheme="minorHAnsi"/>
        </w:rPr>
        <w:t xml:space="preserve"> dotyczące w szczególności logowania, składania wniosków o wyjaśnienie treści SWZ, składania ofert oraz innych czynności podejmowanych w niniejszym </w:t>
      </w:r>
      <w:r w:rsidRPr="00C04B60">
        <w:rPr>
          <w:rFonts w:asciiTheme="majorHAnsi" w:hAnsiTheme="majorHAnsi" w:cstheme="minorHAnsi"/>
        </w:rPr>
        <w:lastRenderedPageBreak/>
        <w:t xml:space="preserve">postępowaniu przy użyciu </w:t>
      </w:r>
      <w:hyperlink r:id="rId27">
        <w:r w:rsidRPr="00C04B60">
          <w:rPr>
            <w:rFonts w:asciiTheme="majorHAnsi" w:hAnsiTheme="majorHAnsi" w:cstheme="minorHAnsi"/>
            <w:color w:val="1155CC"/>
            <w:u w:val="single"/>
          </w:rPr>
          <w:t>platformazakupowa.pl</w:t>
        </w:r>
      </w:hyperlink>
      <w:r w:rsidRPr="00C04B60">
        <w:rPr>
          <w:rFonts w:asciiTheme="majorHAnsi" w:hAnsiTheme="majorHAnsi" w:cstheme="minorHAnsi"/>
        </w:rPr>
        <w:t xml:space="preserve"> znajdują się w zakładce „Instrukcje dla Wykonawców" na stronie internetowej pod adresem: </w:t>
      </w:r>
      <w:hyperlink r:id="rId28">
        <w:r w:rsidRPr="00C04B60">
          <w:rPr>
            <w:rFonts w:asciiTheme="majorHAnsi" w:hAnsiTheme="majorHAnsi" w:cstheme="minorHAnsi"/>
            <w:color w:val="1155CC"/>
            <w:u w:val="single"/>
          </w:rPr>
          <w:t>https://platformazakupowa.pl/strona/45-instrukcje</w:t>
        </w:r>
      </w:hyperlink>
    </w:p>
    <w:p w14:paraId="1FF54A92" w14:textId="2582768D" w:rsidR="0011460F" w:rsidRPr="00773D17" w:rsidRDefault="0011460F">
      <w:pPr>
        <w:numPr>
          <w:ilvl w:val="1"/>
          <w:numId w:val="12"/>
        </w:numPr>
        <w:spacing w:before="120"/>
        <w:ind w:right="-108"/>
        <w:jc w:val="both"/>
        <w:rPr>
          <w:rFonts w:ascii="Cambria" w:hAnsi="Cambria"/>
        </w:rPr>
      </w:pPr>
      <w:r w:rsidRPr="00773D17">
        <w:rPr>
          <w:rFonts w:ascii="Cambria" w:hAnsi="Cambria"/>
        </w:rPr>
        <w:t>Osoby ws</w:t>
      </w:r>
      <w:r w:rsidR="000521B3" w:rsidRPr="00773D17">
        <w:rPr>
          <w:rFonts w:ascii="Cambria" w:hAnsi="Cambria"/>
        </w:rPr>
        <w:t>kazane do porozumiewania się z w</w:t>
      </w:r>
      <w:r w:rsidRPr="00773D17">
        <w:rPr>
          <w:rFonts w:ascii="Cambria" w:hAnsi="Cambria"/>
        </w:rPr>
        <w:t xml:space="preserve">ykonawcami </w:t>
      </w:r>
    </w:p>
    <w:p w14:paraId="203A8DAB" w14:textId="77777777" w:rsidR="0011460F" w:rsidRPr="00773D17" w:rsidRDefault="0011460F">
      <w:pPr>
        <w:pStyle w:val="Tekstpodstawowy"/>
        <w:numPr>
          <w:ilvl w:val="0"/>
          <w:numId w:val="15"/>
        </w:numPr>
        <w:tabs>
          <w:tab w:val="left" w:pos="762"/>
        </w:tabs>
        <w:spacing w:before="120" w:after="0" w:line="250" w:lineRule="exact"/>
        <w:ind w:right="20"/>
        <w:jc w:val="both"/>
        <w:rPr>
          <w:rFonts w:ascii="Cambria" w:hAnsi="Cambria"/>
          <w:b/>
        </w:rPr>
      </w:pPr>
      <w:r w:rsidRPr="00773D17">
        <w:rPr>
          <w:rFonts w:ascii="Cambria" w:hAnsi="Cambria"/>
          <w:b/>
        </w:rPr>
        <w:t>w zakresie dotyczącym przedmiotu zamówienia:</w:t>
      </w:r>
    </w:p>
    <w:p w14:paraId="0159AFAB" w14:textId="524B9EDD" w:rsidR="0011460F" w:rsidRPr="00773D17" w:rsidRDefault="00A31447" w:rsidP="0011460F">
      <w:pPr>
        <w:pStyle w:val="Tekstpodstawowy"/>
        <w:tabs>
          <w:tab w:val="left" w:pos="762"/>
        </w:tabs>
        <w:spacing w:before="120" w:after="0" w:line="250" w:lineRule="exact"/>
        <w:ind w:left="786" w:right="20"/>
        <w:jc w:val="both"/>
        <w:rPr>
          <w:rFonts w:ascii="Cambria" w:hAnsi="Cambria"/>
        </w:rPr>
      </w:pPr>
      <w:r>
        <w:rPr>
          <w:rFonts w:ascii="Cambria" w:hAnsi="Cambria"/>
        </w:rPr>
        <w:t xml:space="preserve">Bartosz Włodarczyk </w:t>
      </w:r>
    </w:p>
    <w:p w14:paraId="55BF85D0" w14:textId="585CF54A" w:rsidR="003247A5" w:rsidRDefault="0011460F" w:rsidP="003247A5">
      <w:pPr>
        <w:pStyle w:val="Tekstpodstawowy"/>
        <w:tabs>
          <w:tab w:val="left" w:pos="762"/>
        </w:tabs>
        <w:spacing w:before="120" w:after="0" w:line="250" w:lineRule="exact"/>
        <w:ind w:left="786" w:right="20"/>
        <w:jc w:val="both"/>
        <w:rPr>
          <w:rFonts w:ascii="Cambria" w:hAnsi="Cambria"/>
        </w:rPr>
      </w:pPr>
      <w:r w:rsidRPr="00773D17">
        <w:rPr>
          <w:rFonts w:ascii="Cambria" w:hAnsi="Cambria"/>
        </w:rPr>
        <w:t xml:space="preserve">tel. </w:t>
      </w:r>
      <w:r w:rsidR="00A31447">
        <w:rPr>
          <w:rFonts w:ascii="Cambria" w:hAnsi="Cambria"/>
        </w:rPr>
        <w:t>668 294 528</w:t>
      </w:r>
    </w:p>
    <w:p w14:paraId="7DD17AD5" w14:textId="09F34C37" w:rsidR="0011460F" w:rsidRPr="00773D17" w:rsidRDefault="0011460F">
      <w:pPr>
        <w:pStyle w:val="Tekstpodstawowy"/>
        <w:numPr>
          <w:ilvl w:val="0"/>
          <w:numId w:val="15"/>
        </w:numPr>
        <w:tabs>
          <w:tab w:val="left" w:pos="762"/>
        </w:tabs>
        <w:spacing w:before="120" w:after="0" w:line="250" w:lineRule="exact"/>
        <w:ind w:right="20"/>
        <w:jc w:val="both"/>
        <w:rPr>
          <w:rFonts w:ascii="Cambria" w:hAnsi="Cambria"/>
          <w:b/>
        </w:rPr>
      </w:pPr>
      <w:r w:rsidRPr="00773D17">
        <w:rPr>
          <w:rFonts w:ascii="Cambria" w:hAnsi="Cambria"/>
          <w:b/>
        </w:rPr>
        <w:t>w zakresie dotyczącym zagadnień proceduralnych:</w:t>
      </w:r>
    </w:p>
    <w:p w14:paraId="70AB0EBA" w14:textId="21AB6C23" w:rsidR="003247A5" w:rsidRPr="00773D17" w:rsidRDefault="00A31447" w:rsidP="003247A5">
      <w:pPr>
        <w:pStyle w:val="Tekstpodstawowy"/>
        <w:tabs>
          <w:tab w:val="left" w:pos="762"/>
        </w:tabs>
        <w:spacing w:before="120" w:after="0" w:line="250" w:lineRule="exact"/>
        <w:ind w:left="786" w:right="20"/>
        <w:jc w:val="both"/>
        <w:rPr>
          <w:rFonts w:ascii="Cambria" w:hAnsi="Cambria"/>
        </w:rPr>
      </w:pPr>
      <w:r>
        <w:rPr>
          <w:rFonts w:ascii="Cambria" w:hAnsi="Cambria"/>
        </w:rPr>
        <w:t>Wioletta Ber</w:t>
      </w:r>
    </w:p>
    <w:p w14:paraId="1A09DE52" w14:textId="2012E8B3" w:rsidR="0011460F" w:rsidRPr="00DE62C6" w:rsidRDefault="003247A5" w:rsidP="00DE62C6">
      <w:pPr>
        <w:pStyle w:val="Tekstpodstawowy"/>
        <w:tabs>
          <w:tab w:val="left" w:pos="762"/>
        </w:tabs>
        <w:spacing w:before="120" w:after="0" w:line="250" w:lineRule="exact"/>
        <w:ind w:left="786" w:right="20"/>
        <w:jc w:val="both"/>
        <w:rPr>
          <w:rFonts w:asciiTheme="majorHAnsi" w:eastAsiaTheme="majorEastAsia" w:hAnsiTheme="majorHAnsi" w:cstheme="majorBidi"/>
          <w:bCs/>
          <w:i/>
          <w:color w:val="002060"/>
          <w:lang w:eastAsia="en-US"/>
        </w:rPr>
      </w:pPr>
      <w:r w:rsidRPr="00773D17">
        <w:rPr>
          <w:rFonts w:ascii="Cambria" w:hAnsi="Cambria"/>
        </w:rPr>
        <w:t xml:space="preserve">tel. </w:t>
      </w:r>
      <w:r w:rsidR="00A31447">
        <w:rPr>
          <w:rFonts w:ascii="Cambria" w:hAnsi="Cambria"/>
        </w:rPr>
        <w:t>52 385 40 2</w:t>
      </w:r>
      <w:r w:rsidR="00DE62C6">
        <w:rPr>
          <w:rFonts w:ascii="Cambria" w:hAnsi="Cambria"/>
        </w:rPr>
        <w:t>4</w:t>
      </w:r>
    </w:p>
    <w:p w14:paraId="131D4765" w14:textId="77777777" w:rsidR="003C7B82" w:rsidRPr="00773D17" w:rsidRDefault="003C7B82" w:rsidP="003C7B82">
      <w:pPr>
        <w:tabs>
          <w:tab w:val="left" w:pos="284"/>
        </w:tabs>
        <w:jc w:val="both"/>
        <w:rPr>
          <w:rFonts w:asciiTheme="majorHAnsi" w:hAnsiTheme="majorHAnsi"/>
        </w:rPr>
      </w:pPr>
    </w:p>
    <w:p w14:paraId="3714706E" w14:textId="713771D8" w:rsidR="000778FB" w:rsidRPr="003247A5" w:rsidRDefault="00545239">
      <w:pPr>
        <w:numPr>
          <w:ilvl w:val="0"/>
          <w:numId w:val="27"/>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r w:rsidR="000778FB" w:rsidRPr="003247A5">
        <w:rPr>
          <w:rFonts w:asciiTheme="majorHAnsi" w:hAnsiTheme="majorHAnsi" w:cstheme="majorBidi"/>
          <w:b/>
          <w:lang w:eastAsia="en-US"/>
        </w:rPr>
        <w:t>Termin otwarcia ofert</w:t>
      </w:r>
    </w:p>
    <w:p w14:paraId="39DFF1C2" w14:textId="77777777" w:rsidR="00795EB8" w:rsidRPr="00773D17" w:rsidRDefault="00795EB8" w:rsidP="00795EB8">
      <w:pPr>
        <w:ind w:right="-108"/>
        <w:jc w:val="both"/>
        <w:rPr>
          <w:rFonts w:ascii="Cambria" w:hAnsi="Cambria"/>
        </w:rPr>
      </w:pPr>
    </w:p>
    <w:p w14:paraId="27B0F48A" w14:textId="53A8B3E9" w:rsidR="00135E48" w:rsidRPr="00773D17" w:rsidRDefault="00135E48">
      <w:pPr>
        <w:numPr>
          <w:ilvl w:val="1"/>
          <w:numId w:val="16"/>
        </w:numPr>
        <w:ind w:left="431" w:right="-108"/>
        <w:jc w:val="both"/>
        <w:rPr>
          <w:rFonts w:ascii="Cambria" w:hAnsi="Cambria"/>
        </w:rPr>
      </w:pPr>
      <w:r w:rsidRPr="00773D17">
        <w:rPr>
          <w:rFonts w:ascii="Cambria" w:hAnsi="Cambria"/>
        </w:rPr>
        <w:t xml:space="preserve">Ofertę należy złożyć w terminie do dnia </w:t>
      </w:r>
      <w:r w:rsidR="00D401BD">
        <w:rPr>
          <w:rFonts w:ascii="Cambria" w:hAnsi="Cambria"/>
          <w:b/>
          <w:bCs/>
        </w:rPr>
        <w:t>2</w:t>
      </w:r>
      <w:r w:rsidR="002525B9">
        <w:rPr>
          <w:rFonts w:ascii="Cambria" w:hAnsi="Cambria"/>
          <w:b/>
          <w:bCs/>
        </w:rPr>
        <w:t>7</w:t>
      </w:r>
      <w:r w:rsidR="00A31447" w:rsidRPr="00A31447">
        <w:rPr>
          <w:rFonts w:ascii="Cambria" w:hAnsi="Cambria"/>
          <w:b/>
          <w:bCs/>
        </w:rPr>
        <w:t xml:space="preserve">. </w:t>
      </w:r>
      <w:r w:rsidR="00D401BD">
        <w:rPr>
          <w:rFonts w:ascii="Cambria" w:hAnsi="Cambria"/>
          <w:b/>
          <w:bCs/>
        </w:rPr>
        <w:t>12</w:t>
      </w:r>
      <w:r w:rsidR="00A31447" w:rsidRPr="00A31447">
        <w:rPr>
          <w:rFonts w:ascii="Cambria" w:hAnsi="Cambria"/>
          <w:b/>
          <w:bCs/>
        </w:rPr>
        <w:t xml:space="preserve">. </w:t>
      </w:r>
      <w:r w:rsidR="009D640E">
        <w:rPr>
          <w:rFonts w:ascii="Cambria" w:hAnsi="Cambria"/>
          <w:b/>
          <w:bCs/>
        </w:rPr>
        <w:t>2</w:t>
      </w:r>
      <w:r w:rsidR="00A31447" w:rsidRPr="00A31447">
        <w:rPr>
          <w:rFonts w:ascii="Cambria" w:hAnsi="Cambria"/>
          <w:b/>
          <w:bCs/>
        </w:rPr>
        <w:t>02</w:t>
      </w:r>
      <w:r w:rsidR="00290E10">
        <w:rPr>
          <w:rFonts w:ascii="Cambria" w:hAnsi="Cambria"/>
          <w:b/>
          <w:bCs/>
        </w:rPr>
        <w:t>2</w:t>
      </w:r>
      <w:r w:rsidR="00A31447" w:rsidRPr="00A31447">
        <w:rPr>
          <w:rFonts w:ascii="Cambria" w:hAnsi="Cambria"/>
          <w:b/>
          <w:bCs/>
        </w:rPr>
        <w:t xml:space="preserve"> r</w:t>
      </w:r>
      <w:r w:rsidR="00A31447">
        <w:rPr>
          <w:rFonts w:ascii="Cambria" w:hAnsi="Cambria"/>
        </w:rPr>
        <w:t xml:space="preserve">. </w:t>
      </w:r>
      <w:r w:rsidRPr="00773D17">
        <w:rPr>
          <w:rFonts w:ascii="Cambria" w:hAnsi="Cambria"/>
        </w:rPr>
        <w:t xml:space="preserve">do godz. </w:t>
      </w:r>
      <w:r w:rsidR="00A31447" w:rsidRPr="00A31447">
        <w:rPr>
          <w:rFonts w:ascii="Cambria" w:hAnsi="Cambria"/>
          <w:b/>
          <w:bCs/>
        </w:rPr>
        <w:t>1</w:t>
      </w:r>
      <w:r w:rsidR="0092208B">
        <w:rPr>
          <w:rFonts w:ascii="Cambria" w:hAnsi="Cambria"/>
          <w:b/>
          <w:bCs/>
        </w:rPr>
        <w:t>1</w:t>
      </w:r>
      <w:r w:rsidR="00A31447" w:rsidRPr="00A31447">
        <w:rPr>
          <w:rFonts w:ascii="Cambria" w:hAnsi="Cambria"/>
          <w:b/>
          <w:bCs/>
        </w:rPr>
        <w:t>.00</w:t>
      </w:r>
    </w:p>
    <w:p w14:paraId="1470B23B" w14:textId="77777777" w:rsidR="006929D6" w:rsidRPr="00773D17" w:rsidRDefault="006929D6" w:rsidP="006929D6">
      <w:pPr>
        <w:ind w:right="-108"/>
        <w:jc w:val="both"/>
        <w:rPr>
          <w:rFonts w:ascii="Cambria" w:hAnsi="Cambria"/>
        </w:rPr>
      </w:pPr>
    </w:p>
    <w:p w14:paraId="194B087D" w14:textId="450F9688" w:rsidR="006929D6" w:rsidRPr="00773D17" w:rsidRDefault="00545239">
      <w:pPr>
        <w:numPr>
          <w:ilvl w:val="1"/>
          <w:numId w:val="16"/>
        </w:numPr>
        <w:ind w:left="431" w:right="-108"/>
        <w:jc w:val="both"/>
        <w:rPr>
          <w:rFonts w:ascii="Cambria" w:hAnsi="Cambria"/>
        </w:rPr>
      </w:pPr>
      <w:r w:rsidRPr="00773D17">
        <w:rPr>
          <w:rFonts w:ascii="Cambria" w:hAnsi="Cambria"/>
        </w:rPr>
        <w:t>Sposób składania ofert:</w:t>
      </w:r>
    </w:p>
    <w:p w14:paraId="23A08AAD" w14:textId="4BBB4D32" w:rsidR="00545239" w:rsidRPr="00A31447" w:rsidRDefault="003247A5">
      <w:pPr>
        <w:numPr>
          <w:ilvl w:val="0"/>
          <w:numId w:val="22"/>
        </w:numPr>
        <w:ind w:right="-108"/>
        <w:jc w:val="both"/>
        <w:rPr>
          <w:rFonts w:ascii="Cambria" w:hAnsi="Cambria"/>
        </w:rPr>
      </w:pPr>
      <w:r>
        <w:rPr>
          <w:rFonts w:ascii="Cambria" w:hAnsi="Cambria"/>
        </w:rPr>
        <w:t>z</w:t>
      </w:r>
      <w:r w:rsidR="00545239" w:rsidRPr="00773D17">
        <w:rPr>
          <w:rFonts w:ascii="Cambria" w:hAnsi="Cambria"/>
        </w:rPr>
        <w:t>a pośrednictwem Platformy</w:t>
      </w:r>
      <w:r w:rsidR="00A31447">
        <w:rPr>
          <w:rFonts w:ascii="Cambria" w:hAnsi="Cambria"/>
        </w:rPr>
        <w:t xml:space="preserve"> </w:t>
      </w:r>
      <w:hyperlink r:id="rId29" w:history="1">
        <w:r w:rsidR="00A31447">
          <w:rPr>
            <w:rStyle w:val="Hipercze"/>
            <w:rFonts w:ascii="Arial" w:hAnsi="Arial" w:cs="Arial"/>
            <w:sz w:val="21"/>
            <w:szCs w:val="21"/>
          </w:rPr>
          <w:t>https://platformazakupowa.pl/pn/kpwik_naklo</w:t>
        </w:r>
      </w:hyperlink>
    </w:p>
    <w:p w14:paraId="00F21949" w14:textId="4E486B35" w:rsidR="00135E48" w:rsidRPr="00773D17" w:rsidRDefault="00135E48">
      <w:pPr>
        <w:numPr>
          <w:ilvl w:val="1"/>
          <w:numId w:val="16"/>
        </w:numPr>
        <w:ind w:left="431" w:right="-108"/>
        <w:jc w:val="both"/>
        <w:rPr>
          <w:rFonts w:ascii="Cambria" w:hAnsi="Cambria"/>
        </w:rPr>
      </w:pPr>
      <w:r w:rsidRPr="00773D17">
        <w:rPr>
          <w:rFonts w:ascii="Cambria" w:hAnsi="Cambria"/>
        </w:rPr>
        <w:t xml:space="preserve">Otwarcie ofert nastąpi w dniu </w:t>
      </w:r>
      <w:r w:rsidR="00D401BD">
        <w:rPr>
          <w:rFonts w:ascii="Cambria" w:hAnsi="Cambria"/>
          <w:b/>
          <w:bCs/>
        </w:rPr>
        <w:t>2</w:t>
      </w:r>
      <w:r w:rsidR="002525B9">
        <w:rPr>
          <w:rFonts w:ascii="Cambria" w:hAnsi="Cambria"/>
          <w:b/>
          <w:bCs/>
        </w:rPr>
        <w:t>7</w:t>
      </w:r>
      <w:r w:rsidR="00A31447" w:rsidRPr="00A31447">
        <w:rPr>
          <w:rFonts w:ascii="Cambria" w:hAnsi="Cambria"/>
          <w:b/>
          <w:bCs/>
        </w:rPr>
        <w:t xml:space="preserve">. </w:t>
      </w:r>
      <w:r w:rsidR="00D401BD">
        <w:rPr>
          <w:rFonts w:ascii="Cambria" w:hAnsi="Cambria"/>
          <w:b/>
          <w:bCs/>
        </w:rPr>
        <w:t>12</w:t>
      </w:r>
      <w:r w:rsidR="00A31447" w:rsidRPr="00A31447">
        <w:rPr>
          <w:rFonts w:ascii="Cambria" w:hAnsi="Cambria"/>
          <w:b/>
          <w:bCs/>
        </w:rPr>
        <w:t>. 202</w:t>
      </w:r>
      <w:r w:rsidR="002525B9">
        <w:rPr>
          <w:rFonts w:ascii="Cambria" w:hAnsi="Cambria"/>
          <w:b/>
          <w:bCs/>
        </w:rPr>
        <w:t>2</w:t>
      </w:r>
      <w:r w:rsidR="00A31447" w:rsidRPr="00A31447">
        <w:rPr>
          <w:rFonts w:ascii="Cambria" w:hAnsi="Cambria"/>
          <w:b/>
          <w:bCs/>
        </w:rPr>
        <w:t xml:space="preserve"> r.</w:t>
      </w:r>
      <w:r w:rsidR="00A31447">
        <w:rPr>
          <w:rFonts w:ascii="Cambria" w:hAnsi="Cambria"/>
        </w:rPr>
        <w:t xml:space="preserve"> </w:t>
      </w:r>
      <w:r w:rsidRPr="00773D17">
        <w:rPr>
          <w:rFonts w:ascii="Cambria" w:hAnsi="Cambria"/>
        </w:rPr>
        <w:t xml:space="preserve"> o godz. </w:t>
      </w:r>
      <w:r w:rsidR="00A31447" w:rsidRPr="00A31447">
        <w:rPr>
          <w:rFonts w:ascii="Cambria" w:hAnsi="Cambria"/>
          <w:b/>
          <w:bCs/>
        </w:rPr>
        <w:t>1</w:t>
      </w:r>
      <w:r w:rsidR="0092208B">
        <w:rPr>
          <w:rFonts w:ascii="Cambria" w:hAnsi="Cambria"/>
          <w:b/>
          <w:bCs/>
        </w:rPr>
        <w:t>1</w:t>
      </w:r>
      <w:r w:rsidR="00A31447" w:rsidRPr="00A31447">
        <w:rPr>
          <w:rFonts w:ascii="Cambria" w:hAnsi="Cambria"/>
          <w:b/>
          <w:bCs/>
        </w:rPr>
        <w:t>. 10</w:t>
      </w:r>
      <w:r w:rsidRPr="00773D17">
        <w:rPr>
          <w:rFonts w:ascii="Cambria" w:hAnsi="Cambria"/>
        </w:rPr>
        <w:t xml:space="preserve"> poprzez odszyfrowanie wczytanych na Platformie ofert.</w:t>
      </w:r>
    </w:p>
    <w:p w14:paraId="7C153B29" w14:textId="68263ACD" w:rsidR="000778FB" w:rsidRPr="00773D17" w:rsidRDefault="000778FB">
      <w:pPr>
        <w:numPr>
          <w:ilvl w:val="1"/>
          <w:numId w:val="16"/>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pPr>
        <w:numPr>
          <w:ilvl w:val="1"/>
          <w:numId w:val="16"/>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778FB">
      <w:pPr>
        <w:ind w:left="432" w:right="-108"/>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45A04D58" w14:textId="58516738" w:rsidR="00545239" w:rsidRPr="00A31447" w:rsidRDefault="000778FB" w:rsidP="00A31447">
      <w:pPr>
        <w:ind w:left="432" w:right="-108"/>
        <w:jc w:val="both"/>
        <w:rPr>
          <w:rFonts w:ascii="Cambria" w:hAnsi="Cambria"/>
          <w:i/>
        </w:rPr>
      </w:pPr>
      <w:r w:rsidRPr="003247A5">
        <w:rPr>
          <w:rFonts w:ascii="Cambria" w:hAnsi="Cambria"/>
          <w:i/>
        </w:rPr>
        <w:t>2)</w:t>
      </w:r>
      <w:r w:rsidRPr="003247A5">
        <w:rPr>
          <w:rFonts w:ascii="Cambria" w:hAnsi="Cambria"/>
          <w:i/>
        </w:rPr>
        <w:tab/>
        <w:t>cenach lub kosztach zawartych w ofertach</w:t>
      </w:r>
      <w:r w:rsidR="00A31447">
        <w:rPr>
          <w:rFonts w:ascii="Cambria" w:hAnsi="Cambria"/>
          <w:i/>
        </w:rPr>
        <w:t>.</w:t>
      </w:r>
      <w:r w:rsidR="00A31447">
        <w:rPr>
          <w:rFonts w:asciiTheme="majorHAnsi" w:eastAsiaTheme="majorEastAsia" w:hAnsiTheme="majorHAnsi" w:cstheme="majorBidi"/>
          <w:b/>
          <w:i/>
          <w:color w:val="002060"/>
          <w:lang w:eastAsia="en-US"/>
        </w:rPr>
        <w:t xml:space="preserve"> </w:t>
      </w:r>
    </w:p>
    <w:p w14:paraId="5FE3DAE2" w14:textId="77777777" w:rsidR="00F9463D" w:rsidRPr="00F9463D" w:rsidRDefault="00F9463D" w:rsidP="00F9463D">
      <w:pPr>
        <w:spacing w:before="120"/>
        <w:ind w:left="360" w:right="-108"/>
        <w:jc w:val="both"/>
        <w:rPr>
          <w:rFonts w:ascii="Cambria" w:hAnsi="Cambria"/>
        </w:rPr>
      </w:pPr>
    </w:p>
    <w:p w14:paraId="24930077" w14:textId="77777777" w:rsidR="00DB1A25" w:rsidRPr="00773D17" w:rsidRDefault="00DB1A25">
      <w:pPr>
        <w:numPr>
          <w:ilvl w:val="0"/>
          <w:numId w:val="27"/>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37DCA073"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A31447">
        <w:rPr>
          <w:rFonts w:ascii="Cambria" w:hAnsi="Cambria"/>
        </w:rPr>
        <w:t xml:space="preserve"> </w:t>
      </w:r>
      <w:r w:rsidR="00B142B3" w:rsidRPr="00773D17">
        <w:rPr>
          <w:rFonts w:ascii="Cambria" w:hAnsi="Cambria"/>
          <w:b/>
          <w:bCs/>
        </w:rPr>
        <w:t>do dnia</w:t>
      </w:r>
      <w:r w:rsidR="00024AF6">
        <w:rPr>
          <w:rFonts w:ascii="Cambria" w:hAnsi="Cambria"/>
          <w:b/>
          <w:bCs/>
        </w:rPr>
        <w:t xml:space="preserve"> </w:t>
      </w:r>
      <w:r w:rsidR="00D401BD">
        <w:rPr>
          <w:rFonts w:ascii="Cambria" w:hAnsi="Cambria"/>
          <w:b/>
          <w:bCs/>
        </w:rPr>
        <w:t>2</w:t>
      </w:r>
      <w:r w:rsidR="002525B9">
        <w:rPr>
          <w:rFonts w:ascii="Cambria" w:hAnsi="Cambria"/>
          <w:b/>
          <w:bCs/>
        </w:rPr>
        <w:t>5</w:t>
      </w:r>
      <w:r w:rsidR="00A31447">
        <w:rPr>
          <w:rFonts w:ascii="Cambria" w:hAnsi="Cambria"/>
          <w:b/>
          <w:bCs/>
        </w:rPr>
        <w:t>.0</w:t>
      </w:r>
      <w:r w:rsidR="00D401BD">
        <w:rPr>
          <w:rFonts w:ascii="Cambria" w:hAnsi="Cambria"/>
          <w:b/>
          <w:bCs/>
        </w:rPr>
        <w:t>1</w:t>
      </w:r>
      <w:r w:rsidR="00A31447">
        <w:rPr>
          <w:rFonts w:ascii="Cambria" w:hAnsi="Cambria"/>
          <w:b/>
          <w:bCs/>
        </w:rPr>
        <w:t>.202</w:t>
      </w:r>
      <w:r w:rsidR="002525B9">
        <w:rPr>
          <w:rFonts w:ascii="Cambria" w:hAnsi="Cambria"/>
          <w:b/>
          <w:bCs/>
        </w:rPr>
        <w:t>3</w:t>
      </w:r>
      <w:r w:rsidR="00A31447">
        <w:rPr>
          <w:rFonts w:ascii="Cambria" w:hAnsi="Cambria"/>
          <w:b/>
          <w:bCs/>
        </w:rPr>
        <w:t xml:space="preserve"> r.</w:t>
      </w:r>
    </w:p>
    <w:p w14:paraId="5F6D7750" w14:textId="13460278" w:rsidR="005C7357" w:rsidRPr="00A31447" w:rsidRDefault="00DB1A25" w:rsidP="000521B3">
      <w:pPr>
        <w:ind w:right="-108"/>
        <w:jc w:val="both"/>
        <w:rPr>
          <w:rFonts w:ascii="Cambria" w:hAnsi="Cambria"/>
          <w:bCs/>
        </w:rPr>
      </w:pPr>
      <w:r w:rsidRPr="00773D17">
        <w:rPr>
          <w:rFonts w:ascii="Cambria" w:hAnsi="Cambria"/>
          <w:bCs/>
        </w:rPr>
        <w:t>Bieg terminu związania ofertą rozpoczyna się wraz z upływem terminu składania ofert</w:t>
      </w:r>
      <w:r w:rsidR="00B10C07">
        <w:rPr>
          <w:rFonts w:ascii="Cambria" w:hAnsi="Cambria"/>
          <w:bCs/>
        </w:rPr>
        <w: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pPr>
        <w:numPr>
          <w:ilvl w:val="0"/>
          <w:numId w:val="27"/>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5CCD1B82" w:rsidR="003C7B82" w:rsidRDefault="00024AF6" w:rsidP="003C7B82">
      <w:pPr>
        <w:spacing w:before="240"/>
        <w:ind w:right="-108"/>
        <w:jc w:val="both"/>
        <w:rPr>
          <w:rFonts w:ascii="Cambria" w:hAnsi="Cambria"/>
        </w:rPr>
      </w:pPr>
      <w:r>
        <w:rPr>
          <w:rFonts w:ascii="Cambria" w:hAnsi="Cambria"/>
        </w:rPr>
        <w:br/>
      </w:r>
      <w:r w:rsidR="003C7B82" w:rsidRPr="00773D17">
        <w:rPr>
          <w:rFonts w:ascii="Cambria" w:hAnsi="Cambria"/>
        </w:rPr>
        <w:t>Przy wyb</w:t>
      </w:r>
      <w:r w:rsidR="000778FB" w:rsidRPr="00773D17">
        <w:rPr>
          <w:rFonts w:ascii="Cambria" w:hAnsi="Cambria"/>
        </w:rPr>
        <w:t>orze najkorzystniejszej oferty z</w:t>
      </w:r>
      <w:r w:rsidR="003C7B82" w:rsidRPr="00773D17">
        <w:rPr>
          <w:rFonts w:ascii="Cambria" w:hAnsi="Cambria"/>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620"/>
        <w:gridCol w:w="2546"/>
      </w:tblGrid>
      <w:tr w:rsidR="00C019E1" w:rsidRPr="00C019E1" w14:paraId="7C8150FB" w14:textId="77777777" w:rsidTr="00E474E4">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C019E1" w:rsidRDefault="003C7B82" w:rsidP="00A87297">
            <w:pPr>
              <w:keepNext/>
              <w:jc w:val="both"/>
              <w:outlineLvl w:val="2"/>
              <w:rPr>
                <w:color w:val="000000" w:themeColor="text1"/>
              </w:rPr>
            </w:pPr>
            <w:r w:rsidRPr="00C019E1">
              <w:rPr>
                <w:color w:val="000000" w:themeColor="text1"/>
              </w:rPr>
              <w:t>Lp.</w:t>
            </w:r>
          </w:p>
        </w:tc>
        <w:tc>
          <w:tcPr>
            <w:tcW w:w="3101"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C019E1" w:rsidRDefault="003C7B82" w:rsidP="00A87297">
            <w:pPr>
              <w:keepNext/>
              <w:jc w:val="both"/>
              <w:outlineLvl w:val="2"/>
              <w:rPr>
                <w:color w:val="000000" w:themeColor="text1"/>
              </w:rPr>
            </w:pPr>
            <w:r w:rsidRPr="00C019E1">
              <w:rPr>
                <w:color w:val="000000" w:themeColor="text1"/>
              </w:rPr>
              <w:t>Opis kryterium oceny</w:t>
            </w:r>
          </w:p>
        </w:tc>
        <w:tc>
          <w:tcPr>
            <w:tcW w:w="1405"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C019E1" w:rsidRDefault="003C7B82" w:rsidP="00A87297">
            <w:pPr>
              <w:jc w:val="both"/>
              <w:rPr>
                <w:color w:val="000000" w:themeColor="text1"/>
              </w:rPr>
            </w:pPr>
            <w:r w:rsidRPr="00C019E1">
              <w:rPr>
                <w:color w:val="000000" w:themeColor="text1"/>
              </w:rPr>
              <w:t>Znaczenie (%)</w:t>
            </w:r>
          </w:p>
        </w:tc>
      </w:tr>
      <w:tr w:rsidR="00C019E1" w:rsidRPr="00C019E1" w14:paraId="3E85CE95" w14:textId="77777777" w:rsidTr="00E474E4">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C019E1" w:rsidRDefault="003C7B82" w:rsidP="00A87297">
            <w:pPr>
              <w:jc w:val="center"/>
              <w:rPr>
                <w:rFonts w:asciiTheme="majorHAnsi" w:hAnsiTheme="majorHAnsi"/>
                <w:color w:val="000000" w:themeColor="text1"/>
              </w:rPr>
            </w:pPr>
            <w:r w:rsidRPr="00C019E1">
              <w:rPr>
                <w:rFonts w:asciiTheme="majorHAnsi" w:hAnsiTheme="majorHAnsi"/>
                <w:color w:val="000000" w:themeColor="text1"/>
              </w:rPr>
              <w:t>1.</w:t>
            </w:r>
          </w:p>
        </w:tc>
        <w:tc>
          <w:tcPr>
            <w:tcW w:w="3101" w:type="pct"/>
            <w:tcBorders>
              <w:top w:val="single" w:sz="4" w:space="0" w:color="auto"/>
              <w:left w:val="single" w:sz="4" w:space="0" w:color="auto"/>
              <w:bottom w:val="single" w:sz="4" w:space="0" w:color="auto"/>
              <w:right w:val="single" w:sz="4" w:space="0" w:color="auto"/>
            </w:tcBorders>
            <w:hideMark/>
          </w:tcPr>
          <w:p w14:paraId="0351659B" w14:textId="634ACBC4" w:rsidR="003C7B82" w:rsidRPr="00C019E1" w:rsidRDefault="003C7B82" w:rsidP="00A87297">
            <w:pPr>
              <w:jc w:val="both"/>
              <w:rPr>
                <w:rFonts w:asciiTheme="majorHAnsi" w:hAnsiTheme="majorHAnsi"/>
                <w:color w:val="000000" w:themeColor="text1"/>
              </w:rPr>
            </w:pPr>
            <w:r w:rsidRPr="00C019E1">
              <w:rPr>
                <w:rFonts w:asciiTheme="majorHAnsi" w:hAnsiTheme="majorHAnsi"/>
                <w:color w:val="000000" w:themeColor="text1"/>
              </w:rPr>
              <w:t xml:space="preserve"> Cena (koszt)</w:t>
            </w:r>
            <w:r w:rsidR="00B10C07" w:rsidRPr="00C019E1">
              <w:rPr>
                <w:rFonts w:asciiTheme="majorHAnsi" w:hAnsiTheme="majorHAnsi"/>
                <w:color w:val="000000" w:themeColor="text1"/>
              </w:rPr>
              <w:t xml:space="preserve"> </w:t>
            </w:r>
            <w:r w:rsidR="002738D2" w:rsidRPr="00C019E1">
              <w:rPr>
                <w:rFonts w:asciiTheme="majorHAnsi" w:hAnsiTheme="majorHAnsi"/>
                <w:color w:val="000000" w:themeColor="text1"/>
              </w:rPr>
              <w:t>zagospo</w:t>
            </w:r>
            <w:r w:rsidR="00B56466" w:rsidRPr="00C019E1">
              <w:rPr>
                <w:rFonts w:asciiTheme="majorHAnsi" w:hAnsiTheme="majorHAnsi"/>
                <w:color w:val="000000" w:themeColor="text1"/>
              </w:rPr>
              <w:t xml:space="preserve">darowania </w:t>
            </w:r>
            <w:r w:rsidR="00E474E4" w:rsidRPr="00C019E1">
              <w:rPr>
                <w:rFonts w:asciiTheme="majorHAnsi" w:hAnsiTheme="majorHAnsi"/>
                <w:color w:val="000000" w:themeColor="text1"/>
              </w:rPr>
              <w:t>1 Mg odpadów</w:t>
            </w:r>
          </w:p>
          <w:p w14:paraId="68678C17" w14:textId="017BBEBF" w:rsidR="00B10C07" w:rsidRPr="00C019E1" w:rsidRDefault="00B10C07" w:rsidP="00A87297">
            <w:pPr>
              <w:jc w:val="both"/>
              <w:rPr>
                <w:rFonts w:asciiTheme="majorHAnsi" w:hAnsiTheme="majorHAnsi"/>
                <w:color w:val="000000" w:themeColor="text1"/>
              </w:rPr>
            </w:pPr>
          </w:p>
        </w:tc>
        <w:tc>
          <w:tcPr>
            <w:tcW w:w="1405" w:type="pct"/>
            <w:tcBorders>
              <w:top w:val="single" w:sz="4" w:space="0" w:color="auto"/>
              <w:left w:val="single" w:sz="4" w:space="0" w:color="auto"/>
              <w:bottom w:val="single" w:sz="4" w:space="0" w:color="auto"/>
              <w:right w:val="single" w:sz="4" w:space="0" w:color="auto"/>
            </w:tcBorders>
            <w:hideMark/>
          </w:tcPr>
          <w:p w14:paraId="67764018" w14:textId="297FB4B0" w:rsidR="003C7B82" w:rsidRPr="00C019E1" w:rsidRDefault="00453E80" w:rsidP="00A87297">
            <w:pPr>
              <w:jc w:val="both"/>
              <w:rPr>
                <w:rFonts w:asciiTheme="majorHAnsi" w:hAnsiTheme="majorHAnsi"/>
                <w:color w:val="000000" w:themeColor="text1"/>
              </w:rPr>
            </w:pPr>
            <w:r>
              <w:rPr>
                <w:rFonts w:asciiTheme="majorHAnsi" w:hAnsiTheme="majorHAnsi"/>
                <w:color w:val="000000" w:themeColor="text1"/>
              </w:rPr>
              <w:t>9</w:t>
            </w:r>
            <w:r w:rsidR="00E474E4" w:rsidRPr="00C019E1">
              <w:rPr>
                <w:rFonts w:asciiTheme="majorHAnsi" w:hAnsiTheme="majorHAnsi"/>
                <w:color w:val="000000" w:themeColor="text1"/>
              </w:rPr>
              <w:t>0</w:t>
            </w:r>
            <w:r w:rsidR="003C7B82" w:rsidRPr="00C019E1">
              <w:rPr>
                <w:rFonts w:asciiTheme="majorHAnsi" w:hAnsiTheme="majorHAnsi"/>
                <w:color w:val="000000" w:themeColor="text1"/>
              </w:rPr>
              <w:t>%</w:t>
            </w:r>
          </w:p>
        </w:tc>
      </w:tr>
      <w:tr w:rsidR="00C019E1" w:rsidRPr="00C019E1" w14:paraId="10C7C258" w14:textId="77777777" w:rsidTr="00E474E4">
        <w:trPr>
          <w:trHeight w:val="388"/>
        </w:trPr>
        <w:tc>
          <w:tcPr>
            <w:tcW w:w="494" w:type="pct"/>
            <w:tcBorders>
              <w:top w:val="single" w:sz="4" w:space="0" w:color="auto"/>
              <w:left w:val="single" w:sz="4" w:space="0" w:color="auto"/>
              <w:bottom w:val="single" w:sz="4" w:space="0" w:color="auto"/>
              <w:right w:val="single" w:sz="4" w:space="0" w:color="auto"/>
            </w:tcBorders>
          </w:tcPr>
          <w:p w14:paraId="3D373D44" w14:textId="33E92651" w:rsidR="00E474E4" w:rsidRPr="00C019E1" w:rsidRDefault="00E474E4" w:rsidP="00A87297">
            <w:pPr>
              <w:jc w:val="center"/>
              <w:rPr>
                <w:rFonts w:asciiTheme="majorHAnsi" w:hAnsiTheme="majorHAnsi"/>
                <w:color w:val="000000" w:themeColor="text1"/>
              </w:rPr>
            </w:pPr>
            <w:r w:rsidRPr="00C019E1">
              <w:rPr>
                <w:rFonts w:asciiTheme="majorHAnsi" w:hAnsiTheme="majorHAnsi"/>
                <w:color w:val="000000" w:themeColor="text1"/>
              </w:rPr>
              <w:t>2.</w:t>
            </w:r>
          </w:p>
        </w:tc>
        <w:tc>
          <w:tcPr>
            <w:tcW w:w="3101" w:type="pct"/>
            <w:tcBorders>
              <w:top w:val="single" w:sz="4" w:space="0" w:color="auto"/>
              <w:left w:val="single" w:sz="4" w:space="0" w:color="auto"/>
              <w:bottom w:val="single" w:sz="4" w:space="0" w:color="auto"/>
              <w:right w:val="single" w:sz="4" w:space="0" w:color="auto"/>
            </w:tcBorders>
          </w:tcPr>
          <w:p w14:paraId="0B361C05" w14:textId="399AD845" w:rsidR="00E474E4" w:rsidRPr="00C019E1" w:rsidRDefault="00E474E4" w:rsidP="00A87297">
            <w:pPr>
              <w:jc w:val="both"/>
              <w:rPr>
                <w:rFonts w:asciiTheme="majorHAnsi" w:hAnsiTheme="majorHAnsi"/>
                <w:color w:val="000000" w:themeColor="text1"/>
              </w:rPr>
            </w:pPr>
            <w:r w:rsidRPr="00C019E1">
              <w:rPr>
                <w:rFonts w:asciiTheme="majorHAnsi" w:hAnsiTheme="majorHAnsi"/>
                <w:color w:val="000000" w:themeColor="text1"/>
              </w:rPr>
              <w:t xml:space="preserve"> Cena (koszt) przetransportowania 1 Mg odpadów</w:t>
            </w:r>
          </w:p>
        </w:tc>
        <w:tc>
          <w:tcPr>
            <w:tcW w:w="1405" w:type="pct"/>
            <w:tcBorders>
              <w:top w:val="single" w:sz="4" w:space="0" w:color="auto"/>
              <w:left w:val="single" w:sz="4" w:space="0" w:color="auto"/>
              <w:bottom w:val="single" w:sz="4" w:space="0" w:color="auto"/>
              <w:right w:val="single" w:sz="4" w:space="0" w:color="auto"/>
            </w:tcBorders>
          </w:tcPr>
          <w:p w14:paraId="35DD95C7" w14:textId="724E0F44" w:rsidR="00E474E4" w:rsidRPr="00C019E1" w:rsidRDefault="00453E80" w:rsidP="00A87297">
            <w:pPr>
              <w:jc w:val="both"/>
              <w:rPr>
                <w:rFonts w:asciiTheme="majorHAnsi" w:hAnsiTheme="majorHAnsi"/>
                <w:color w:val="000000" w:themeColor="text1"/>
              </w:rPr>
            </w:pPr>
            <w:r>
              <w:rPr>
                <w:rFonts w:asciiTheme="majorHAnsi" w:hAnsiTheme="majorHAnsi"/>
                <w:color w:val="000000" w:themeColor="text1"/>
              </w:rPr>
              <w:t>1</w:t>
            </w:r>
            <w:r w:rsidR="00E474E4" w:rsidRPr="00C019E1">
              <w:rPr>
                <w:rFonts w:asciiTheme="majorHAnsi" w:hAnsiTheme="majorHAnsi"/>
                <w:color w:val="000000" w:themeColor="text1"/>
              </w:rPr>
              <w:t>0%</w:t>
            </w:r>
          </w:p>
        </w:tc>
      </w:tr>
      <w:tr w:rsidR="00CD0E02" w:rsidRPr="00C019E1" w14:paraId="6A73D090" w14:textId="77777777" w:rsidTr="00E474E4">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C019E1" w:rsidRDefault="003C7B82" w:rsidP="00A87297">
            <w:pPr>
              <w:jc w:val="both"/>
              <w:rPr>
                <w:rFonts w:asciiTheme="majorHAnsi" w:hAnsiTheme="majorHAnsi"/>
                <w:b/>
                <w:color w:val="000000" w:themeColor="text1"/>
              </w:rPr>
            </w:pPr>
          </w:p>
        </w:tc>
        <w:tc>
          <w:tcPr>
            <w:tcW w:w="3101" w:type="pct"/>
            <w:tcBorders>
              <w:top w:val="single" w:sz="4" w:space="0" w:color="auto"/>
              <w:left w:val="single" w:sz="4" w:space="0" w:color="auto"/>
              <w:bottom w:val="single" w:sz="4" w:space="0" w:color="auto"/>
              <w:right w:val="single" w:sz="4" w:space="0" w:color="auto"/>
            </w:tcBorders>
            <w:hideMark/>
          </w:tcPr>
          <w:p w14:paraId="49702091" w14:textId="77777777" w:rsidR="003C7B82" w:rsidRPr="00C019E1" w:rsidRDefault="003C7B82" w:rsidP="00A87297">
            <w:pPr>
              <w:jc w:val="both"/>
              <w:rPr>
                <w:rFonts w:asciiTheme="majorHAnsi" w:hAnsiTheme="majorHAnsi"/>
                <w:b/>
                <w:color w:val="000000" w:themeColor="text1"/>
              </w:rPr>
            </w:pPr>
            <w:r w:rsidRPr="00C019E1">
              <w:rPr>
                <w:rFonts w:asciiTheme="majorHAnsi" w:hAnsiTheme="majorHAnsi"/>
                <w:b/>
                <w:color w:val="000000" w:themeColor="text1"/>
              </w:rPr>
              <w:t>Razem</w:t>
            </w:r>
          </w:p>
        </w:tc>
        <w:tc>
          <w:tcPr>
            <w:tcW w:w="1405" w:type="pct"/>
            <w:tcBorders>
              <w:top w:val="single" w:sz="4" w:space="0" w:color="auto"/>
              <w:left w:val="single" w:sz="4" w:space="0" w:color="auto"/>
              <w:bottom w:val="single" w:sz="4" w:space="0" w:color="auto"/>
              <w:right w:val="single" w:sz="4" w:space="0" w:color="auto"/>
            </w:tcBorders>
            <w:hideMark/>
          </w:tcPr>
          <w:p w14:paraId="6D9E3C15" w14:textId="77777777" w:rsidR="003C7B82" w:rsidRPr="00C019E1" w:rsidRDefault="003C7B82" w:rsidP="00A87297">
            <w:pPr>
              <w:jc w:val="both"/>
              <w:rPr>
                <w:rFonts w:asciiTheme="majorHAnsi" w:hAnsiTheme="majorHAnsi"/>
                <w:b/>
                <w:color w:val="000000" w:themeColor="text1"/>
              </w:rPr>
            </w:pPr>
            <w:r w:rsidRPr="00C019E1">
              <w:rPr>
                <w:rFonts w:asciiTheme="majorHAnsi" w:hAnsiTheme="majorHAnsi"/>
                <w:b/>
                <w:color w:val="000000" w:themeColor="text1"/>
              </w:rPr>
              <w:t>100%</w:t>
            </w:r>
          </w:p>
        </w:tc>
      </w:tr>
    </w:tbl>
    <w:p w14:paraId="7815038B" w14:textId="77777777" w:rsidR="003C7B82" w:rsidRPr="00C019E1" w:rsidRDefault="003C7B82" w:rsidP="003C7B82">
      <w:pPr>
        <w:tabs>
          <w:tab w:val="left" w:pos="284"/>
        </w:tabs>
        <w:jc w:val="both"/>
        <w:rPr>
          <w:rFonts w:asciiTheme="majorHAnsi" w:hAnsiTheme="majorHAnsi"/>
          <w:color w:val="000000" w:themeColor="text1"/>
        </w:rPr>
      </w:pPr>
    </w:p>
    <w:p w14:paraId="53DCDDC7" w14:textId="6E968F6F" w:rsidR="00D46066" w:rsidRDefault="003C7B82" w:rsidP="007A2EBD">
      <w:pPr>
        <w:tabs>
          <w:tab w:val="left" w:pos="284"/>
        </w:tabs>
        <w:jc w:val="both"/>
        <w:rPr>
          <w:rFonts w:asciiTheme="majorHAnsi" w:hAnsiTheme="majorHAnsi"/>
          <w:color w:val="000000" w:themeColor="text1"/>
        </w:rPr>
      </w:pPr>
      <w:r w:rsidRPr="00C019E1">
        <w:rPr>
          <w:rFonts w:asciiTheme="majorHAnsi" w:hAnsiTheme="majorHAnsi"/>
          <w:color w:val="000000" w:themeColor="text1"/>
        </w:rPr>
        <w:t>Oferty b</w:t>
      </w:r>
      <w:r w:rsidRPr="00C019E1">
        <w:rPr>
          <w:rFonts w:asciiTheme="majorHAnsi" w:hAnsiTheme="majorHAnsi" w:cs="Calibri"/>
          <w:color w:val="000000" w:themeColor="text1"/>
        </w:rPr>
        <w:t>ę</w:t>
      </w:r>
      <w:r w:rsidRPr="00C019E1">
        <w:rPr>
          <w:rFonts w:asciiTheme="majorHAnsi" w:hAnsiTheme="majorHAnsi"/>
          <w:color w:val="000000" w:themeColor="text1"/>
        </w:rPr>
        <w:t>d</w:t>
      </w:r>
      <w:r w:rsidRPr="00C019E1">
        <w:rPr>
          <w:rFonts w:asciiTheme="majorHAnsi" w:hAnsiTheme="majorHAnsi" w:cs="Calibri"/>
          <w:color w:val="000000" w:themeColor="text1"/>
        </w:rPr>
        <w:t>ą</w:t>
      </w:r>
      <w:r w:rsidRPr="00C019E1">
        <w:rPr>
          <w:rFonts w:asciiTheme="majorHAnsi" w:hAnsiTheme="majorHAnsi"/>
          <w:color w:val="000000" w:themeColor="text1"/>
        </w:rPr>
        <w:t xml:space="preserve"> oceniane </w:t>
      </w:r>
      <w:r w:rsidR="00024AF6" w:rsidRPr="00C019E1">
        <w:rPr>
          <w:rFonts w:asciiTheme="majorHAnsi" w:hAnsiTheme="majorHAnsi"/>
          <w:color w:val="000000" w:themeColor="text1"/>
        </w:rPr>
        <w:t>przez komisj</w:t>
      </w:r>
      <w:r w:rsidR="00024AF6" w:rsidRPr="00C019E1">
        <w:rPr>
          <w:rFonts w:asciiTheme="majorHAnsi" w:hAnsiTheme="majorHAnsi" w:cs="Calibri"/>
          <w:color w:val="000000" w:themeColor="text1"/>
        </w:rPr>
        <w:t>ę</w:t>
      </w:r>
      <w:r w:rsidR="00024AF6" w:rsidRPr="00C019E1">
        <w:rPr>
          <w:rFonts w:asciiTheme="majorHAnsi" w:hAnsiTheme="majorHAnsi"/>
          <w:color w:val="000000" w:themeColor="text1"/>
        </w:rPr>
        <w:t xml:space="preserve"> przetargow</w:t>
      </w:r>
      <w:r w:rsidR="00024AF6" w:rsidRPr="00C019E1">
        <w:rPr>
          <w:rFonts w:asciiTheme="majorHAnsi" w:hAnsiTheme="majorHAnsi" w:cs="Calibri"/>
          <w:color w:val="000000" w:themeColor="text1"/>
        </w:rPr>
        <w:t>ą</w:t>
      </w:r>
      <w:r w:rsidR="00024AF6" w:rsidRPr="00C019E1">
        <w:rPr>
          <w:rFonts w:asciiTheme="majorHAnsi" w:hAnsiTheme="majorHAnsi"/>
          <w:color w:val="000000" w:themeColor="text1"/>
        </w:rPr>
        <w:t xml:space="preserve"> </w:t>
      </w:r>
      <w:r w:rsidRPr="00C019E1">
        <w:rPr>
          <w:rFonts w:asciiTheme="majorHAnsi" w:hAnsiTheme="majorHAnsi"/>
          <w:color w:val="000000" w:themeColor="text1"/>
        </w:rPr>
        <w:t>metod</w:t>
      </w:r>
      <w:r w:rsidRPr="00C019E1">
        <w:rPr>
          <w:rFonts w:asciiTheme="majorHAnsi" w:hAnsiTheme="majorHAnsi" w:cs="Calibri"/>
          <w:color w:val="000000" w:themeColor="text1"/>
        </w:rPr>
        <w:t>ą</w:t>
      </w:r>
      <w:r w:rsidRPr="00C019E1">
        <w:rPr>
          <w:rFonts w:asciiTheme="majorHAnsi" w:hAnsiTheme="majorHAnsi"/>
          <w:color w:val="000000" w:themeColor="text1"/>
        </w:rPr>
        <w:t xml:space="preserve"> punktow</w:t>
      </w:r>
      <w:r w:rsidRPr="00C019E1">
        <w:rPr>
          <w:rFonts w:asciiTheme="majorHAnsi" w:hAnsiTheme="majorHAnsi" w:cs="Calibri"/>
          <w:color w:val="000000" w:themeColor="text1"/>
        </w:rPr>
        <w:t>ą</w:t>
      </w:r>
      <w:r w:rsidRPr="00C019E1">
        <w:rPr>
          <w:rFonts w:asciiTheme="majorHAnsi" w:hAnsiTheme="majorHAnsi"/>
          <w:color w:val="000000" w:themeColor="text1"/>
        </w:rPr>
        <w:t xml:space="preserve"> w skali 100</w:t>
      </w:r>
      <w:r w:rsidR="00024AF6" w:rsidRPr="00C019E1">
        <w:rPr>
          <w:rFonts w:asciiTheme="majorHAnsi" w:hAnsiTheme="majorHAnsi"/>
          <w:color w:val="000000" w:themeColor="text1"/>
        </w:rPr>
        <w:t>-</w:t>
      </w:r>
      <w:r w:rsidRPr="00C019E1">
        <w:rPr>
          <w:rFonts w:asciiTheme="majorHAnsi" w:hAnsiTheme="majorHAnsi"/>
          <w:color w:val="000000" w:themeColor="text1"/>
        </w:rPr>
        <w:t xml:space="preserve">punktowej.  </w:t>
      </w:r>
    </w:p>
    <w:p w14:paraId="391AA2DB" w14:textId="77777777" w:rsidR="00DA1A93" w:rsidRPr="00C019E1" w:rsidRDefault="00DA1A93" w:rsidP="007A2EBD">
      <w:pPr>
        <w:tabs>
          <w:tab w:val="left" w:pos="284"/>
        </w:tabs>
        <w:jc w:val="both"/>
        <w:rPr>
          <w:rFonts w:asciiTheme="majorHAnsi" w:hAnsiTheme="majorHAnsi"/>
          <w:color w:val="000000" w:themeColor="text1"/>
        </w:rPr>
      </w:pPr>
    </w:p>
    <w:p w14:paraId="5A4F8062" w14:textId="71AEF457" w:rsidR="00E474E4" w:rsidRPr="00C019E1" w:rsidRDefault="00E474E4" w:rsidP="00E474E4">
      <w:pPr>
        <w:pStyle w:val="Akapitzlist"/>
        <w:numPr>
          <w:ilvl w:val="1"/>
          <w:numId w:val="1"/>
        </w:numPr>
        <w:tabs>
          <w:tab w:val="left" w:pos="284"/>
        </w:tabs>
        <w:jc w:val="both"/>
        <w:rPr>
          <w:rFonts w:asciiTheme="majorHAnsi" w:hAnsiTheme="majorHAnsi"/>
          <w:b/>
          <w:bCs/>
          <w:color w:val="000000" w:themeColor="text1"/>
        </w:rPr>
      </w:pPr>
      <w:r w:rsidRPr="00C019E1">
        <w:rPr>
          <w:rFonts w:asciiTheme="majorHAnsi" w:hAnsiTheme="majorHAnsi"/>
          <w:b/>
          <w:bCs/>
          <w:color w:val="000000" w:themeColor="text1"/>
        </w:rPr>
        <w:t>Cena (koszt</w:t>
      </w:r>
      <w:r w:rsidR="003C75DE" w:rsidRPr="00C019E1">
        <w:rPr>
          <w:rFonts w:asciiTheme="majorHAnsi" w:hAnsiTheme="majorHAnsi"/>
          <w:b/>
          <w:bCs/>
          <w:color w:val="000000" w:themeColor="text1"/>
        </w:rPr>
        <w:t>)</w:t>
      </w:r>
      <w:r w:rsidRPr="00C019E1">
        <w:rPr>
          <w:rFonts w:asciiTheme="majorHAnsi" w:hAnsiTheme="majorHAnsi"/>
          <w:b/>
          <w:bCs/>
          <w:color w:val="000000" w:themeColor="text1"/>
        </w:rPr>
        <w:t xml:space="preserve"> zagospodarowania 1 Mg odpadów – </w:t>
      </w:r>
      <w:r w:rsidR="00453E80">
        <w:rPr>
          <w:rFonts w:asciiTheme="majorHAnsi" w:hAnsiTheme="majorHAnsi"/>
          <w:b/>
          <w:bCs/>
          <w:color w:val="000000" w:themeColor="text1"/>
        </w:rPr>
        <w:t>9</w:t>
      </w:r>
      <w:r w:rsidRPr="00C019E1">
        <w:rPr>
          <w:rFonts w:asciiTheme="majorHAnsi" w:hAnsiTheme="majorHAnsi"/>
          <w:b/>
          <w:bCs/>
          <w:color w:val="000000" w:themeColor="text1"/>
        </w:rPr>
        <w:t>0%</w:t>
      </w:r>
    </w:p>
    <w:p w14:paraId="50C5F8B4" w14:textId="6810968B" w:rsidR="003C7B82" w:rsidRPr="00C019E1" w:rsidRDefault="00E474E4" w:rsidP="003C7B82">
      <w:pPr>
        <w:tabs>
          <w:tab w:val="left" w:pos="284"/>
        </w:tabs>
        <w:jc w:val="both"/>
        <w:rPr>
          <w:rFonts w:asciiTheme="majorHAnsi" w:hAnsiTheme="majorHAnsi"/>
          <w:b/>
          <w:color w:val="000000" w:themeColor="text1"/>
        </w:rPr>
      </w:pPr>
      <w:r w:rsidRPr="00C019E1">
        <w:rPr>
          <w:rFonts w:asciiTheme="majorHAnsi" w:hAnsiTheme="majorHAnsi"/>
          <w:b/>
          <w:color w:val="000000" w:themeColor="text1"/>
        </w:rPr>
        <w:t xml:space="preserve"> </w:t>
      </w:r>
    </w:p>
    <w:p w14:paraId="55E2E3E3" w14:textId="77777777" w:rsidR="003C7B82" w:rsidRPr="00C019E1"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color w:val="000000" w:themeColor="text1"/>
        </w:rPr>
      </w:pPr>
      <w:r w:rsidRPr="00C019E1">
        <w:rPr>
          <w:rFonts w:asciiTheme="majorHAnsi" w:hAnsiTheme="majorHAnsi"/>
          <w:b/>
          <w:color w:val="000000" w:themeColor="text1"/>
        </w:rPr>
        <w:t>Cena b</w:t>
      </w:r>
      <w:r w:rsidRPr="00C019E1">
        <w:rPr>
          <w:rFonts w:asciiTheme="majorHAnsi" w:hAnsiTheme="majorHAnsi" w:cs="Calibri"/>
          <w:b/>
          <w:color w:val="000000" w:themeColor="text1"/>
        </w:rPr>
        <w:t>ę</w:t>
      </w:r>
      <w:r w:rsidRPr="00C019E1">
        <w:rPr>
          <w:rFonts w:asciiTheme="majorHAnsi" w:hAnsiTheme="majorHAnsi"/>
          <w:b/>
          <w:color w:val="000000" w:themeColor="text1"/>
        </w:rPr>
        <w:t>dzie oceniana metod</w:t>
      </w:r>
      <w:r w:rsidRPr="00C019E1">
        <w:rPr>
          <w:rFonts w:asciiTheme="majorHAnsi" w:hAnsiTheme="majorHAnsi" w:cs="Calibri"/>
          <w:b/>
          <w:color w:val="000000" w:themeColor="text1"/>
        </w:rPr>
        <w:t>ą</w:t>
      </w:r>
      <w:r w:rsidRPr="00C019E1">
        <w:rPr>
          <w:rFonts w:asciiTheme="majorHAnsi" w:hAnsiTheme="majorHAnsi"/>
          <w:b/>
          <w:color w:val="000000" w:themeColor="text1"/>
        </w:rPr>
        <w:t xml:space="preserve"> punktow</w:t>
      </w:r>
      <w:r w:rsidRPr="00C019E1">
        <w:rPr>
          <w:rFonts w:asciiTheme="majorHAnsi" w:hAnsiTheme="majorHAnsi" w:cs="Calibri"/>
          <w:b/>
          <w:color w:val="000000" w:themeColor="text1"/>
        </w:rPr>
        <w:t>ą</w:t>
      </w:r>
      <w:r w:rsidRPr="00C019E1">
        <w:rPr>
          <w:rFonts w:asciiTheme="majorHAnsi" w:hAnsiTheme="majorHAnsi"/>
          <w:b/>
          <w:color w:val="000000" w:themeColor="text1"/>
        </w:rPr>
        <w:t xml:space="preserve"> wg wzoru: </w:t>
      </w:r>
    </w:p>
    <w:p w14:paraId="7C4D54C7" w14:textId="4878DB88" w:rsidR="003C7B82" w:rsidRPr="00C019E1"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color w:val="000000" w:themeColor="text1"/>
          <w:u w:val="single"/>
        </w:rPr>
      </w:pPr>
      <w:r w:rsidRPr="00C019E1">
        <w:rPr>
          <w:rFonts w:asciiTheme="majorHAnsi" w:hAnsiTheme="majorHAnsi"/>
          <w:color w:val="000000" w:themeColor="text1"/>
          <w:u w:val="single"/>
        </w:rPr>
        <w:t xml:space="preserve">Cena </w:t>
      </w:r>
      <w:r w:rsidR="00E474E4" w:rsidRPr="00C019E1">
        <w:rPr>
          <w:rFonts w:asciiTheme="majorHAnsi" w:hAnsiTheme="majorHAnsi"/>
          <w:color w:val="000000" w:themeColor="text1"/>
          <w:u w:val="single"/>
        </w:rPr>
        <w:t xml:space="preserve">jednostkowa </w:t>
      </w:r>
      <w:r w:rsidR="003C75DE" w:rsidRPr="00C019E1">
        <w:rPr>
          <w:rFonts w:asciiTheme="majorHAnsi" w:hAnsiTheme="majorHAnsi"/>
          <w:color w:val="000000" w:themeColor="text1"/>
          <w:u w:val="single"/>
        </w:rPr>
        <w:t xml:space="preserve">brutto </w:t>
      </w:r>
      <w:r w:rsidRPr="00C019E1">
        <w:rPr>
          <w:rFonts w:asciiTheme="majorHAnsi" w:hAnsiTheme="majorHAnsi"/>
          <w:color w:val="000000" w:themeColor="text1"/>
          <w:u w:val="single"/>
        </w:rPr>
        <w:t xml:space="preserve">najniższa ze wszystkich ofert  </w:t>
      </w:r>
      <w:r w:rsidRPr="00C019E1">
        <w:rPr>
          <w:rFonts w:asciiTheme="minorHAnsi" w:hAnsiTheme="minorHAnsi" w:cstheme="minorHAnsi"/>
          <w:color w:val="000000" w:themeColor="text1"/>
          <w:u w:val="single"/>
          <w:vertAlign w:val="superscript"/>
        </w:rPr>
        <w:t>x</w:t>
      </w:r>
      <w:r w:rsidRPr="00C019E1">
        <w:rPr>
          <w:rFonts w:asciiTheme="minorHAnsi" w:hAnsiTheme="minorHAnsi" w:cstheme="minorHAnsi"/>
          <w:color w:val="000000" w:themeColor="text1"/>
          <w:u w:val="single"/>
        </w:rPr>
        <w:t xml:space="preserve"> </w:t>
      </w:r>
      <w:r w:rsidR="00453E80">
        <w:rPr>
          <w:rFonts w:asciiTheme="majorHAnsi" w:hAnsiTheme="majorHAnsi"/>
          <w:color w:val="000000" w:themeColor="text1"/>
          <w:u w:val="single"/>
        </w:rPr>
        <w:t>9</w:t>
      </w:r>
      <w:r w:rsidRPr="00C019E1">
        <w:rPr>
          <w:rFonts w:asciiTheme="majorHAnsi" w:hAnsiTheme="majorHAnsi"/>
          <w:color w:val="000000" w:themeColor="text1"/>
          <w:u w:val="single"/>
        </w:rPr>
        <w:t>0</w:t>
      </w:r>
      <w:r w:rsidR="00B10C07" w:rsidRPr="00C019E1">
        <w:rPr>
          <w:rFonts w:asciiTheme="majorHAnsi" w:hAnsiTheme="majorHAnsi"/>
          <w:color w:val="000000" w:themeColor="text1"/>
          <w:u w:val="single"/>
        </w:rPr>
        <w:t xml:space="preserve"> %</w:t>
      </w:r>
      <w:r w:rsidRPr="00C019E1">
        <w:rPr>
          <w:rFonts w:asciiTheme="majorHAnsi" w:hAnsiTheme="majorHAnsi"/>
          <w:color w:val="000000" w:themeColor="text1"/>
          <w:u w:val="single"/>
        </w:rPr>
        <w:t xml:space="preserve">  </w:t>
      </w:r>
      <w:r w:rsidR="00B10C07" w:rsidRPr="00C019E1">
        <w:rPr>
          <w:rFonts w:asciiTheme="minorHAnsi" w:hAnsiTheme="minorHAnsi" w:cstheme="minorHAnsi"/>
          <w:color w:val="000000" w:themeColor="text1"/>
          <w:u w:val="single"/>
          <w:vertAlign w:val="superscript"/>
        </w:rPr>
        <w:t xml:space="preserve"> </w:t>
      </w:r>
    </w:p>
    <w:p w14:paraId="3DBA43EA" w14:textId="5F268764" w:rsidR="003C7B82" w:rsidRPr="00C019E1"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color w:val="000000" w:themeColor="text1"/>
        </w:rPr>
      </w:pPr>
      <w:r w:rsidRPr="00C019E1">
        <w:rPr>
          <w:rFonts w:asciiTheme="majorHAnsi" w:hAnsiTheme="majorHAnsi"/>
          <w:color w:val="000000" w:themeColor="text1"/>
        </w:rPr>
        <w:t xml:space="preserve">Cena </w:t>
      </w:r>
      <w:r w:rsidR="003C75DE" w:rsidRPr="00C019E1">
        <w:rPr>
          <w:rFonts w:asciiTheme="majorHAnsi" w:hAnsiTheme="majorHAnsi"/>
          <w:color w:val="000000" w:themeColor="text1"/>
        </w:rPr>
        <w:t xml:space="preserve">jednostkowa brutto </w:t>
      </w:r>
      <w:r w:rsidRPr="00C019E1">
        <w:rPr>
          <w:rFonts w:asciiTheme="majorHAnsi" w:hAnsiTheme="majorHAnsi"/>
          <w:color w:val="000000" w:themeColor="text1"/>
        </w:rPr>
        <w:t>oferty badanej</w:t>
      </w:r>
    </w:p>
    <w:p w14:paraId="2DCC37F5" w14:textId="69FC4A60" w:rsidR="003C7B82" w:rsidRPr="00C019E1" w:rsidRDefault="003C7B82" w:rsidP="003C7B82">
      <w:pPr>
        <w:tabs>
          <w:tab w:val="left" w:pos="284"/>
        </w:tabs>
        <w:jc w:val="both"/>
        <w:rPr>
          <w:rFonts w:asciiTheme="majorHAnsi" w:hAnsiTheme="majorHAnsi"/>
          <w:bCs/>
          <w:color w:val="000000" w:themeColor="text1"/>
        </w:rPr>
      </w:pPr>
      <w:r w:rsidRPr="00C019E1">
        <w:rPr>
          <w:rFonts w:asciiTheme="majorHAnsi" w:hAnsiTheme="majorHAnsi"/>
          <w:bCs/>
          <w:color w:val="000000" w:themeColor="text1"/>
        </w:rPr>
        <w:t xml:space="preserve">Oferta może otrzymać maksymalnie </w:t>
      </w:r>
      <w:r w:rsidR="00453E80">
        <w:rPr>
          <w:rFonts w:asciiTheme="majorHAnsi" w:hAnsiTheme="majorHAnsi"/>
          <w:bCs/>
          <w:color w:val="000000" w:themeColor="text1"/>
        </w:rPr>
        <w:t>9</w:t>
      </w:r>
      <w:r w:rsidR="003C75DE" w:rsidRPr="00C019E1">
        <w:rPr>
          <w:rFonts w:asciiTheme="majorHAnsi" w:hAnsiTheme="majorHAnsi"/>
          <w:bCs/>
          <w:color w:val="000000" w:themeColor="text1"/>
        </w:rPr>
        <w:t>0</w:t>
      </w:r>
      <w:r w:rsidR="00B10C07" w:rsidRPr="00C019E1">
        <w:rPr>
          <w:rFonts w:asciiTheme="majorHAnsi" w:hAnsiTheme="majorHAnsi"/>
          <w:bCs/>
          <w:color w:val="000000" w:themeColor="text1"/>
        </w:rPr>
        <w:t xml:space="preserve"> </w:t>
      </w:r>
      <w:r w:rsidRPr="00C019E1">
        <w:rPr>
          <w:rFonts w:asciiTheme="majorHAnsi" w:hAnsiTheme="majorHAnsi"/>
          <w:bCs/>
          <w:color w:val="000000" w:themeColor="text1"/>
        </w:rPr>
        <w:t>pkt (1%</w:t>
      </w:r>
      <w:r w:rsidR="00024AF6" w:rsidRPr="00C019E1">
        <w:rPr>
          <w:rFonts w:asciiTheme="majorHAnsi" w:hAnsiTheme="majorHAnsi"/>
          <w:bCs/>
          <w:color w:val="000000" w:themeColor="text1"/>
        </w:rPr>
        <w:t xml:space="preserve"> </w:t>
      </w:r>
      <w:r w:rsidRPr="00C019E1">
        <w:rPr>
          <w:rFonts w:asciiTheme="majorHAnsi" w:hAnsiTheme="majorHAnsi"/>
          <w:bCs/>
          <w:color w:val="000000" w:themeColor="text1"/>
        </w:rPr>
        <w:t>=</w:t>
      </w:r>
      <w:r w:rsidR="00024AF6" w:rsidRPr="00C019E1">
        <w:rPr>
          <w:rFonts w:asciiTheme="majorHAnsi" w:hAnsiTheme="majorHAnsi"/>
          <w:bCs/>
          <w:color w:val="000000" w:themeColor="text1"/>
        </w:rPr>
        <w:t xml:space="preserve"> </w:t>
      </w:r>
      <w:r w:rsidRPr="00C019E1">
        <w:rPr>
          <w:rFonts w:asciiTheme="majorHAnsi" w:hAnsiTheme="majorHAnsi"/>
          <w:bCs/>
          <w:color w:val="000000" w:themeColor="text1"/>
        </w:rPr>
        <w:t>1</w:t>
      </w:r>
      <w:r w:rsidR="00024AF6" w:rsidRPr="00C019E1">
        <w:rPr>
          <w:rFonts w:asciiTheme="majorHAnsi" w:hAnsiTheme="majorHAnsi"/>
          <w:bCs/>
          <w:color w:val="000000" w:themeColor="text1"/>
        </w:rPr>
        <w:t xml:space="preserve"> </w:t>
      </w:r>
      <w:r w:rsidRPr="00C019E1">
        <w:rPr>
          <w:rFonts w:asciiTheme="majorHAnsi" w:hAnsiTheme="majorHAnsi"/>
          <w:bCs/>
          <w:color w:val="000000" w:themeColor="text1"/>
        </w:rPr>
        <w:t>pkt) w zakresie kryterium ceny</w:t>
      </w:r>
      <w:r w:rsidR="003C75DE" w:rsidRPr="00C019E1">
        <w:rPr>
          <w:rFonts w:asciiTheme="majorHAnsi" w:hAnsiTheme="majorHAnsi"/>
          <w:bCs/>
          <w:color w:val="000000" w:themeColor="text1"/>
        </w:rPr>
        <w:t xml:space="preserve"> za zagospodarowanie 1 Mg odpadów</w:t>
      </w:r>
      <w:r w:rsidRPr="00C019E1">
        <w:rPr>
          <w:rFonts w:asciiTheme="majorHAnsi" w:hAnsiTheme="majorHAnsi"/>
          <w:bCs/>
          <w:color w:val="000000" w:themeColor="text1"/>
        </w:rPr>
        <w:t>.</w:t>
      </w:r>
    </w:p>
    <w:p w14:paraId="5CFE2B72" w14:textId="77777777" w:rsidR="003C75DE" w:rsidRPr="00C019E1" w:rsidRDefault="003C75DE" w:rsidP="003C7B82">
      <w:pPr>
        <w:tabs>
          <w:tab w:val="left" w:pos="284"/>
        </w:tabs>
        <w:jc w:val="both"/>
        <w:rPr>
          <w:rFonts w:asciiTheme="majorHAnsi" w:hAnsiTheme="majorHAnsi"/>
          <w:b/>
          <w:color w:val="000000" w:themeColor="text1"/>
        </w:rPr>
      </w:pPr>
    </w:p>
    <w:p w14:paraId="301CEEA5" w14:textId="33674DB5" w:rsidR="00F03965" w:rsidRPr="00C019E1" w:rsidRDefault="003C75DE" w:rsidP="003C75DE">
      <w:pPr>
        <w:pStyle w:val="Akapitzlist"/>
        <w:numPr>
          <w:ilvl w:val="1"/>
          <w:numId w:val="1"/>
        </w:numPr>
        <w:ind w:right="-108"/>
        <w:rPr>
          <w:rFonts w:asciiTheme="majorHAnsi" w:eastAsiaTheme="majorEastAsia" w:hAnsiTheme="majorHAnsi" w:cstheme="majorBidi"/>
          <w:b/>
          <w:bCs/>
          <w:iCs/>
          <w:color w:val="000000" w:themeColor="text1"/>
          <w:lang w:eastAsia="en-US"/>
        </w:rPr>
      </w:pPr>
      <w:r w:rsidRPr="00C019E1">
        <w:rPr>
          <w:rFonts w:asciiTheme="majorHAnsi" w:eastAsiaTheme="majorEastAsia" w:hAnsiTheme="majorHAnsi" w:cstheme="majorBidi"/>
          <w:b/>
          <w:bCs/>
          <w:iCs/>
          <w:color w:val="000000" w:themeColor="text1"/>
          <w:lang w:eastAsia="en-US"/>
        </w:rPr>
        <w:t xml:space="preserve">Cena (koszt) przetransportowania 1 Mg odpadów – </w:t>
      </w:r>
      <w:r w:rsidR="00453E80">
        <w:rPr>
          <w:rFonts w:asciiTheme="majorHAnsi" w:eastAsiaTheme="majorEastAsia" w:hAnsiTheme="majorHAnsi" w:cstheme="majorBidi"/>
          <w:b/>
          <w:bCs/>
          <w:iCs/>
          <w:color w:val="000000" w:themeColor="text1"/>
          <w:lang w:eastAsia="en-US"/>
        </w:rPr>
        <w:t>1</w:t>
      </w:r>
      <w:r w:rsidRPr="00C019E1">
        <w:rPr>
          <w:rFonts w:asciiTheme="majorHAnsi" w:eastAsiaTheme="majorEastAsia" w:hAnsiTheme="majorHAnsi" w:cstheme="majorBidi"/>
          <w:b/>
          <w:bCs/>
          <w:iCs/>
          <w:color w:val="000000" w:themeColor="text1"/>
          <w:lang w:eastAsia="en-US"/>
        </w:rPr>
        <w:t>0%</w:t>
      </w:r>
    </w:p>
    <w:p w14:paraId="322F6ED2" w14:textId="46AEE2CA" w:rsidR="003C75DE" w:rsidRPr="00C019E1" w:rsidRDefault="003C75DE" w:rsidP="003C75DE">
      <w:pPr>
        <w:pStyle w:val="Akapitzlist"/>
        <w:ind w:left="1428" w:right="-108"/>
        <w:rPr>
          <w:rFonts w:asciiTheme="majorHAnsi" w:eastAsiaTheme="majorEastAsia" w:hAnsiTheme="majorHAnsi" w:cstheme="majorBidi"/>
          <w:iCs/>
          <w:color w:val="000000" w:themeColor="text1"/>
          <w:lang w:eastAsia="en-US"/>
        </w:rPr>
      </w:pPr>
    </w:p>
    <w:p w14:paraId="51BD1602" w14:textId="77777777" w:rsidR="003C75DE" w:rsidRPr="00C019E1" w:rsidRDefault="003C75DE" w:rsidP="003C75DE">
      <w:pPr>
        <w:tabs>
          <w:tab w:val="left" w:pos="284"/>
        </w:tabs>
        <w:jc w:val="both"/>
        <w:rPr>
          <w:rFonts w:asciiTheme="majorHAnsi" w:hAnsiTheme="majorHAnsi"/>
          <w:b/>
          <w:color w:val="000000" w:themeColor="text1"/>
        </w:rPr>
      </w:pPr>
    </w:p>
    <w:p w14:paraId="5E021ECB" w14:textId="77777777" w:rsidR="003C75DE" w:rsidRPr="00C019E1" w:rsidRDefault="003C75DE" w:rsidP="003C75DE">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color w:val="000000" w:themeColor="text1"/>
        </w:rPr>
      </w:pPr>
      <w:r w:rsidRPr="00C019E1">
        <w:rPr>
          <w:rFonts w:asciiTheme="majorHAnsi" w:hAnsiTheme="majorHAnsi"/>
          <w:b/>
          <w:color w:val="000000" w:themeColor="text1"/>
        </w:rPr>
        <w:t>Cena b</w:t>
      </w:r>
      <w:r w:rsidRPr="00C019E1">
        <w:rPr>
          <w:rFonts w:asciiTheme="majorHAnsi" w:hAnsiTheme="majorHAnsi" w:cs="Calibri"/>
          <w:b/>
          <w:color w:val="000000" w:themeColor="text1"/>
        </w:rPr>
        <w:t>ę</w:t>
      </w:r>
      <w:r w:rsidRPr="00C019E1">
        <w:rPr>
          <w:rFonts w:asciiTheme="majorHAnsi" w:hAnsiTheme="majorHAnsi"/>
          <w:b/>
          <w:color w:val="000000" w:themeColor="text1"/>
        </w:rPr>
        <w:t>dzie oceniana metod</w:t>
      </w:r>
      <w:r w:rsidRPr="00C019E1">
        <w:rPr>
          <w:rFonts w:asciiTheme="majorHAnsi" w:hAnsiTheme="majorHAnsi" w:cs="Calibri"/>
          <w:b/>
          <w:color w:val="000000" w:themeColor="text1"/>
        </w:rPr>
        <w:t>ą</w:t>
      </w:r>
      <w:r w:rsidRPr="00C019E1">
        <w:rPr>
          <w:rFonts w:asciiTheme="majorHAnsi" w:hAnsiTheme="majorHAnsi"/>
          <w:b/>
          <w:color w:val="000000" w:themeColor="text1"/>
        </w:rPr>
        <w:t xml:space="preserve"> punktow</w:t>
      </w:r>
      <w:r w:rsidRPr="00C019E1">
        <w:rPr>
          <w:rFonts w:asciiTheme="majorHAnsi" w:hAnsiTheme="majorHAnsi" w:cs="Calibri"/>
          <w:b/>
          <w:color w:val="000000" w:themeColor="text1"/>
        </w:rPr>
        <w:t>ą</w:t>
      </w:r>
      <w:r w:rsidRPr="00C019E1">
        <w:rPr>
          <w:rFonts w:asciiTheme="majorHAnsi" w:hAnsiTheme="majorHAnsi"/>
          <w:b/>
          <w:color w:val="000000" w:themeColor="text1"/>
        </w:rPr>
        <w:t xml:space="preserve"> wg wzoru: </w:t>
      </w:r>
    </w:p>
    <w:p w14:paraId="12644A4F" w14:textId="7937B289" w:rsidR="003C75DE" w:rsidRPr="00C019E1" w:rsidRDefault="003C75DE" w:rsidP="003C75DE">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color w:val="000000" w:themeColor="text1"/>
          <w:u w:val="single"/>
        </w:rPr>
      </w:pPr>
      <w:r w:rsidRPr="00C019E1">
        <w:rPr>
          <w:rFonts w:asciiTheme="majorHAnsi" w:hAnsiTheme="majorHAnsi"/>
          <w:color w:val="000000" w:themeColor="text1"/>
          <w:u w:val="single"/>
        </w:rPr>
        <w:t xml:space="preserve">Cena jednostkowa brutto najniższa ze wszystkich ofert  </w:t>
      </w:r>
      <w:r w:rsidRPr="00C019E1">
        <w:rPr>
          <w:rFonts w:asciiTheme="minorHAnsi" w:hAnsiTheme="minorHAnsi" w:cstheme="minorHAnsi"/>
          <w:color w:val="000000" w:themeColor="text1"/>
          <w:u w:val="single"/>
          <w:vertAlign w:val="superscript"/>
        </w:rPr>
        <w:t>x</w:t>
      </w:r>
      <w:r w:rsidRPr="00C019E1">
        <w:rPr>
          <w:rFonts w:asciiTheme="minorHAnsi" w:hAnsiTheme="minorHAnsi" w:cstheme="minorHAnsi"/>
          <w:color w:val="000000" w:themeColor="text1"/>
          <w:u w:val="single"/>
        </w:rPr>
        <w:t xml:space="preserve"> </w:t>
      </w:r>
      <w:r w:rsidR="00453E80">
        <w:rPr>
          <w:rFonts w:asciiTheme="majorHAnsi" w:hAnsiTheme="majorHAnsi"/>
          <w:color w:val="000000" w:themeColor="text1"/>
          <w:u w:val="single"/>
        </w:rPr>
        <w:t>1</w:t>
      </w:r>
      <w:r w:rsidRPr="00C019E1">
        <w:rPr>
          <w:rFonts w:asciiTheme="majorHAnsi" w:hAnsiTheme="majorHAnsi"/>
          <w:color w:val="000000" w:themeColor="text1"/>
          <w:u w:val="single"/>
        </w:rPr>
        <w:t xml:space="preserve">0 %  </w:t>
      </w:r>
      <w:r w:rsidRPr="00C019E1">
        <w:rPr>
          <w:rFonts w:asciiTheme="minorHAnsi" w:hAnsiTheme="minorHAnsi" w:cstheme="minorHAnsi"/>
          <w:color w:val="000000" w:themeColor="text1"/>
          <w:u w:val="single"/>
          <w:vertAlign w:val="superscript"/>
        </w:rPr>
        <w:t xml:space="preserve"> </w:t>
      </w:r>
    </w:p>
    <w:p w14:paraId="2C837624" w14:textId="77777777" w:rsidR="003C75DE" w:rsidRPr="00C019E1" w:rsidRDefault="003C75DE" w:rsidP="003C75DE">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color w:val="000000" w:themeColor="text1"/>
        </w:rPr>
      </w:pPr>
      <w:r w:rsidRPr="00C019E1">
        <w:rPr>
          <w:rFonts w:asciiTheme="majorHAnsi" w:hAnsiTheme="majorHAnsi"/>
          <w:color w:val="000000" w:themeColor="text1"/>
        </w:rPr>
        <w:t>Cena jednostkowa brutto oferty badanej</w:t>
      </w:r>
    </w:p>
    <w:p w14:paraId="4A581AD2" w14:textId="097AD00A" w:rsidR="003C75DE" w:rsidRPr="00C019E1" w:rsidRDefault="003C75DE" w:rsidP="003C75DE">
      <w:pPr>
        <w:tabs>
          <w:tab w:val="left" w:pos="284"/>
        </w:tabs>
        <w:jc w:val="both"/>
        <w:rPr>
          <w:rFonts w:asciiTheme="majorHAnsi" w:hAnsiTheme="majorHAnsi"/>
          <w:bCs/>
          <w:color w:val="000000" w:themeColor="text1"/>
        </w:rPr>
      </w:pPr>
      <w:r w:rsidRPr="00C019E1">
        <w:rPr>
          <w:rFonts w:asciiTheme="majorHAnsi" w:hAnsiTheme="majorHAnsi"/>
          <w:bCs/>
          <w:color w:val="000000" w:themeColor="text1"/>
        </w:rPr>
        <w:t xml:space="preserve">Oferta może otrzymać maksymalnie </w:t>
      </w:r>
      <w:r w:rsidR="00453E80">
        <w:rPr>
          <w:rFonts w:asciiTheme="majorHAnsi" w:hAnsiTheme="majorHAnsi"/>
          <w:bCs/>
          <w:color w:val="000000" w:themeColor="text1"/>
        </w:rPr>
        <w:t>1</w:t>
      </w:r>
      <w:r w:rsidRPr="00C019E1">
        <w:rPr>
          <w:rFonts w:asciiTheme="majorHAnsi" w:hAnsiTheme="majorHAnsi"/>
          <w:bCs/>
          <w:color w:val="000000" w:themeColor="text1"/>
        </w:rPr>
        <w:t>0 pkt (1% = 1 pkt) w zakresie kryterium ceny za przetransportowanie 1 Mg odpadów.</w:t>
      </w:r>
    </w:p>
    <w:p w14:paraId="240CBFA7" w14:textId="18213353" w:rsidR="003C75DE" w:rsidRPr="00C019E1" w:rsidRDefault="003C75DE" w:rsidP="003C75DE">
      <w:pPr>
        <w:pStyle w:val="Akapitzlist"/>
        <w:ind w:left="1428" w:right="-108"/>
        <w:rPr>
          <w:rFonts w:asciiTheme="majorHAnsi" w:eastAsiaTheme="majorEastAsia" w:hAnsiTheme="majorHAnsi" w:cstheme="majorBidi"/>
          <w:iCs/>
          <w:color w:val="000000" w:themeColor="text1"/>
          <w:lang w:eastAsia="en-US"/>
        </w:rPr>
      </w:pPr>
    </w:p>
    <w:p w14:paraId="4CBABFD5" w14:textId="77777777" w:rsidR="003C75DE" w:rsidRPr="00C019E1" w:rsidRDefault="003C75DE" w:rsidP="003C75DE">
      <w:pPr>
        <w:pStyle w:val="Akapitzlist"/>
        <w:ind w:left="1428" w:right="-108"/>
        <w:rPr>
          <w:rFonts w:asciiTheme="majorHAnsi" w:eastAsiaTheme="majorEastAsia" w:hAnsiTheme="majorHAnsi" w:cstheme="majorBidi"/>
          <w:iCs/>
          <w:color w:val="000000" w:themeColor="text1"/>
          <w:lang w:eastAsia="en-US"/>
        </w:rPr>
      </w:pPr>
    </w:p>
    <w:p w14:paraId="7A1AB5CD" w14:textId="131E21A3" w:rsidR="009615B1" w:rsidRPr="00773D17" w:rsidRDefault="006F1EA5">
      <w:pPr>
        <w:numPr>
          <w:ilvl w:val="0"/>
          <w:numId w:val="27"/>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2DF8BA9D"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 xml:space="preserve">Projektowane postanowienia umowy stanowią </w:t>
      </w:r>
      <w:r w:rsidR="00545239" w:rsidRPr="00B10C07">
        <w:rPr>
          <w:rFonts w:ascii="Cambria" w:hAnsi="Cambria"/>
          <w:b/>
          <w:bCs/>
        </w:rPr>
        <w:t>załącznik</w:t>
      </w:r>
      <w:r w:rsidR="00660A68" w:rsidRPr="00B10C07">
        <w:rPr>
          <w:rFonts w:ascii="Cambria" w:hAnsi="Cambria"/>
          <w:b/>
          <w:bCs/>
        </w:rPr>
        <w:t xml:space="preserve"> nr </w:t>
      </w:r>
      <w:r w:rsidR="00B10C07" w:rsidRPr="00B10C07">
        <w:rPr>
          <w:rFonts w:ascii="Cambria" w:hAnsi="Cambria"/>
          <w:b/>
          <w:bCs/>
        </w:rPr>
        <w:t>5</w:t>
      </w:r>
      <w:r w:rsidR="00545239" w:rsidRPr="00B10C07">
        <w:rPr>
          <w:rFonts w:ascii="Cambria" w:hAnsi="Cambria"/>
          <w:b/>
          <w:bCs/>
        </w:rPr>
        <w:t xml:space="preserve"> do S</w:t>
      </w:r>
      <w:r w:rsidR="00660A68" w:rsidRPr="00B10C07">
        <w:rPr>
          <w:rFonts w:ascii="Cambria" w:hAnsi="Cambria"/>
          <w:b/>
          <w:bCs/>
        </w:rPr>
        <w:t>WZ.</w:t>
      </w:r>
      <w:r w:rsidR="00660A68" w:rsidRPr="00773D17">
        <w:rPr>
          <w:rFonts w:ascii="Cambria" w:hAnsi="Cambria"/>
        </w:rPr>
        <w:t xml:space="preserve"> </w:t>
      </w:r>
    </w:p>
    <w:p w14:paraId="581528AA" w14:textId="719EAA3F"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pPr>
        <w:numPr>
          <w:ilvl w:val="0"/>
          <w:numId w:val="27"/>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54FF589B" w14:textId="106AA629" w:rsidR="00660A68" w:rsidRDefault="00660A68" w:rsidP="00B10C07">
      <w:pPr>
        <w:ind w:right="-108"/>
        <w:jc w:val="both"/>
        <w:rPr>
          <w:rFonts w:ascii="Cambria" w:hAnsi="Cambria"/>
        </w:rPr>
      </w:pPr>
    </w:p>
    <w:p w14:paraId="667530B5" w14:textId="65D844CD" w:rsidR="00B10C07" w:rsidRPr="00773D17" w:rsidRDefault="00B10C07" w:rsidP="00B10C07">
      <w:pPr>
        <w:ind w:right="-108"/>
        <w:jc w:val="both"/>
        <w:rPr>
          <w:rFonts w:ascii="Cambria" w:hAnsi="Cambria"/>
        </w:rPr>
      </w:pPr>
      <w:r>
        <w:rPr>
          <w:rFonts w:ascii="Cambria" w:hAnsi="Cambria"/>
        </w:rPr>
        <w:t>Zamawiający nie żąda wniesienia zabezpieczenia należytego wykonania umowy.</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pPr>
        <w:numPr>
          <w:ilvl w:val="0"/>
          <w:numId w:val="27"/>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pPr>
        <w:numPr>
          <w:ilvl w:val="0"/>
          <w:numId w:val="18"/>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3" w:name="_Toc42045493"/>
    </w:p>
    <w:p w14:paraId="11C18AE9" w14:textId="77777777" w:rsidR="00DB1A25" w:rsidRPr="00773D17" w:rsidRDefault="00DB1A25">
      <w:pPr>
        <w:numPr>
          <w:ilvl w:val="0"/>
          <w:numId w:val="18"/>
        </w:numPr>
        <w:ind w:right="-108"/>
        <w:jc w:val="both"/>
        <w:rPr>
          <w:rFonts w:ascii="Cambria" w:hAnsi="Cambria"/>
        </w:rPr>
      </w:pPr>
      <w:r w:rsidRPr="00773D17">
        <w:rPr>
          <w:rFonts w:ascii="Cambria" w:hAnsi="Cambria"/>
        </w:rPr>
        <w:t>Wykonawca przed zawarciem umowy:</w:t>
      </w:r>
    </w:p>
    <w:p w14:paraId="48FAB987" w14:textId="05BA027A" w:rsidR="00DB1A25" w:rsidRPr="00773D17" w:rsidRDefault="00DB1A25">
      <w:pPr>
        <w:numPr>
          <w:ilvl w:val="1"/>
          <w:numId w:val="17"/>
        </w:numPr>
        <w:ind w:right="-108"/>
        <w:jc w:val="both"/>
        <w:rPr>
          <w:rFonts w:ascii="Cambria" w:hAnsi="Cambria"/>
        </w:rPr>
      </w:pPr>
      <w:r w:rsidRPr="00773D17">
        <w:rPr>
          <w:rFonts w:ascii="Cambria" w:hAnsi="Cambria"/>
        </w:rPr>
        <w:t>poda wszelkie informacje niezbędne do wypełn</w:t>
      </w:r>
      <w:r w:rsidR="00A23B70" w:rsidRPr="00773D17">
        <w:rPr>
          <w:rFonts w:ascii="Cambria" w:hAnsi="Cambria"/>
        </w:rPr>
        <w:t>ienia treści umowy na wezwanie z</w:t>
      </w:r>
      <w:r w:rsidRPr="00773D17">
        <w:rPr>
          <w:rFonts w:ascii="Cambria" w:hAnsi="Cambria"/>
        </w:rPr>
        <w:t>amawiającego</w:t>
      </w:r>
      <w:r w:rsidR="002C37E6">
        <w:rPr>
          <w:rFonts w:ascii="Cambria" w:hAnsi="Cambria"/>
        </w:rPr>
        <w:t>,</w:t>
      </w:r>
    </w:p>
    <w:p w14:paraId="4C78E1D6" w14:textId="238CE182" w:rsidR="00DB1A25" w:rsidRPr="00773D17" w:rsidRDefault="00263B56" w:rsidP="00263B56">
      <w:pPr>
        <w:ind w:right="-108"/>
        <w:jc w:val="both"/>
        <w:rPr>
          <w:rFonts w:ascii="Cambria" w:hAnsi="Cambria"/>
        </w:rPr>
      </w:pPr>
      <w:r>
        <w:rPr>
          <w:rFonts w:ascii="Cambria" w:hAnsi="Cambria"/>
        </w:rPr>
        <w:t>J</w:t>
      </w:r>
      <w:r w:rsidR="00A23B70" w:rsidRPr="00773D17">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73D17">
        <w:rPr>
          <w:rFonts w:ascii="Cambria" w:hAnsi="Cambria"/>
        </w:rPr>
        <w:t>, w której</w:t>
      </w:r>
      <w:r w:rsidR="002C37E6">
        <w:rPr>
          <w:rFonts w:ascii="Cambria" w:hAnsi="Cambria"/>
        </w:rPr>
        <w:t xml:space="preserve"> </w:t>
      </w:r>
      <w:r w:rsidR="00DB1A25" w:rsidRPr="00773D17">
        <w:rPr>
          <w:rFonts w:ascii="Cambria" w:hAnsi="Cambria"/>
        </w:rPr>
        <w:t>m.in. zostanie określony pełnomo</w:t>
      </w:r>
      <w:r w:rsidR="00A23B70" w:rsidRPr="00773D17">
        <w:rPr>
          <w:rFonts w:ascii="Cambria" w:hAnsi="Cambria"/>
        </w:rPr>
        <w:t>cnik uprawniony do kontaktów z z</w:t>
      </w:r>
      <w:r w:rsidR="00DB1A25" w:rsidRPr="00773D17">
        <w:rPr>
          <w:rFonts w:ascii="Cambria" w:hAnsi="Cambria"/>
        </w:rPr>
        <w:t xml:space="preserve">amawiającym oraz do wystawiania dokumentów związanych z płatnościami, przy czym termin, na jaki została zawarta umowa, nie może być krótszy niż termin realizacji zamówienia.  </w:t>
      </w:r>
      <w:bookmarkEnd w:id="3"/>
    </w:p>
    <w:p w14:paraId="284C13BD" w14:textId="77777777" w:rsidR="00DB1A25" w:rsidRPr="00773D17" w:rsidRDefault="00DB1A25" w:rsidP="00660A68">
      <w:pPr>
        <w:ind w:right="-108"/>
        <w:jc w:val="both"/>
        <w:rPr>
          <w:rFonts w:ascii="Cambria" w:hAnsi="Cambria"/>
          <w:b/>
        </w:rPr>
      </w:pPr>
    </w:p>
    <w:p w14:paraId="60FD0647" w14:textId="4282850A" w:rsidR="00DB1A25" w:rsidRPr="00773D17" w:rsidRDefault="00DB1A25" w:rsidP="00067B80">
      <w:pPr>
        <w:ind w:right="-108"/>
        <w:jc w:val="both"/>
        <w:rPr>
          <w:rFonts w:ascii="Cambria" w:hAnsi="Cambria"/>
        </w:rPr>
      </w:pPr>
      <w:r w:rsidRPr="00773D17">
        <w:rPr>
          <w:rFonts w:ascii="Cambria" w:hAnsi="Cambria"/>
        </w:rPr>
        <w:lastRenderedPageBreak/>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ykonawcy</w:t>
      </w:r>
      <w:r w:rsidR="00B10C07">
        <w:rPr>
          <w:rFonts w:ascii="Cambria" w:hAnsi="Cambria"/>
        </w:rPr>
        <w:t xml:space="preserve">. </w:t>
      </w:r>
    </w:p>
    <w:p w14:paraId="13B15865" w14:textId="3CF21637" w:rsidR="00D4155E" w:rsidRDefault="00D4155E" w:rsidP="00067B80">
      <w:pPr>
        <w:ind w:right="-108"/>
        <w:jc w:val="both"/>
        <w:rPr>
          <w:rFonts w:ascii="Cambria" w:hAnsi="Cambria"/>
          <w:b/>
        </w:rPr>
      </w:pPr>
    </w:p>
    <w:p w14:paraId="2E4B01BD" w14:textId="0E8E8DA0" w:rsidR="00762ED4" w:rsidRDefault="00762ED4" w:rsidP="00067B80">
      <w:pPr>
        <w:ind w:right="-108"/>
        <w:jc w:val="both"/>
        <w:rPr>
          <w:rFonts w:ascii="Cambria" w:hAnsi="Cambria"/>
          <w:b/>
        </w:rPr>
      </w:pPr>
    </w:p>
    <w:p w14:paraId="0DDBDE10" w14:textId="77777777" w:rsidR="00762ED4" w:rsidRPr="00773D17" w:rsidRDefault="00762ED4" w:rsidP="00067B80">
      <w:pPr>
        <w:ind w:right="-108"/>
        <w:jc w:val="both"/>
        <w:rPr>
          <w:rFonts w:ascii="Cambria" w:hAnsi="Cambria"/>
          <w:b/>
        </w:rPr>
      </w:pPr>
    </w:p>
    <w:p w14:paraId="495A6D14" w14:textId="2A37D7F8" w:rsidR="00C5791B" w:rsidRPr="00773D17" w:rsidRDefault="00C5791B" w:rsidP="00C5791B">
      <w:pPr>
        <w:widowControl w:val="0"/>
        <w:snapToGrid w:val="0"/>
        <w:jc w:val="both"/>
        <w:rPr>
          <w:rFonts w:asciiTheme="majorHAnsi" w:hAnsiTheme="majorHAnsi"/>
          <w:b/>
        </w:rPr>
      </w:pPr>
      <w:r w:rsidRPr="00773D17">
        <w:rPr>
          <w:rFonts w:asciiTheme="majorHAnsi" w:hAnsiTheme="majorHAnsi"/>
          <w:b/>
        </w:rPr>
        <w:t>Zał</w:t>
      </w:r>
      <w:r w:rsidRPr="00773D17">
        <w:rPr>
          <w:rFonts w:asciiTheme="majorHAnsi" w:hAnsiTheme="majorHAnsi" w:cs="Calibri"/>
          <w:b/>
        </w:rPr>
        <w:t>ą</w:t>
      </w:r>
      <w:r w:rsidR="008508D5" w:rsidRPr="00773D17">
        <w:rPr>
          <w:rFonts w:asciiTheme="majorHAnsi" w:hAnsiTheme="majorHAnsi"/>
          <w:b/>
        </w:rPr>
        <w:t>czniki do S</w:t>
      </w:r>
      <w:r w:rsidRPr="00773D17">
        <w:rPr>
          <w:rFonts w:asciiTheme="majorHAnsi" w:hAnsiTheme="majorHAnsi"/>
          <w:b/>
        </w:rPr>
        <w:t>WZ:</w:t>
      </w:r>
    </w:p>
    <w:p w14:paraId="5011902C" w14:textId="700B6719" w:rsidR="00660A68" w:rsidRPr="007A2EBD" w:rsidRDefault="00B10C07" w:rsidP="00135E48">
      <w:pPr>
        <w:pStyle w:val="pkt"/>
        <w:spacing w:before="0" w:after="0" w:line="240" w:lineRule="auto"/>
        <w:ind w:left="0" w:firstLine="0"/>
        <w:rPr>
          <w:rFonts w:asciiTheme="majorHAnsi" w:hAnsiTheme="majorHAnsi" w:cs="Arial"/>
          <w:sz w:val="20"/>
        </w:rPr>
      </w:pPr>
      <w:r w:rsidRPr="007A2EBD">
        <w:rPr>
          <w:rFonts w:asciiTheme="majorHAnsi" w:hAnsiTheme="majorHAnsi" w:cs="Arial"/>
          <w:sz w:val="20"/>
        </w:rPr>
        <w:t>Załącznik nr 1 – Formularz ofertowy</w:t>
      </w:r>
    </w:p>
    <w:p w14:paraId="007F14B6" w14:textId="260426EF" w:rsidR="0046621E" w:rsidRDefault="0046621E" w:rsidP="00135E48">
      <w:pPr>
        <w:pStyle w:val="pkt"/>
        <w:spacing w:before="0" w:after="0" w:line="240" w:lineRule="auto"/>
        <w:ind w:left="0" w:firstLine="0"/>
        <w:rPr>
          <w:rFonts w:asciiTheme="majorHAnsi" w:hAnsiTheme="majorHAnsi" w:cs="Arial"/>
          <w:sz w:val="20"/>
        </w:rPr>
      </w:pPr>
      <w:r w:rsidRPr="007A2EBD">
        <w:rPr>
          <w:rFonts w:asciiTheme="majorHAnsi" w:hAnsiTheme="majorHAnsi" w:cs="Arial"/>
          <w:sz w:val="20"/>
        </w:rPr>
        <w:t>Załącznik nr 2 – Oświadczenie o niepodleganiu wykluczeniu, spełnianiu warunków udziału w postępowaniu</w:t>
      </w:r>
    </w:p>
    <w:p w14:paraId="0856596C" w14:textId="6280034D" w:rsidR="002525B9" w:rsidRPr="007A2EBD" w:rsidRDefault="002525B9" w:rsidP="00135E48">
      <w:pPr>
        <w:pStyle w:val="pkt"/>
        <w:spacing w:before="0" w:after="0" w:line="240" w:lineRule="auto"/>
        <w:ind w:left="0" w:firstLine="0"/>
        <w:rPr>
          <w:rFonts w:asciiTheme="majorHAnsi" w:hAnsiTheme="majorHAnsi" w:cs="Arial"/>
          <w:sz w:val="20"/>
        </w:rPr>
      </w:pPr>
      <w:r>
        <w:rPr>
          <w:rFonts w:asciiTheme="majorHAnsi" w:hAnsiTheme="majorHAnsi" w:cs="Arial"/>
          <w:sz w:val="20"/>
        </w:rPr>
        <w:t>Załącznik nr 2a- Oświadczenie podmiotu udostępniającego zasoby (jeśli występuje)</w:t>
      </w:r>
    </w:p>
    <w:p w14:paraId="7C894E49" w14:textId="0CA12C48" w:rsidR="0046621E" w:rsidRPr="007A2EBD" w:rsidRDefault="0046621E" w:rsidP="00135E48">
      <w:pPr>
        <w:pStyle w:val="pkt"/>
        <w:spacing w:before="0" w:after="0" w:line="240" w:lineRule="auto"/>
        <w:ind w:left="0" w:firstLine="0"/>
        <w:rPr>
          <w:rFonts w:asciiTheme="majorHAnsi" w:hAnsiTheme="majorHAnsi" w:cs="Arial"/>
          <w:sz w:val="20"/>
        </w:rPr>
      </w:pPr>
      <w:r w:rsidRPr="007A2EBD">
        <w:rPr>
          <w:rFonts w:asciiTheme="majorHAnsi" w:hAnsiTheme="majorHAnsi" w:cs="Arial"/>
          <w:sz w:val="20"/>
        </w:rPr>
        <w:t xml:space="preserve">Załącznik nr 3 – Oświadczenie o </w:t>
      </w:r>
      <w:r w:rsidR="00B4666C">
        <w:rPr>
          <w:rFonts w:asciiTheme="majorHAnsi" w:hAnsiTheme="majorHAnsi" w:cs="Arial"/>
          <w:sz w:val="20"/>
        </w:rPr>
        <w:t>aktualności informacji</w:t>
      </w:r>
    </w:p>
    <w:p w14:paraId="44595E4D" w14:textId="2C8B1DD9" w:rsidR="0046621E" w:rsidRPr="007A2EBD" w:rsidRDefault="0046621E" w:rsidP="00135E48">
      <w:pPr>
        <w:pStyle w:val="pkt"/>
        <w:spacing w:before="0" w:after="0" w:line="240" w:lineRule="auto"/>
        <w:ind w:left="0" w:firstLine="0"/>
        <w:rPr>
          <w:rFonts w:asciiTheme="majorHAnsi" w:hAnsiTheme="majorHAnsi" w:cs="Arial"/>
          <w:sz w:val="20"/>
        </w:rPr>
      </w:pPr>
      <w:r w:rsidRPr="007A2EBD">
        <w:rPr>
          <w:rFonts w:asciiTheme="majorHAnsi" w:hAnsiTheme="majorHAnsi" w:cs="Arial"/>
          <w:sz w:val="20"/>
        </w:rPr>
        <w:t>Załącznik nr 4 – Wykaz narzędzi i urządzeń</w:t>
      </w:r>
    </w:p>
    <w:p w14:paraId="7004E545" w14:textId="55D0FA93" w:rsidR="0046621E" w:rsidRDefault="0046621E" w:rsidP="00135E48">
      <w:pPr>
        <w:pStyle w:val="pkt"/>
        <w:spacing w:before="0" w:after="0" w:line="240" w:lineRule="auto"/>
        <w:ind w:left="0" w:firstLine="0"/>
        <w:rPr>
          <w:rFonts w:asciiTheme="majorHAnsi" w:hAnsiTheme="majorHAnsi" w:cs="Arial"/>
          <w:sz w:val="20"/>
        </w:rPr>
      </w:pPr>
      <w:r w:rsidRPr="007A2EBD">
        <w:rPr>
          <w:rFonts w:asciiTheme="majorHAnsi" w:hAnsiTheme="majorHAnsi" w:cs="Arial"/>
          <w:sz w:val="20"/>
        </w:rPr>
        <w:t>Załącznik nr 5 – Wzór umowy</w:t>
      </w:r>
    </w:p>
    <w:p w14:paraId="4D29C334" w14:textId="4B0FE35A" w:rsidR="00BA01F2" w:rsidRPr="007A2EBD" w:rsidRDefault="00BA01F2" w:rsidP="00135E48">
      <w:pPr>
        <w:pStyle w:val="pkt"/>
        <w:spacing w:before="0" w:after="0" w:line="240" w:lineRule="auto"/>
        <w:ind w:left="0" w:firstLine="0"/>
        <w:rPr>
          <w:rFonts w:asciiTheme="majorHAnsi" w:hAnsiTheme="majorHAnsi" w:cs="Arial"/>
          <w:sz w:val="20"/>
        </w:rPr>
      </w:pPr>
      <w:r>
        <w:rPr>
          <w:rFonts w:asciiTheme="majorHAnsi" w:hAnsiTheme="majorHAnsi" w:cs="Arial"/>
          <w:sz w:val="20"/>
        </w:rPr>
        <w:t>Załącznik nr 6 – Oświadczenie o przynależności do grupy kapitałowej</w:t>
      </w:r>
    </w:p>
    <w:p w14:paraId="50BBF0B9" w14:textId="6CDBD5CC" w:rsidR="007A2EBD" w:rsidRDefault="0046621E" w:rsidP="008508D5">
      <w:pPr>
        <w:pStyle w:val="pkt"/>
        <w:spacing w:before="0" w:after="0" w:line="240" w:lineRule="auto"/>
        <w:ind w:left="0" w:firstLine="0"/>
        <w:rPr>
          <w:rFonts w:asciiTheme="majorHAnsi" w:hAnsiTheme="majorHAnsi" w:cs="Arial"/>
          <w:szCs w:val="24"/>
        </w:rPr>
      </w:pPr>
      <w:r w:rsidRPr="007A2EBD">
        <w:rPr>
          <w:rFonts w:asciiTheme="majorHAnsi" w:hAnsiTheme="majorHAnsi" w:cs="Arial"/>
          <w:sz w:val="20"/>
        </w:rPr>
        <w:t xml:space="preserve">Załącznik nr </w:t>
      </w:r>
      <w:r w:rsidR="00BA01F2">
        <w:rPr>
          <w:rFonts w:asciiTheme="majorHAnsi" w:hAnsiTheme="majorHAnsi" w:cs="Arial"/>
          <w:sz w:val="20"/>
        </w:rPr>
        <w:t>7</w:t>
      </w:r>
      <w:r w:rsidRPr="007A2EBD">
        <w:rPr>
          <w:rFonts w:asciiTheme="majorHAnsi" w:hAnsiTheme="majorHAnsi" w:cs="Arial"/>
          <w:sz w:val="20"/>
        </w:rPr>
        <w:t xml:space="preserve"> – </w:t>
      </w:r>
      <w:r w:rsidR="002525B9">
        <w:rPr>
          <w:rFonts w:asciiTheme="majorHAnsi" w:hAnsiTheme="majorHAnsi" w:cs="Arial"/>
          <w:sz w:val="20"/>
        </w:rPr>
        <w:t>O</w:t>
      </w:r>
      <w:r w:rsidR="003D7F02">
        <w:rPr>
          <w:rFonts w:asciiTheme="majorHAnsi" w:hAnsiTheme="majorHAnsi" w:cs="Arial"/>
          <w:sz w:val="20"/>
        </w:rPr>
        <w:t>świadczenie wykonawców wspólnie ubiegających się o zamówienie (jeśli występuje)</w:t>
      </w:r>
    </w:p>
    <w:p w14:paraId="2ABF4E35" w14:textId="7E6D240F" w:rsidR="007A2EBD" w:rsidRDefault="002525B9" w:rsidP="008508D5">
      <w:pPr>
        <w:pStyle w:val="pkt"/>
        <w:spacing w:before="0" w:after="0" w:line="240" w:lineRule="auto"/>
        <w:ind w:left="0" w:firstLine="0"/>
        <w:rPr>
          <w:rFonts w:asciiTheme="majorHAnsi" w:hAnsiTheme="majorHAnsi" w:cs="Arial"/>
          <w:szCs w:val="24"/>
        </w:rPr>
      </w:pPr>
      <w:r w:rsidRPr="002525B9">
        <w:rPr>
          <w:rFonts w:asciiTheme="majorHAnsi" w:hAnsiTheme="majorHAnsi" w:cs="Arial"/>
          <w:sz w:val="18"/>
          <w:szCs w:val="18"/>
        </w:rPr>
        <w:t>Załącznik nr 8</w:t>
      </w:r>
      <w:r>
        <w:rPr>
          <w:rFonts w:asciiTheme="majorHAnsi" w:hAnsiTheme="majorHAnsi" w:cs="Arial"/>
          <w:szCs w:val="24"/>
        </w:rPr>
        <w:t>-</w:t>
      </w:r>
      <w:r w:rsidR="007A2EBD">
        <w:rPr>
          <w:rFonts w:asciiTheme="majorHAnsi" w:hAnsiTheme="majorHAnsi" w:cs="Arial"/>
          <w:szCs w:val="24"/>
        </w:rPr>
        <w:t xml:space="preserve">  </w:t>
      </w:r>
      <w:r w:rsidRPr="007A2EBD">
        <w:rPr>
          <w:rFonts w:asciiTheme="majorHAnsi" w:hAnsiTheme="majorHAnsi" w:cs="Arial"/>
          <w:sz w:val="20"/>
        </w:rPr>
        <w:t>Klauzula informacyjna RODO</w:t>
      </w:r>
      <w:r>
        <w:rPr>
          <w:rFonts w:asciiTheme="majorHAnsi" w:hAnsiTheme="majorHAnsi" w:cs="Arial"/>
          <w:szCs w:val="24"/>
        </w:rPr>
        <w:t xml:space="preserve"> </w:t>
      </w:r>
      <w:r w:rsidRPr="00773D17">
        <w:rPr>
          <w:rFonts w:asciiTheme="majorHAnsi" w:hAnsiTheme="majorHAnsi" w:cs="Arial"/>
          <w:szCs w:val="24"/>
        </w:rPr>
        <w:t xml:space="preserve"> </w:t>
      </w:r>
    </w:p>
    <w:p w14:paraId="5CF39075" w14:textId="77777777" w:rsidR="00DA1A93" w:rsidRDefault="00DA1A93" w:rsidP="008508D5">
      <w:pPr>
        <w:pStyle w:val="pkt"/>
        <w:spacing w:before="0" w:after="0" w:line="240" w:lineRule="auto"/>
        <w:ind w:left="0" w:firstLine="0"/>
        <w:rPr>
          <w:rFonts w:asciiTheme="majorHAnsi" w:hAnsiTheme="majorHAnsi" w:cs="Arial"/>
          <w:szCs w:val="24"/>
        </w:rPr>
      </w:pPr>
    </w:p>
    <w:p w14:paraId="47B70CE7" w14:textId="08654AC9" w:rsidR="00DA1A93" w:rsidRPr="008D22E5" w:rsidRDefault="007A2EBD" w:rsidP="00DA1A93">
      <w:pPr>
        <w:pStyle w:val="pkt"/>
        <w:spacing w:before="0" w:after="0" w:line="240" w:lineRule="auto"/>
        <w:ind w:left="0" w:firstLine="0"/>
        <w:rPr>
          <w:rFonts w:cs="Arial"/>
          <w:b/>
          <w:snapToGrid w:val="0"/>
          <w:sz w:val="20"/>
        </w:rPr>
      </w:pPr>
      <w:r>
        <w:rPr>
          <w:rFonts w:asciiTheme="majorHAnsi" w:hAnsiTheme="majorHAnsi" w:cs="Arial"/>
          <w:szCs w:val="24"/>
        </w:rPr>
        <w:t xml:space="preserve">                                                                                         </w:t>
      </w:r>
    </w:p>
    <w:p w14:paraId="79DD77E1" w14:textId="59865768" w:rsidR="00412BC8" w:rsidRPr="002C37E6" w:rsidRDefault="00412BC8" w:rsidP="00067B80">
      <w:pPr>
        <w:spacing w:line="276" w:lineRule="auto"/>
        <w:jc w:val="both"/>
        <w:rPr>
          <w:rFonts w:asciiTheme="majorHAnsi" w:hAnsiTheme="majorHAnsi" w:cs="Arial"/>
          <w:i/>
          <w:snapToGrid w:val="0"/>
          <w:color w:val="002060"/>
        </w:rPr>
      </w:pPr>
    </w:p>
    <w:sectPr w:rsidR="00412BC8" w:rsidRPr="002C37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56C90" w14:textId="77777777" w:rsidR="00F232AC" w:rsidRDefault="00F232AC" w:rsidP="000F1DCF">
      <w:r>
        <w:separator/>
      </w:r>
    </w:p>
  </w:endnote>
  <w:endnote w:type="continuationSeparator" w:id="0">
    <w:p w14:paraId="08E050D5" w14:textId="77777777" w:rsidR="00F232AC" w:rsidRDefault="00F232AC" w:rsidP="000F1DCF">
      <w:r>
        <w:continuationSeparator/>
      </w:r>
    </w:p>
  </w:endnote>
  <w:endnote w:type="continuationNotice" w:id="1">
    <w:p w14:paraId="5B5C6C5F" w14:textId="77777777" w:rsidR="00F232AC" w:rsidRDefault="00F23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A">
    <w:altName w:val="Cambria"/>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3F1D8" w14:textId="77777777" w:rsidR="00F232AC" w:rsidRDefault="00F232AC" w:rsidP="000F1DCF">
      <w:r>
        <w:separator/>
      </w:r>
    </w:p>
  </w:footnote>
  <w:footnote w:type="continuationSeparator" w:id="0">
    <w:p w14:paraId="7E6CFB1F" w14:textId="77777777" w:rsidR="00F232AC" w:rsidRDefault="00F232AC" w:rsidP="000F1DCF">
      <w:r>
        <w:continuationSeparator/>
      </w:r>
    </w:p>
  </w:footnote>
  <w:footnote w:type="continuationNotice" w:id="1">
    <w:p w14:paraId="0D0B0939" w14:textId="77777777" w:rsidR="00F232AC" w:rsidRDefault="00F232AC"/>
  </w:footnote>
  <w:footnote w:id="2">
    <w:p w14:paraId="29D473CE" w14:textId="77777777" w:rsidR="00021250" w:rsidRDefault="00021250" w:rsidP="00021250">
      <w:pPr>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B04B3"/>
    <w:multiLevelType w:val="multilevel"/>
    <w:tmpl w:val="FBFC9FBE"/>
    <w:styleLink w:val="WWNum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AD4CD8"/>
    <w:multiLevelType w:val="multilevel"/>
    <w:tmpl w:val="8436A084"/>
    <w:lvl w:ilvl="0">
      <w:start w:val="1"/>
      <w:numFmt w:val="lowerLetter"/>
      <w:lvlText w:val="%1."/>
      <w:lvlJc w:val="left"/>
      <w:pPr>
        <w:ind w:left="720" w:hanging="360"/>
      </w:pPr>
      <w:rPr>
        <w:rFonts w:asciiTheme="majorHAnsi" w:eastAsia="Times New Roman" w:hAnsiTheme="majorHAnsi" w:cstheme="minorHAns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FBC04B0"/>
    <w:multiLevelType w:val="multilevel"/>
    <w:tmpl w:val="02CA6C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34772F3"/>
    <w:multiLevelType w:val="hybridMultilevel"/>
    <w:tmpl w:val="35B02EC8"/>
    <w:lvl w:ilvl="0" w:tplc="2C6C7D02">
      <w:start w:val="1"/>
      <w:numFmt w:val="upperRoman"/>
      <w:lvlText w:val="%1."/>
      <w:lvlJc w:val="left"/>
      <w:pPr>
        <w:ind w:left="720" w:hanging="720"/>
      </w:pPr>
      <w:rPr>
        <w:rFonts w:eastAsiaTheme="minorHAnsi" w:cs="Arial" w:hint="default"/>
      </w:rPr>
    </w:lvl>
    <w:lvl w:ilvl="1" w:tplc="13A61C72">
      <w:start w:val="1"/>
      <w:numFmt w:val="lowerLetter"/>
      <w:lvlText w:val="%2)"/>
      <w:lvlJc w:val="left"/>
      <w:pPr>
        <w:ind w:left="1428" w:hanging="435"/>
      </w:pPr>
      <w:rPr>
        <w:rFonts w:hint="default"/>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4"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571605E"/>
    <w:multiLevelType w:val="multilevel"/>
    <w:tmpl w:val="83C6BA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17"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0" w15:restartNumberingAfterBreak="0">
    <w:nsid w:val="3D5F3667"/>
    <w:multiLevelType w:val="multilevel"/>
    <w:tmpl w:val="A66643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D9E27B7"/>
    <w:multiLevelType w:val="multilevel"/>
    <w:tmpl w:val="BEEACE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01C3EB8"/>
    <w:multiLevelType w:val="hybridMultilevel"/>
    <w:tmpl w:val="77C2D70E"/>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40F7D67"/>
    <w:multiLevelType w:val="multilevel"/>
    <w:tmpl w:val="672470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AB022E"/>
    <w:multiLevelType w:val="hybridMultilevel"/>
    <w:tmpl w:val="C0DC3B3A"/>
    <w:lvl w:ilvl="0" w:tplc="17E07242">
      <w:start w:val="1"/>
      <w:numFmt w:val="decimal"/>
      <w:lvlText w:val="%1)"/>
      <w:lvlJc w:val="left"/>
      <w:pPr>
        <w:ind w:left="794"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B35167F"/>
    <w:multiLevelType w:val="hybridMultilevel"/>
    <w:tmpl w:val="4CE449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02D34C8"/>
    <w:multiLevelType w:val="multilevel"/>
    <w:tmpl w:val="E85A41D0"/>
    <w:lvl w:ilvl="0">
      <w:start w:val="2"/>
      <w:numFmt w:val="lowerLetter"/>
      <w:lvlText w:val="%1)"/>
      <w:lvlJc w:val="left"/>
      <w:pPr>
        <w:ind w:left="2444" w:hanging="360"/>
      </w:pPr>
      <w:rPr>
        <w:rFonts w:hint="default"/>
      </w:rPr>
    </w:lvl>
    <w:lvl w:ilvl="1">
      <w:start w:val="1"/>
      <w:numFmt w:val="lowerLetter"/>
      <w:lvlText w:val="%2."/>
      <w:lvlJc w:val="left"/>
      <w:pPr>
        <w:ind w:left="3164" w:hanging="360"/>
      </w:pPr>
      <w:rPr>
        <w:rFonts w:hint="default"/>
      </w:rPr>
    </w:lvl>
    <w:lvl w:ilvl="2">
      <w:start w:val="1"/>
      <w:numFmt w:val="lowerRoman"/>
      <w:lvlText w:val="%3."/>
      <w:lvlJc w:val="right"/>
      <w:pPr>
        <w:ind w:left="3884" w:hanging="180"/>
      </w:pPr>
      <w:rPr>
        <w:rFonts w:hint="default"/>
      </w:rPr>
    </w:lvl>
    <w:lvl w:ilvl="3">
      <w:start w:val="1"/>
      <w:numFmt w:val="decimal"/>
      <w:lvlText w:val="%4."/>
      <w:lvlJc w:val="left"/>
      <w:pPr>
        <w:ind w:left="4604" w:hanging="360"/>
      </w:pPr>
      <w:rPr>
        <w:rFonts w:hint="default"/>
      </w:rPr>
    </w:lvl>
    <w:lvl w:ilvl="4">
      <w:start w:val="1"/>
      <w:numFmt w:val="lowerLetter"/>
      <w:lvlText w:val="%5."/>
      <w:lvlJc w:val="left"/>
      <w:pPr>
        <w:ind w:left="5324" w:hanging="360"/>
      </w:pPr>
      <w:rPr>
        <w:rFonts w:hint="default"/>
      </w:rPr>
    </w:lvl>
    <w:lvl w:ilvl="5">
      <w:start w:val="1"/>
      <w:numFmt w:val="lowerRoman"/>
      <w:lvlText w:val="%6."/>
      <w:lvlJc w:val="right"/>
      <w:pPr>
        <w:ind w:left="6044" w:hanging="180"/>
      </w:pPr>
      <w:rPr>
        <w:rFonts w:hint="default"/>
      </w:rPr>
    </w:lvl>
    <w:lvl w:ilvl="6">
      <w:start w:val="1"/>
      <w:numFmt w:val="decimal"/>
      <w:lvlText w:val="%7."/>
      <w:lvlJc w:val="left"/>
      <w:pPr>
        <w:ind w:left="6764" w:hanging="360"/>
      </w:pPr>
      <w:rPr>
        <w:rFonts w:hint="default"/>
      </w:rPr>
    </w:lvl>
    <w:lvl w:ilvl="7">
      <w:start w:val="1"/>
      <w:numFmt w:val="lowerLetter"/>
      <w:lvlText w:val="%8."/>
      <w:lvlJc w:val="left"/>
      <w:pPr>
        <w:ind w:left="7484" w:hanging="360"/>
      </w:pPr>
      <w:rPr>
        <w:rFonts w:hint="default"/>
      </w:rPr>
    </w:lvl>
    <w:lvl w:ilvl="8">
      <w:start w:val="1"/>
      <w:numFmt w:val="lowerRoman"/>
      <w:lvlText w:val="%9."/>
      <w:lvlJc w:val="right"/>
      <w:pPr>
        <w:ind w:left="8204" w:hanging="180"/>
      </w:pPr>
      <w:rPr>
        <w:rFonts w:hint="default"/>
      </w:rPr>
    </w:lvl>
  </w:abstractNum>
  <w:abstractNum w:abstractNumId="39"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84A7974"/>
    <w:multiLevelType w:val="multilevel"/>
    <w:tmpl w:val="520CEC26"/>
    <w:styleLink w:val="WWNum33"/>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7DC36DDE"/>
    <w:multiLevelType w:val="hybridMultilevel"/>
    <w:tmpl w:val="10005124"/>
    <w:lvl w:ilvl="0" w:tplc="050876E8">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4" w15:restartNumberingAfterBreak="0">
    <w:nsid w:val="7DC41CE4"/>
    <w:multiLevelType w:val="hybridMultilevel"/>
    <w:tmpl w:val="9F0C208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311331172">
    <w:abstractNumId w:val="12"/>
  </w:num>
  <w:num w:numId="2" w16cid:durableId="1934169356">
    <w:abstractNumId w:val="28"/>
  </w:num>
  <w:num w:numId="3" w16cid:durableId="2092582131">
    <w:abstractNumId w:val="39"/>
  </w:num>
  <w:num w:numId="4" w16cid:durableId="1100369067">
    <w:abstractNumId w:val="42"/>
  </w:num>
  <w:num w:numId="5" w16cid:durableId="1242957098">
    <w:abstractNumId w:val="40"/>
  </w:num>
  <w:num w:numId="6" w16cid:durableId="1187017186">
    <w:abstractNumId w:val="1"/>
  </w:num>
  <w:num w:numId="7" w16cid:durableId="1755515622">
    <w:abstractNumId w:val="13"/>
  </w:num>
  <w:num w:numId="8" w16cid:durableId="804542144">
    <w:abstractNumId w:val="25"/>
  </w:num>
  <w:num w:numId="9" w16cid:durableId="1577015489">
    <w:abstractNumId w:val="27"/>
  </w:num>
  <w:num w:numId="10" w16cid:durableId="529759960">
    <w:abstractNumId w:val="10"/>
  </w:num>
  <w:num w:numId="11" w16cid:durableId="1198471104">
    <w:abstractNumId w:val="31"/>
  </w:num>
  <w:num w:numId="12" w16cid:durableId="152765340">
    <w:abstractNumId w:val="3"/>
  </w:num>
  <w:num w:numId="13" w16cid:durableId="1041368256">
    <w:abstractNumId w:val="18"/>
  </w:num>
  <w:num w:numId="14" w16cid:durableId="1146430707">
    <w:abstractNumId w:val="37"/>
  </w:num>
  <w:num w:numId="15" w16cid:durableId="610741457">
    <w:abstractNumId w:val="30"/>
  </w:num>
  <w:num w:numId="16" w16cid:durableId="1012951195">
    <w:abstractNumId w:val="32"/>
  </w:num>
  <w:num w:numId="17" w16cid:durableId="1632520049">
    <w:abstractNumId w:val="17"/>
  </w:num>
  <w:num w:numId="18" w16cid:durableId="224684477">
    <w:abstractNumId w:val="26"/>
  </w:num>
  <w:num w:numId="19" w16cid:durableId="1203977773">
    <w:abstractNumId w:val="8"/>
  </w:num>
  <w:num w:numId="20" w16cid:durableId="2120681210">
    <w:abstractNumId w:val="36"/>
  </w:num>
  <w:num w:numId="21" w16cid:durableId="886144263">
    <w:abstractNumId w:val="35"/>
  </w:num>
  <w:num w:numId="22" w16cid:durableId="499396859">
    <w:abstractNumId w:val="7"/>
  </w:num>
  <w:num w:numId="23" w16cid:durableId="1475096305">
    <w:abstractNumId w:val="14"/>
  </w:num>
  <w:num w:numId="24" w16cid:durableId="1819764007">
    <w:abstractNumId w:val="5"/>
  </w:num>
  <w:num w:numId="25" w16cid:durableId="1825387241">
    <w:abstractNumId w:val="6"/>
  </w:num>
  <w:num w:numId="26" w16cid:durableId="1023481785">
    <w:abstractNumId w:val="23"/>
  </w:num>
  <w:num w:numId="27" w16cid:durableId="137845218">
    <w:abstractNumId w:val="34"/>
  </w:num>
  <w:num w:numId="28" w16cid:durableId="1809318781">
    <w:abstractNumId w:val="9"/>
  </w:num>
  <w:num w:numId="29" w16cid:durableId="1948927336">
    <w:abstractNumId w:val="22"/>
  </w:num>
  <w:num w:numId="30" w16cid:durableId="1578054496">
    <w:abstractNumId w:val="2"/>
  </w:num>
  <w:num w:numId="31" w16cid:durableId="524902895">
    <w:abstractNumId w:val="44"/>
  </w:num>
  <w:num w:numId="32" w16cid:durableId="957566544">
    <w:abstractNumId w:val="19"/>
  </w:num>
  <w:num w:numId="33" w16cid:durableId="215970883">
    <w:abstractNumId w:val="43"/>
  </w:num>
  <w:num w:numId="34" w16cid:durableId="813638898">
    <w:abstractNumId w:val="15"/>
  </w:num>
  <w:num w:numId="35" w16cid:durableId="832648146">
    <w:abstractNumId w:val="21"/>
  </w:num>
  <w:num w:numId="36" w16cid:durableId="1337146107">
    <w:abstractNumId w:val="29"/>
  </w:num>
  <w:num w:numId="37" w16cid:durableId="801271623">
    <w:abstractNumId w:val="20"/>
  </w:num>
  <w:num w:numId="38" w16cid:durableId="667948209">
    <w:abstractNumId w:val="11"/>
  </w:num>
  <w:num w:numId="39" w16cid:durableId="1037507906">
    <w:abstractNumId w:val="4"/>
  </w:num>
  <w:num w:numId="40" w16cid:durableId="861631265">
    <w:abstractNumId w:val="41"/>
  </w:num>
  <w:num w:numId="41" w16cid:durableId="40253697">
    <w:abstractNumId w:val="0"/>
  </w:num>
  <w:num w:numId="42" w16cid:durableId="1767263476">
    <w:abstractNumId w:val="41"/>
    <w:lvlOverride w:ilvl="0">
      <w:startOverride w:val="1"/>
      <w:lvl w:ilvl="0">
        <w:start w:val="1"/>
        <w:numFmt w:val="decimal"/>
        <w:lvlText w:val="%1)"/>
        <w:lvlJc w:val="left"/>
        <w:pPr>
          <w:ind w:left="360" w:hanging="360"/>
        </w:pPr>
        <w:rPr>
          <w:b w:val="0"/>
          <w:sz w:val="24"/>
        </w:rPr>
      </w:lvl>
    </w:lvlOverride>
  </w:num>
  <w:num w:numId="43" w16cid:durableId="1126779793">
    <w:abstractNumId w:val="16"/>
  </w:num>
  <w:num w:numId="44" w16cid:durableId="980379809">
    <w:abstractNumId w:val="38"/>
  </w:num>
  <w:num w:numId="45" w16cid:durableId="973683198">
    <w:abstractNumId w:val="24"/>
  </w:num>
  <w:num w:numId="46" w16cid:durableId="2055696071">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7B28"/>
    <w:rsid w:val="00007E72"/>
    <w:rsid w:val="0001016A"/>
    <w:rsid w:val="00011439"/>
    <w:rsid w:val="00012548"/>
    <w:rsid w:val="00014A8A"/>
    <w:rsid w:val="000151F9"/>
    <w:rsid w:val="00015B95"/>
    <w:rsid w:val="00016F35"/>
    <w:rsid w:val="000179DD"/>
    <w:rsid w:val="00017B2E"/>
    <w:rsid w:val="00021250"/>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8DB"/>
    <w:rsid w:val="00075F3E"/>
    <w:rsid w:val="0007618E"/>
    <w:rsid w:val="00076B3A"/>
    <w:rsid w:val="000778FB"/>
    <w:rsid w:val="00077BA1"/>
    <w:rsid w:val="00077DF6"/>
    <w:rsid w:val="0008280E"/>
    <w:rsid w:val="00082FED"/>
    <w:rsid w:val="0008405C"/>
    <w:rsid w:val="00084B5A"/>
    <w:rsid w:val="00084E5C"/>
    <w:rsid w:val="00086526"/>
    <w:rsid w:val="00087A13"/>
    <w:rsid w:val="00087C7A"/>
    <w:rsid w:val="000910CE"/>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3948"/>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7F6"/>
    <w:rsid w:val="00110CE6"/>
    <w:rsid w:val="00110D3E"/>
    <w:rsid w:val="00113196"/>
    <w:rsid w:val="001144A7"/>
    <w:rsid w:val="0011460F"/>
    <w:rsid w:val="00114DA5"/>
    <w:rsid w:val="00114E78"/>
    <w:rsid w:val="00115D7F"/>
    <w:rsid w:val="00116C5E"/>
    <w:rsid w:val="00116EAA"/>
    <w:rsid w:val="00117109"/>
    <w:rsid w:val="00117E71"/>
    <w:rsid w:val="00121561"/>
    <w:rsid w:val="00121AAD"/>
    <w:rsid w:val="00121ECB"/>
    <w:rsid w:val="00122345"/>
    <w:rsid w:val="001223CB"/>
    <w:rsid w:val="0012241C"/>
    <w:rsid w:val="001235BC"/>
    <w:rsid w:val="0012365E"/>
    <w:rsid w:val="00123A83"/>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5C82"/>
    <w:rsid w:val="00150742"/>
    <w:rsid w:val="001512BA"/>
    <w:rsid w:val="001515DD"/>
    <w:rsid w:val="001537D4"/>
    <w:rsid w:val="0015398B"/>
    <w:rsid w:val="00155272"/>
    <w:rsid w:val="0015797D"/>
    <w:rsid w:val="00162512"/>
    <w:rsid w:val="001628D0"/>
    <w:rsid w:val="001637DD"/>
    <w:rsid w:val="0016477E"/>
    <w:rsid w:val="001648A5"/>
    <w:rsid w:val="00164971"/>
    <w:rsid w:val="00167994"/>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57CF"/>
    <w:rsid w:val="00195C66"/>
    <w:rsid w:val="001974AB"/>
    <w:rsid w:val="00197764"/>
    <w:rsid w:val="00197BFB"/>
    <w:rsid w:val="001A009D"/>
    <w:rsid w:val="001A025A"/>
    <w:rsid w:val="001A0FED"/>
    <w:rsid w:val="001A131C"/>
    <w:rsid w:val="001A33C6"/>
    <w:rsid w:val="001A50A7"/>
    <w:rsid w:val="001A5B3C"/>
    <w:rsid w:val="001A6F87"/>
    <w:rsid w:val="001B01D0"/>
    <w:rsid w:val="001B069A"/>
    <w:rsid w:val="001B1C4E"/>
    <w:rsid w:val="001B30C5"/>
    <w:rsid w:val="001B3CD1"/>
    <w:rsid w:val="001B42DA"/>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20063A"/>
    <w:rsid w:val="00205450"/>
    <w:rsid w:val="00205672"/>
    <w:rsid w:val="00206687"/>
    <w:rsid w:val="00206FC6"/>
    <w:rsid w:val="00207AC9"/>
    <w:rsid w:val="00210CA1"/>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25B9"/>
    <w:rsid w:val="00253B05"/>
    <w:rsid w:val="0026342C"/>
    <w:rsid w:val="00263B56"/>
    <w:rsid w:val="00266790"/>
    <w:rsid w:val="002728AE"/>
    <w:rsid w:val="00272F11"/>
    <w:rsid w:val="002738D2"/>
    <w:rsid w:val="00273F4D"/>
    <w:rsid w:val="00274D88"/>
    <w:rsid w:val="00275654"/>
    <w:rsid w:val="002760B5"/>
    <w:rsid w:val="00276B21"/>
    <w:rsid w:val="002772A3"/>
    <w:rsid w:val="00277564"/>
    <w:rsid w:val="002800BC"/>
    <w:rsid w:val="00280117"/>
    <w:rsid w:val="00281114"/>
    <w:rsid w:val="002812B7"/>
    <w:rsid w:val="00282787"/>
    <w:rsid w:val="00283B24"/>
    <w:rsid w:val="0028536E"/>
    <w:rsid w:val="00287174"/>
    <w:rsid w:val="002902B6"/>
    <w:rsid w:val="00290E10"/>
    <w:rsid w:val="0029119B"/>
    <w:rsid w:val="002924ED"/>
    <w:rsid w:val="00292E7E"/>
    <w:rsid w:val="002939E9"/>
    <w:rsid w:val="002958F8"/>
    <w:rsid w:val="00295E81"/>
    <w:rsid w:val="00296DE6"/>
    <w:rsid w:val="00297AEF"/>
    <w:rsid w:val="00297BFA"/>
    <w:rsid w:val="002A41F7"/>
    <w:rsid w:val="002A4570"/>
    <w:rsid w:val="002A475E"/>
    <w:rsid w:val="002A58BF"/>
    <w:rsid w:val="002A5C81"/>
    <w:rsid w:val="002A5E78"/>
    <w:rsid w:val="002A6B2D"/>
    <w:rsid w:val="002B07B9"/>
    <w:rsid w:val="002B0EF1"/>
    <w:rsid w:val="002B0FD0"/>
    <w:rsid w:val="002B132C"/>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D7A2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215"/>
    <w:rsid w:val="00317A25"/>
    <w:rsid w:val="00317C1A"/>
    <w:rsid w:val="00320F91"/>
    <w:rsid w:val="00323B10"/>
    <w:rsid w:val="003247A5"/>
    <w:rsid w:val="00324D72"/>
    <w:rsid w:val="0032556F"/>
    <w:rsid w:val="0032562F"/>
    <w:rsid w:val="00325AC4"/>
    <w:rsid w:val="00325D16"/>
    <w:rsid w:val="00327197"/>
    <w:rsid w:val="003313EB"/>
    <w:rsid w:val="003320AC"/>
    <w:rsid w:val="0033351C"/>
    <w:rsid w:val="00334054"/>
    <w:rsid w:val="003356CD"/>
    <w:rsid w:val="003361EA"/>
    <w:rsid w:val="00337B48"/>
    <w:rsid w:val="0034067C"/>
    <w:rsid w:val="00340CDF"/>
    <w:rsid w:val="00340DE7"/>
    <w:rsid w:val="00341E11"/>
    <w:rsid w:val="00342147"/>
    <w:rsid w:val="00342227"/>
    <w:rsid w:val="0034391A"/>
    <w:rsid w:val="00343BA6"/>
    <w:rsid w:val="00343DF1"/>
    <w:rsid w:val="00344669"/>
    <w:rsid w:val="00344A5D"/>
    <w:rsid w:val="0035012D"/>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93C"/>
    <w:rsid w:val="003A1E63"/>
    <w:rsid w:val="003A24FE"/>
    <w:rsid w:val="003A3475"/>
    <w:rsid w:val="003A4F4E"/>
    <w:rsid w:val="003A5304"/>
    <w:rsid w:val="003A6D8A"/>
    <w:rsid w:val="003A708D"/>
    <w:rsid w:val="003A74E9"/>
    <w:rsid w:val="003B0DDF"/>
    <w:rsid w:val="003B0E8A"/>
    <w:rsid w:val="003B36E0"/>
    <w:rsid w:val="003B41A6"/>
    <w:rsid w:val="003B44E5"/>
    <w:rsid w:val="003B5E66"/>
    <w:rsid w:val="003B6AFB"/>
    <w:rsid w:val="003B6F67"/>
    <w:rsid w:val="003C04A0"/>
    <w:rsid w:val="003C1501"/>
    <w:rsid w:val="003C359B"/>
    <w:rsid w:val="003C4C49"/>
    <w:rsid w:val="003C6F16"/>
    <w:rsid w:val="003C758B"/>
    <w:rsid w:val="003C75DE"/>
    <w:rsid w:val="003C7B82"/>
    <w:rsid w:val="003D11A7"/>
    <w:rsid w:val="003D290D"/>
    <w:rsid w:val="003D39E9"/>
    <w:rsid w:val="003D4025"/>
    <w:rsid w:val="003D4B95"/>
    <w:rsid w:val="003D4F3D"/>
    <w:rsid w:val="003D6846"/>
    <w:rsid w:val="003D79C2"/>
    <w:rsid w:val="003D7F0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C90"/>
    <w:rsid w:val="00404C5E"/>
    <w:rsid w:val="00405483"/>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3C64"/>
    <w:rsid w:val="0044416D"/>
    <w:rsid w:val="00444E99"/>
    <w:rsid w:val="00446599"/>
    <w:rsid w:val="00447382"/>
    <w:rsid w:val="00447396"/>
    <w:rsid w:val="00447E67"/>
    <w:rsid w:val="00450D14"/>
    <w:rsid w:val="00451B08"/>
    <w:rsid w:val="00453E80"/>
    <w:rsid w:val="00453E98"/>
    <w:rsid w:val="004546B5"/>
    <w:rsid w:val="00460508"/>
    <w:rsid w:val="00460B78"/>
    <w:rsid w:val="00460C17"/>
    <w:rsid w:val="00463C1D"/>
    <w:rsid w:val="0046621E"/>
    <w:rsid w:val="00466A45"/>
    <w:rsid w:val="00466DEE"/>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1F46"/>
    <w:rsid w:val="004A21BA"/>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102F"/>
    <w:rsid w:val="004C3078"/>
    <w:rsid w:val="004C3E03"/>
    <w:rsid w:val="004C4B45"/>
    <w:rsid w:val="004C4FA9"/>
    <w:rsid w:val="004C5145"/>
    <w:rsid w:val="004C6342"/>
    <w:rsid w:val="004C7C56"/>
    <w:rsid w:val="004D18E8"/>
    <w:rsid w:val="004D2628"/>
    <w:rsid w:val="004D441C"/>
    <w:rsid w:val="004D46B7"/>
    <w:rsid w:val="004D4CF6"/>
    <w:rsid w:val="004D5854"/>
    <w:rsid w:val="004E17C2"/>
    <w:rsid w:val="004E234C"/>
    <w:rsid w:val="004E35BF"/>
    <w:rsid w:val="004E3B96"/>
    <w:rsid w:val="004E4168"/>
    <w:rsid w:val="004E480A"/>
    <w:rsid w:val="004E4E33"/>
    <w:rsid w:val="004E54D8"/>
    <w:rsid w:val="004E69C7"/>
    <w:rsid w:val="004E6B05"/>
    <w:rsid w:val="004E729E"/>
    <w:rsid w:val="004F0CEC"/>
    <w:rsid w:val="004F13E8"/>
    <w:rsid w:val="004F63EB"/>
    <w:rsid w:val="004F6812"/>
    <w:rsid w:val="004F7D01"/>
    <w:rsid w:val="00500770"/>
    <w:rsid w:val="00503361"/>
    <w:rsid w:val="005043E2"/>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2E5F"/>
    <w:rsid w:val="0053312B"/>
    <w:rsid w:val="00533E87"/>
    <w:rsid w:val="00534763"/>
    <w:rsid w:val="00534BF9"/>
    <w:rsid w:val="00534CF3"/>
    <w:rsid w:val="00534F77"/>
    <w:rsid w:val="005375FA"/>
    <w:rsid w:val="005418CD"/>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42C"/>
    <w:rsid w:val="00562E9B"/>
    <w:rsid w:val="00563C60"/>
    <w:rsid w:val="00565529"/>
    <w:rsid w:val="005668AF"/>
    <w:rsid w:val="00567509"/>
    <w:rsid w:val="00570F42"/>
    <w:rsid w:val="00571D0D"/>
    <w:rsid w:val="005741A8"/>
    <w:rsid w:val="005745E3"/>
    <w:rsid w:val="00575714"/>
    <w:rsid w:val="00577053"/>
    <w:rsid w:val="00580367"/>
    <w:rsid w:val="00580658"/>
    <w:rsid w:val="00581E83"/>
    <w:rsid w:val="00581F72"/>
    <w:rsid w:val="0058231D"/>
    <w:rsid w:val="00582C43"/>
    <w:rsid w:val="005835C9"/>
    <w:rsid w:val="005837FE"/>
    <w:rsid w:val="00584149"/>
    <w:rsid w:val="0058533D"/>
    <w:rsid w:val="00586515"/>
    <w:rsid w:val="00587187"/>
    <w:rsid w:val="00587F52"/>
    <w:rsid w:val="005904E8"/>
    <w:rsid w:val="00591530"/>
    <w:rsid w:val="00592F37"/>
    <w:rsid w:val="00594F01"/>
    <w:rsid w:val="00595317"/>
    <w:rsid w:val="00595907"/>
    <w:rsid w:val="0059613E"/>
    <w:rsid w:val="005961F5"/>
    <w:rsid w:val="005A0A0B"/>
    <w:rsid w:val="005A3A8E"/>
    <w:rsid w:val="005A494D"/>
    <w:rsid w:val="005A57E7"/>
    <w:rsid w:val="005A792D"/>
    <w:rsid w:val="005A7BEC"/>
    <w:rsid w:val="005B1A3C"/>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410D"/>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5FEC"/>
    <w:rsid w:val="006169DA"/>
    <w:rsid w:val="00617C7C"/>
    <w:rsid w:val="00621336"/>
    <w:rsid w:val="00625125"/>
    <w:rsid w:val="00625D61"/>
    <w:rsid w:val="006268D9"/>
    <w:rsid w:val="00626A14"/>
    <w:rsid w:val="006320D5"/>
    <w:rsid w:val="00632588"/>
    <w:rsid w:val="006359EA"/>
    <w:rsid w:val="006374A7"/>
    <w:rsid w:val="00640D74"/>
    <w:rsid w:val="006430FD"/>
    <w:rsid w:val="0064330E"/>
    <w:rsid w:val="006469BD"/>
    <w:rsid w:val="006470AB"/>
    <w:rsid w:val="006476D0"/>
    <w:rsid w:val="00647D03"/>
    <w:rsid w:val="006500EA"/>
    <w:rsid w:val="00653870"/>
    <w:rsid w:val="00653F27"/>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F70"/>
    <w:rsid w:val="00695B51"/>
    <w:rsid w:val="00696ADA"/>
    <w:rsid w:val="006A0EB1"/>
    <w:rsid w:val="006A16FA"/>
    <w:rsid w:val="006A31E5"/>
    <w:rsid w:val="006A4F2A"/>
    <w:rsid w:val="006A7A05"/>
    <w:rsid w:val="006B1ED3"/>
    <w:rsid w:val="006B2C8A"/>
    <w:rsid w:val="006B7695"/>
    <w:rsid w:val="006B79A3"/>
    <w:rsid w:val="006B7C5D"/>
    <w:rsid w:val="006B7E11"/>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AA9"/>
    <w:rsid w:val="006E7FC4"/>
    <w:rsid w:val="006F1689"/>
    <w:rsid w:val="006F1EA5"/>
    <w:rsid w:val="006F38B7"/>
    <w:rsid w:val="006F4D3F"/>
    <w:rsid w:val="006F53DA"/>
    <w:rsid w:val="006F6489"/>
    <w:rsid w:val="006F6744"/>
    <w:rsid w:val="006F69FC"/>
    <w:rsid w:val="006F6F4E"/>
    <w:rsid w:val="00701C6A"/>
    <w:rsid w:val="0070472F"/>
    <w:rsid w:val="00704FCD"/>
    <w:rsid w:val="00707D49"/>
    <w:rsid w:val="00710844"/>
    <w:rsid w:val="0071392F"/>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40608"/>
    <w:rsid w:val="00741440"/>
    <w:rsid w:val="00744AEA"/>
    <w:rsid w:val="0074543F"/>
    <w:rsid w:val="00745DA7"/>
    <w:rsid w:val="00745F2F"/>
    <w:rsid w:val="00747543"/>
    <w:rsid w:val="007515D3"/>
    <w:rsid w:val="00752A2D"/>
    <w:rsid w:val="00755614"/>
    <w:rsid w:val="00762198"/>
    <w:rsid w:val="00762ED4"/>
    <w:rsid w:val="00763829"/>
    <w:rsid w:val="00771094"/>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97D17"/>
    <w:rsid w:val="007A211F"/>
    <w:rsid w:val="007A2E20"/>
    <w:rsid w:val="007A2EBD"/>
    <w:rsid w:val="007A371C"/>
    <w:rsid w:val="007A41C9"/>
    <w:rsid w:val="007A5BD3"/>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F59"/>
    <w:rsid w:val="00846346"/>
    <w:rsid w:val="00846443"/>
    <w:rsid w:val="00846FBB"/>
    <w:rsid w:val="008471B2"/>
    <w:rsid w:val="008508D5"/>
    <w:rsid w:val="00850FF2"/>
    <w:rsid w:val="0085162D"/>
    <w:rsid w:val="00851C32"/>
    <w:rsid w:val="00852C50"/>
    <w:rsid w:val="00852CFA"/>
    <w:rsid w:val="008531FB"/>
    <w:rsid w:val="00853A8B"/>
    <w:rsid w:val="008577F2"/>
    <w:rsid w:val="00857A1E"/>
    <w:rsid w:val="008605D7"/>
    <w:rsid w:val="008617E7"/>
    <w:rsid w:val="008625D6"/>
    <w:rsid w:val="00862D8E"/>
    <w:rsid w:val="008634F9"/>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1B4"/>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31F"/>
    <w:rsid w:val="00893D49"/>
    <w:rsid w:val="00893D97"/>
    <w:rsid w:val="00896A57"/>
    <w:rsid w:val="00897586"/>
    <w:rsid w:val="008979CA"/>
    <w:rsid w:val="008A0085"/>
    <w:rsid w:val="008A0B0D"/>
    <w:rsid w:val="008A20B6"/>
    <w:rsid w:val="008A2895"/>
    <w:rsid w:val="008A48DE"/>
    <w:rsid w:val="008A4FA7"/>
    <w:rsid w:val="008A5619"/>
    <w:rsid w:val="008A5B98"/>
    <w:rsid w:val="008A77AF"/>
    <w:rsid w:val="008A7D89"/>
    <w:rsid w:val="008B0184"/>
    <w:rsid w:val="008B15FA"/>
    <w:rsid w:val="008B2C6D"/>
    <w:rsid w:val="008B54D5"/>
    <w:rsid w:val="008B58DE"/>
    <w:rsid w:val="008B722E"/>
    <w:rsid w:val="008B7355"/>
    <w:rsid w:val="008B7F69"/>
    <w:rsid w:val="008C110D"/>
    <w:rsid w:val="008C1997"/>
    <w:rsid w:val="008C201C"/>
    <w:rsid w:val="008C4E60"/>
    <w:rsid w:val="008C4FDA"/>
    <w:rsid w:val="008C72F2"/>
    <w:rsid w:val="008D22E5"/>
    <w:rsid w:val="008D2764"/>
    <w:rsid w:val="008D2EBC"/>
    <w:rsid w:val="008D5B63"/>
    <w:rsid w:val="008E1190"/>
    <w:rsid w:val="008E24B4"/>
    <w:rsid w:val="008E2912"/>
    <w:rsid w:val="008E2F35"/>
    <w:rsid w:val="008E3763"/>
    <w:rsid w:val="008E5A5F"/>
    <w:rsid w:val="008E6744"/>
    <w:rsid w:val="008F092C"/>
    <w:rsid w:val="008F1D84"/>
    <w:rsid w:val="008F28C4"/>
    <w:rsid w:val="008F4290"/>
    <w:rsid w:val="008F4580"/>
    <w:rsid w:val="008F4894"/>
    <w:rsid w:val="008F4F4C"/>
    <w:rsid w:val="008F5003"/>
    <w:rsid w:val="008F5882"/>
    <w:rsid w:val="008F6463"/>
    <w:rsid w:val="008F6A34"/>
    <w:rsid w:val="008F73F2"/>
    <w:rsid w:val="00900C09"/>
    <w:rsid w:val="009050E2"/>
    <w:rsid w:val="00907000"/>
    <w:rsid w:val="00910EE4"/>
    <w:rsid w:val="00914132"/>
    <w:rsid w:val="00917A5D"/>
    <w:rsid w:val="00920833"/>
    <w:rsid w:val="0092167E"/>
    <w:rsid w:val="0092208B"/>
    <w:rsid w:val="009220E3"/>
    <w:rsid w:val="00925C76"/>
    <w:rsid w:val="009303A8"/>
    <w:rsid w:val="00931BE6"/>
    <w:rsid w:val="009321C8"/>
    <w:rsid w:val="00932F6D"/>
    <w:rsid w:val="0093304E"/>
    <w:rsid w:val="009347ED"/>
    <w:rsid w:val="0093603E"/>
    <w:rsid w:val="00936656"/>
    <w:rsid w:val="0093682D"/>
    <w:rsid w:val="00940E0B"/>
    <w:rsid w:val="00941CF6"/>
    <w:rsid w:val="0094222C"/>
    <w:rsid w:val="009423F6"/>
    <w:rsid w:val="00942AF8"/>
    <w:rsid w:val="0094313D"/>
    <w:rsid w:val="00943395"/>
    <w:rsid w:val="00943E12"/>
    <w:rsid w:val="00944D8E"/>
    <w:rsid w:val="009450F5"/>
    <w:rsid w:val="00946EFA"/>
    <w:rsid w:val="00950040"/>
    <w:rsid w:val="0095045C"/>
    <w:rsid w:val="0095063D"/>
    <w:rsid w:val="00950B93"/>
    <w:rsid w:val="00952806"/>
    <w:rsid w:val="00952F74"/>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8DF"/>
    <w:rsid w:val="00992905"/>
    <w:rsid w:val="009930C7"/>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7EB"/>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3341"/>
    <w:rsid w:val="009D45E2"/>
    <w:rsid w:val="009D470D"/>
    <w:rsid w:val="009D4DAE"/>
    <w:rsid w:val="009D503C"/>
    <w:rsid w:val="009D50A4"/>
    <w:rsid w:val="009D640E"/>
    <w:rsid w:val="009D6807"/>
    <w:rsid w:val="009D72F7"/>
    <w:rsid w:val="009E4102"/>
    <w:rsid w:val="009E4350"/>
    <w:rsid w:val="009E435B"/>
    <w:rsid w:val="009E4F7E"/>
    <w:rsid w:val="009E5753"/>
    <w:rsid w:val="009E58FD"/>
    <w:rsid w:val="009E670D"/>
    <w:rsid w:val="009E73B1"/>
    <w:rsid w:val="009E73E2"/>
    <w:rsid w:val="009E7613"/>
    <w:rsid w:val="009E7BAE"/>
    <w:rsid w:val="009F01BF"/>
    <w:rsid w:val="009F0A31"/>
    <w:rsid w:val="009F0C34"/>
    <w:rsid w:val="009F276E"/>
    <w:rsid w:val="009F3A23"/>
    <w:rsid w:val="009F3E22"/>
    <w:rsid w:val="009F4459"/>
    <w:rsid w:val="009F493C"/>
    <w:rsid w:val="009F6209"/>
    <w:rsid w:val="009F62A5"/>
    <w:rsid w:val="009F6FFD"/>
    <w:rsid w:val="00A02411"/>
    <w:rsid w:val="00A03866"/>
    <w:rsid w:val="00A04311"/>
    <w:rsid w:val="00A0455C"/>
    <w:rsid w:val="00A04E44"/>
    <w:rsid w:val="00A04F33"/>
    <w:rsid w:val="00A06449"/>
    <w:rsid w:val="00A10382"/>
    <w:rsid w:val="00A11B71"/>
    <w:rsid w:val="00A11F33"/>
    <w:rsid w:val="00A1258E"/>
    <w:rsid w:val="00A12D92"/>
    <w:rsid w:val="00A2163E"/>
    <w:rsid w:val="00A22BAB"/>
    <w:rsid w:val="00A23B70"/>
    <w:rsid w:val="00A24493"/>
    <w:rsid w:val="00A24BB4"/>
    <w:rsid w:val="00A24FC8"/>
    <w:rsid w:val="00A2647E"/>
    <w:rsid w:val="00A265F9"/>
    <w:rsid w:val="00A26877"/>
    <w:rsid w:val="00A26F56"/>
    <w:rsid w:val="00A30F76"/>
    <w:rsid w:val="00A31447"/>
    <w:rsid w:val="00A33F72"/>
    <w:rsid w:val="00A3473B"/>
    <w:rsid w:val="00A35531"/>
    <w:rsid w:val="00A3696F"/>
    <w:rsid w:val="00A3786A"/>
    <w:rsid w:val="00A37A1A"/>
    <w:rsid w:val="00A37AEB"/>
    <w:rsid w:val="00A40C22"/>
    <w:rsid w:val="00A41436"/>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3E6C"/>
    <w:rsid w:val="00A655B9"/>
    <w:rsid w:val="00A67961"/>
    <w:rsid w:val="00A71B19"/>
    <w:rsid w:val="00A73B0F"/>
    <w:rsid w:val="00A75A8C"/>
    <w:rsid w:val="00A76348"/>
    <w:rsid w:val="00A8003D"/>
    <w:rsid w:val="00A80AEA"/>
    <w:rsid w:val="00A80F8A"/>
    <w:rsid w:val="00A8557F"/>
    <w:rsid w:val="00A85EAD"/>
    <w:rsid w:val="00A87297"/>
    <w:rsid w:val="00A87478"/>
    <w:rsid w:val="00A8759C"/>
    <w:rsid w:val="00A91339"/>
    <w:rsid w:val="00A91907"/>
    <w:rsid w:val="00A9207B"/>
    <w:rsid w:val="00A9405B"/>
    <w:rsid w:val="00AA1932"/>
    <w:rsid w:val="00AA2AD2"/>
    <w:rsid w:val="00AA360B"/>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60E1"/>
    <w:rsid w:val="00AB7DAF"/>
    <w:rsid w:val="00AC0F44"/>
    <w:rsid w:val="00AC1CD8"/>
    <w:rsid w:val="00AC26F5"/>
    <w:rsid w:val="00AC2E99"/>
    <w:rsid w:val="00AC4CFE"/>
    <w:rsid w:val="00AC671E"/>
    <w:rsid w:val="00AC678E"/>
    <w:rsid w:val="00AD03BE"/>
    <w:rsid w:val="00AD13F0"/>
    <w:rsid w:val="00AD32BE"/>
    <w:rsid w:val="00AD4375"/>
    <w:rsid w:val="00AD4EA0"/>
    <w:rsid w:val="00AD5800"/>
    <w:rsid w:val="00AD5CC3"/>
    <w:rsid w:val="00AD7AAC"/>
    <w:rsid w:val="00AD7B9C"/>
    <w:rsid w:val="00AE0410"/>
    <w:rsid w:val="00AE2B21"/>
    <w:rsid w:val="00AE3A7B"/>
    <w:rsid w:val="00AE474B"/>
    <w:rsid w:val="00AE51E1"/>
    <w:rsid w:val="00AE57B1"/>
    <w:rsid w:val="00AE61CC"/>
    <w:rsid w:val="00AE7B95"/>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0C07"/>
    <w:rsid w:val="00B11662"/>
    <w:rsid w:val="00B12042"/>
    <w:rsid w:val="00B142B3"/>
    <w:rsid w:val="00B143B9"/>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66C"/>
    <w:rsid w:val="00B46746"/>
    <w:rsid w:val="00B46B46"/>
    <w:rsid w:val="00B47165"/>
    <w:rsid w:val="00B5295E"/>
    <w:rsid w:val="00B52DB9"/>
    <w:rsid w:val="00B52F9B"/>
    <w:rsid w:val="00B53AF9"/>
    <w:rsid w:val="00B55087"/>
    <w:rsid w:val="00B5535E"/>
    <w:rsid w:val="00B554DD"/>
    <w:rsid w:val="00B5619D"/>
    <w:rsid w:val="00B56466"/>
    <w:rsid w:val="00B613A2"/>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6AF"/>
    <w:rsid w:val="00B8797C"/>
    <w:rsid w:val="00B91119"/>
    <w:rsid w:val="00B9155B"/>
    <w:rsid w:val="00B9200D"/>
    <w:rsid w:val="00B92F13"/>
    <w:rsid w:val="00B940EF"/>
    <w:rsid w:val="00B9474A"/>
    <w:rsid w:val="00B9655D"/>
    <w:rsid w:val="00B96B78"/>
    <w:rsid w:val="00BA01F2"/>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C6E82"/>
    <w:rsid w:val="00BD089B"/>
    <w:rsid w:val="00BD0AAA"/>
    <w:rsid w:val="00BD16C3"/>
    <w:rsid w:val="00BD1F23"/>
    <w:rsid w:val="00BD5A6F"/>
    <w:rsid w:val="00BD5B07"/>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19E1"/>
    <w:rsid w:val="00C024D0"/>
    <w:rsid w:val="00C0464F"/>
    <w:rsid w:val="00C04B60"/>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16C01"/>
    <w:rsid w:val="00C20446"/>
    <w:rsid w:val="00C20482"/>
    <w:rsid w:val="00C24387"/>
    <w:rsid w:val="00C260D4"/>
    <w:rsid w:val="00C26557"/>
    <w:rsid w:val="00C269AE"/>
    <w:rsid w:val="00C307C6"/>
    <w:rsid w:val="00C30B87"/>
    <w:rsid w:val="00C33183"/>
    <w:rsid w:val="00C34D89"/>
    <w:rsid w:val="00C36405"/>
    <w:rsid w:val="00C36583"/>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6FDE"/>
    <w:rsid w:val="00C57761"/>
    <w:rsid w:val="00C5791B"/>
    <w:rsid w:val="00C608AB"/>
    <w:rsid w:val="00C609D8"/>
    <w:rsid w:val="00C60D41"/>
    <w:rsid w:val="00C63B49"/>
    <w:rsid w:val="00C63E90"/>
    <w:rsid w:val="00C64088"/>
    <w:rsid w:val="00C663F6"/>
    <w:rsid w:val="00C67203"/>
    <w:rsid w:val="00C67A26"/>
    <w:rsid w:val="00C67CB7"/>
    <w:rsid w:val="00C67E4C"/>
    <w:rsid w:val="00C70F4E"/>
    <w:rsid w:val="00C72C78"/>
    <w:rsid w:val="00C72DB1"/>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3B35"/>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E02"/>
    <w:rsid w:val="00CD0F4F"/>
    <w:rsid w:val="00CD1235"/>
    <w:rsid w:val="00CD174A"/>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00A5"/>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1BD"/>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7304"/>
    <w:rsid w:val="00D67A20"/>
    <w:rsid w:val="00D70085"/>
    <w:rsid w:val="00D708DA"/>
    <w:rsid w:val="00D70E36"/>
    <w:rsid w:val="00D7389E"/>
    <w:rsid w:val="00D758C2"/>
    <w:rsid w:val="00D80D06"/>
    <w:rsid w:val="00D8154D"/>
    <w:rsid w:val="00D81CE5"/>
    <w:rsid w:val="00D8473C"/>
    <w:rsid w:val="00D84AAB"/>
    <w:rsid w:val="00D852E4"/>
    <w:rsid w:val="00D8541D"/>
    <w:rsid w:val="00D91E00"/>
    <w:rsid w:val="00D93D35"/>
    <w:rsid w:val="00D940FF"/>
    <w:rsid w:val="00D95519"/>
    <w:rsid w:val="00D95B8B"/>
    <w:rsid w:val="00D95CA5"/>
    <w:rsid w:val="00D97CDF"/>
    <w:rsid w:val="00DA1908"/>
    <w:rsid w:val="00DA19DC"/>
    <w:rsid w:val="00DA1A93"/>
    <w:rsid w:val="00DA1DDD"/>
    <w:rsid w:val="00DA2BB9"/>
    <w:rsid w:val="00DA3D12"/>
    <w:rsid w:val="00DA5672"/>
    <w:rsid w:val="00DA5BE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2C6"/>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51F"/>
    <w:rsid w:val="00E20FB4"/>
    <w:rsid w:val="00E21105"/>
    <w:rsid w:val="00E214D1"/>
    <w:rsid w:val="00E21DFD"/>
    <w:rsid w:val="00E22CD6"/>
    <w:rsid w:val="00E23757"/>
    <w:rsid w:val="00E2450C"/>
    <w:rsid w:val="00E25832"/>
    <w:rsid w:val="00E26763"/>
    <w:rsid w:val="00E27D90"/>
    <w:rsid w:val="00E27DE6"/>
    <w:rsid w:val="00E310D2"/>
    <w:rsid w:val="00E32808"/>
    <w:rsid w:val="00E32E9E"/>
    <w:rsid w:val="00E341CD"/>
    <w:rsid w:val="00E34C19"/>
    <w:rsid w:val="00E357D5"/>
    <w:rsid w:val="00E36F3F"/>
    <w:rsid w:val="00E3713E"/>
    <w:rsid w:val="00E373FB"/>
    <w:rsid w:val="00E4164C"/>
    <w:rsid w:val="00E419B8"/>
    <w:rsid w:val="00E4394E"/>
    <w:rsid w:val="00E43C0C"/>
    <w:rsid w:val="00E4401A"/>
    <w:rsid w:val="00E44A42"/>
    <w:rsid w:val="00E450EC"/>
    <w:rsid w:val="00E45FA6"/>
    <w:rsid w:val="00E4619C"/>
    <w:rsid w:val="00E474E4"/>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86600"/>
    <w:rsid w:val="00E90B9E"/>
    <w:rsid w:val="00E914EC"/>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5FB"/>
    <w:rsid w:val="00EC5B65"/>
    <w:rsid w:val="00EC6D36"/>
    <w:rsid w:val="00EC7DFD"/>
    <w:rsid w:val="00ED1285"/>
    <w:rsid w:val="00ED172B"/>
    <w:rsid w:val="00ED2F1B"/>
    <w:rsid w:val="00ED5500"/>
    <w:rsid w:val="00ED6401"/>
    <w:rsid w:val="00EE0FAF"/>
    <w:rsid w:val="00EE2A32"/>
    <w:rsid w:val="00EE3FD0"/>
    <w:rsid w:val="00EE4AAE"/>
    <w:rsid w:val="00EE4E2B"/>
    <w:rsid w:val="00EE646D"/>
    <w:rsid w:val="00EE7C15"/>
    <w:rsid w:val="00EF033E"/>
    <w:rsid w:val="00EF0C4E"/>
    <w:rsid w:val="00EF13CE"/>
    <w:rsid w:val="00EF1DF9"/>
    <w:rsid w:val="00EF334A"/>
    <w:rsid w:val="00EF36A4"/>
    <w:rsid w:val="00EF415C"/>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65EF"/>
    <w:rsid w:val="00F07642"/>
    <w:rsid w:val="00F07EBC"/>
    <w:rsid w:val="00F11018"/>
    <w:rsid w:val="00F11205"/>
    <w:rsid w:val="00F128C5"/>
    <w:rsid w:val="00F132BE"/>
    <w:rsid w:val="00F13375"/>
    <w:rsid w:val="00F13D0E"/>
    <w:rsid w:val="00F14465"/>
    <w:rsid w:val="00F146CE"/>
    <w:rsid w:val="00F15A6F"/>
    <w:rsid w:val="00F15DE4"/>
    <w:rsid w:val="00F173A6"/>
    <w:rsid w:val="00F232AC"/>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70CBF"/>
    <w:rsid w:val="00F746B3"/>
    <w:rsid w:val="00F74CFE"/>
    <w:rsid w:val="00F754E9"/>
    <w:rsid w:val="00F76470"/>
    <w:rsid w:val="00F765EE"/>
    <w:rsid w:val="00F773C4"/>
    <w:rsid w:val="00F779C7"/>
    <w:rsid w:val="00F77A1B"/>
    <w:rsid w:val="00F77FDE"/>
    <w:rsid w:val="00F859E3"/>
    <w:rsid w:val="00F86111"/>
    <w:rsid w:val="00F868F8"/>
    <w:rsid w:val="00F86B4E"/>
    <w:rsid w:val="00F87C7E"/>
    <w:rsid w:val="00F87E4D"/>
    <w:rsid w:val="00F907D8"/>
    <w:rsid w:val="00F90B19"/>
    <w:rsid w:val="00F914DA"/>
    <w:rsid w:val="00F91F64"/>
    <w:rsid w:val="00F920CF"/>
    <w:rsid w:val="00F93293"/>
    <w:rsid w:val="00F93C01"/>
    <w:rsid w:val="00F9440E"/>
    <w:rsid w:val="00F9463D"/>
    <w:rsid w:val="00F956DD"/>
    <w:rsid w:val="00F956F1"/>
    <w:rsid w:val="00FA226F"/>
    <w:rsid w:val="00FA2AE5"/>
    <w:rsid w:val="00FA45C2"/>
    <w:rsid w:val="00FA4CDF"/>
    <w:rsid w:val="00FA5529"/>
    <w:rsid w:val="00FA5614"/>
    <w:rsid w:val="00FA5741"/>
    <w:rsid w:val="00FA6CBA"/>
    <w:rsid w:val="00FA6F35"/>
    <w:rsid w:val="00FA7ECA"/>
    <w:rsid w:val="00FA7F35"/>
    <w:rsid w:val="00FB1DD0"/>
    <w:rsid w:val="00FB2292"/>
    <w:rsid w:val="00FB4488"/>
    <w:rsid w:val="00FB484C"/>
    <w:rsid w:val="00FB5EC5"/>
    <w:rsid w:val="00FB621F"/>
    <w:rsid w:val="00FB6881"/>
    <w:rsid w:val="00FB778F"/>
    <w:rsid w:val="00FB7F53"/>
    <w:rsid w:val="00FC03EE"/>
    <w:rsid w:val="00FC0F6F"/>
    <w:rsid w:val="00FC2812"/>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styleId="Nierozpoznanawzmianka">
    <w:name w:val="Unresolved Mention"/>
    <w:basedOn w:val="Domylnaczcionkaakapitu"/>
    <w:uiPriority w:val="99"/>
    <w:semiHidden/>
    <w:unhideWhenUsed/>
    <w:rsid w:val="00453E98"/>
    <w:rPr>
      <w:color w:val="605E5C"/>
      <w:shd w:val="clear" w:color="auto" w:fill="E1DFDD"/>
    </w:rPr>
  </w:style>
  <w:style w:type="numbering" w:customStyle="1" w:styleId="WWNum33">
    <w:name w:val="WWNum33"/>
    <w:basedOn w:val="Bezlisty"/>
    <w:rsid w:val="00A06449"/>
    <w:pPr>
      <w:numPr>
        <w:numId w:val="40"/>
      </w:numPr>
    </w:pPr>
  </w:style>
  <w:style w:type="numbering" w:customStyle="1" w:styleId="WWNum34">
    <w:name w:val="WWNum34"/>
    <w:basedOn w:val="Bezlisty"/>
    <w:rsid w:val="00A06449"/>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3203812">
      <w:bodyDiv w:val="1"/>
      <w:marLeft w:val="0"/>
      <w:marRight w:val="0"/>
      <w:marTop w:val="0"/>
      <w:marBottom w:val="0"/>
      <w:divBdr>
        <w:top w:val="none" w:sz="0" w:space="0" w:color="auto"/>
        <w:left w:val="none" w:sz="0" w:space="0" w:color="auto"/>
        <w:bottom w:val="none" w:sz="0" w:space="0" w:color="auto"/>
        <w:right w:val="none" w:sz="0" w:space="0" w:color="auto"/>
      </w:divBdr>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pwik_naklo" TargetMode="External"/><Relationship Id="rId13" Type="http://schemas.openxmlformats.org/officeDocument/2006/relationships/hyperlink" Target="https://www.gov.pl/web/mswia/oprogramowanie-do-pobrania"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moj.gov.pl/nforms/signer/upload?xFormsAppName=SIGNER"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pn/kpwik_naklo"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kpwik_nakl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cert.pl/" TargetMode="External"/><Relationship Id="rId24" Type="http://schemas.openxmlformats.org/officeDocument/2006/relationships/hyperlink" Target="https://drive.google.com/file/d/1Kd1DttbBeiNWt4q4slS4t76lZVKPbkyD/view"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kpwik_naklo"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26</Pages>
  <Words>8765</Words>
  <Characters>52594</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61237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wbkpwik02</cp:lastModifiedBy>
  <cp:revision>46</cp:revision>
  <cp:lastPrinted>2022-12-15T12:47:00Z</cp:lastPrinted>
  <dcterms:created xsi:type="dcterms:W3CDTF">2020-12-01T10:13:00Z</dcterms:created>
  <dcterms:modified xsi:type="dcterms:W3CDTF">2022-12-15T12:47:00Z</dcterms:modified>
</cp:coreProperties>
</file>