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434"/>
        <w:tblW w:w="4990" w:type="pct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6844"/>
        <w:gridCol w:w="2439"/>
      </w:tblGrid>
      <w:tr w:rsidR="00C277FB" w:rsidRPr="00F2082F" w:rsidTr="00763D35">
        <w:trPr>
          <w:trHeight w:val="1626"/>
        </w:trPr>
        <w:tc>
          <w:tcPr>
            <w:tcW w:w="6844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vAlign w:val="center"/>
            <w:hideMark/>
          </w:tcPr>
          <w:p w:rsidR="00C277FB" w:rsidRPr="00F2082F" w:rsidRDefault="00C277FB" w:rsidP="00763D35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Theme="minorEastAsia" w:hAnsi="Arial Narrow" w:cs="Tahoma"/>
                <w:b/>
                <w:sz w:val="28"/>
                <w:szCs w:val="28"/>
                <w:lang w:eastAsia="pl-PL"/>
              </w:rPr>
            </w:pP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SPRAWOZDANIE BURMISTRZA MIASTA I GMINY 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 xml:space="preserve">NAKŁO NAD NOTECIĄ Z DZIAŁALNOŚCI 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 xml:space="preserve">MIĘDZY SESJAMI RADY MIEJSKIEJ  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br/>
              <w:t>od</w:t>
            </w:r>
            <w:r w:rsidR="00816A86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29 września</w:t>
            </w:r>
            <w:r w:rsidR="00816A86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do </w:t>
            </w:r>
            <w:r w:rsidR="00816A86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27 października </w:t>
            </w:r>
            <w:r w:rsidR="00816A86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2022</w:t>
            </w:r>
            <w:r w:rsidR="00816A86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816A86" w:rsidRPr="00F2082F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r</w:t>
            </w:r>
            <w:r w:rsidR="00816A86">
              <w:rPr>
                <w:rFonts w:ascii="Arial Narrow" w:eastAsiaTheme="minorEastAsia" w:hAnsi="Arial Narrow" w:cs="Tahoma"/>
                <w:b/>
                <w:bCs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2439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</w:tcPr>
          <w:p w:rsidR="00C277FB" w:rsidRPr="00F2082F" w:rsidRDefault="00763D35" w:rsidP="00763D35">
            <w:pPr>
              <w:spacing w:before="200" w:after="0" w:line="276" w:lineRule="auto"/>
              <w:jc w:val="both"/>
              <w:outlineLvl w:val="1"/>
              <w:rPr>
                <w:rFonts w:ascii="Times New Roman" w:eastAsiaTheme="minorEastAsia" w:hAnsi="Times New Roman" w:cs="Times New Roman"/>
                <w:b/>
                <w:sz w:val="42"/>
                <w:szCs w:val="42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42"/>
                <w:szCs w:val="42"/>
                <w:lang w:eastAsia="pl-PL"/>
              </w:rPr>
              <w:t xml:space="preserve">      </w:t>
            </w:r>
            <w:r w:rsidR="00C277FB" w:rsidRPr="00F2082F">
              <w:rPr>
                <w:rFonts w:ascii="Times New Roman" w:eastAsiaTheme="minorEastAsia" w:hAnsi="Times New Roman" w:cs="Times New Roman"/>
                <w:b/>
                <w:sz w:val="42"/>
                <w:szCs w:val="42"/>
                <w:lang w:eastAsia="pl-PL"/>
              </w:rPr>
              <w:t>2022</w:t>
            </w:r>
          </w:p>
          <w:p w:rsidR="00C277FB" w:rsidRPr="00F2082F" w:rsidRDefault="00C277FB" w:rsidP="00763D35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</w:pPr>
          </w:p>
          <w:p w:rsidR="00C277FB" w:rsidRPr="00F2082F" w:rsidRDefault="00C277FB" w:rsidP="00763D35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</w:pPr>
            <w:r w:rsidRPr="00F2082F"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SEK 0057.0</w:t>
            </w:r>
            <w:r w:rsidR="00816A86"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9</w:t>
            </w:r>
            <w:r w:rsidRPr="00F2082F">
              <w:rPr>
                <w:rFonts w:ascii="Arial Narrow" w:eastAsiaTheme="minorEastAsia" w:hAnsi="Arial Narrow" w:cs="Tahoma"/>
                <w:b/>
                <w:bCs/>
                <w:sz w:val="24"/>
                <w:szCs w:val="24"/>
                <w:lang w:eastAsia="pl-PL"/>
              </w:rPr>
              <w:t>.2022</w:t>
            </w:r>
          </w:p>
        </w:tc>
      </w:tr>
    </w:tbl>
    <w:p w:rsidR="00C277FB" w:rsidRPr="00945595" w:rsidRDefault="00C277FB" w:rsidP="00945595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559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Uchwały podjęte podczas </w:t>
      </w:r>
      <w:r w:rsidR="00816A86" w:rsidRPr="0094559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L</w:t>
      </w:r>
      <w:r w:rsidRPr="0094559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V sesji Rady Miejskiej dnia </w:t>
      </w:r>
      <w:r w:rsidR="00816A86" w:rsidRPr="0094559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29 września</w:t>
      </w:r>
      <w:r w:rsidRPr="0094559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2022</w:t>
      </w:r>
      <w:r w:rsidR="00816A86" w:rsidRPr="0094559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94559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="00816A86" w:rsidRPr="0094559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94559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są w trakcie realizacji.</w:t>
      </w:r>
    </w:p>
    <w:p w:rsidR="00EB7BC4" w:rsidRPr="00945595" w:rsidRDefault="00816A86" w:rsidP="0094559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5595">
        <w:rPr>
          <w:rFonts w:ascii="Times New Roman" w:hAnsi="Times New Roman" w:cs="Times New Roman"/>
          <w:b/>
          <w:sz w:val="24"/>
          <w:szCs w:val="24"/>
          <w:lang w:eastAsia="pl-PL"/>
        </w:rPr>
        <w:t>30 września</w:t>
      </w:r>
      <w:r w:rsidRPr="0094559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10B78" w:rsidRPr="00945595">
        <w:rPr>
          <w:rFonts w:ascii="Times New Roman" w:hAnsi="Times New Roman" w:cs="Times New Roman"/>
          <w:sz w:val="24"/>
          <w:szCs w:val="24"/>
          <w:lang w:eastAsia="pl-PL"/>
        </w:rPr>
        <w:t xml:space="preserve">wspólnie z zastępcą panem Piotrem </w:t>
      </w:r>
      <w:proofErr w:type="spellStart"/>
      <w:r w:rsidR="00710B78" w:rsidRPr="00945595">
        <w:rPr>
          <w:rFonts w:ascii="Times New Roman" w:hAnsi="Times New Roman" w:cs="Times New Roman"/>
          <w:sz w:val="24"/>
          <w:szCs w:val="24"/>
          <w:lang w:eastAsia="pl-PL"/>
        </w:rPr>
        <w:t>Kalamonem</w:t>
      </w:r>
      <w:proofErr w:type="spellEnd"/>
      <w:r w:rsidR="00EB7BC4" w:rsidRPr="00945595">
        <w:rPr>
          <w:rFonts w:ascii="Times New Roman" w:hAnsi="Times New Roman" w:cs="Times New Roman"/>
          <w:sz w:val="24"/>
          <w:szCs w:val="24"/>
          <w:lang w:eastAsia="pl-PL"/>
        </w:rPr>
        <w:t xml:space="preserve"> oraz Komendantem Straży Miejskiej panem Romanem Frąckowiakiem uczestniczyłem w Nadzwyczajnym Walnym Zebraniu</w:t>
      </w:r>
      <w:r w:rsidR="00710B78" w:rsidRPr="00945595">
        <w:rPr>
          <w:rFonts w:ascii="Times New Roman" w:hAnsi="Times New Roman" w:cs="Times New Roman"/>
          <w:sz w:val="24"/>
          <w:szCs w:val="24"/>
          <w:lang w:eastAsia="pl-PL"/>
        </w:rPr>
        <w:t xml:space="preserve"> członków Klubu Żołnierzy Rezerwy LOK w Nakle nad Notecią. </w:t>
      </w:r>
      <w:r w:rsidR="00EB7BC4" w:rsidRPr="00945595">
        <w:rPr>
          <w:rFonts w:ascii="Times New Roman" w:hAnsi="Times New Roman" w:cs="Times New Roman"/>
          <w:sz w:val="24"/>
          <w:szCs w:val="24"/>
          <w:lang w:eastAsia="pl-PL"/>
        </w:rPr>
        <w:t>Zebranie odbyło się z powodu rezygna</w:t>
      </w:r>
      <w:r w:rsidR="00DA4EB3">
        <w:rPr>
          <w:rFonts w:ascii="Times New Roman" w:hAnsi="Times New Roman" w:cs="Times New Roman"/>
          <w:sz w:val="24"/>
          <w:szCs w:val="24"/>
          <w:lang w:eastAsia="pl-PL"/>
        </w:rPr>
        <w:t>cji dotychczasowego prezesa mjr</w:t>
      </w:r>
      <w:r w:rsidR="00EB7BC4" w:rsidRPr="00945595">
        <w:rPr>
          <w:rFonts w:ascii="Times New Roman" w:hAnsi="Times New Roman" w:cs="Times New Roman"/>
          <w:sz w:val="24"/>
          <w:szCs w:val="24"/>
          <w:lang w:eastAsia="pl-PL"/>
        </w:rPr>
        <w:t xml:space="preserve"> rez. Jana Nowakowskiego. Złożyłem podziękowania za wkład pracy na rzecz lokalnej społeczności. </w:t>
      </w:r>
      <w:r w:rsidR="00710B78" w:rsidRPr="00945595">
        <w:rPr>
          <w:rFonts w:ascii="Times New Roman" w:hAnsi="Times New Roman" w:cs="Times New Roman"/>
          <w:sz w:val="24"/>
          <w:szCs w:val="24"/>
          <w:lang w:eastAsia="pl-PL"/>
        </w:rPr>
        <w:t xml:space="preserve">Następnie przystąpiono </w:t>
      </w:r>
      <w:r w:rsidR="00763D3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710B78" w:rsidRPr="00945595">
        <w:rPr>
          <w:rFonts w:ascii="Times New Roman" w:hAnsi="Times New Roman" w:cs="Times New Roman"/>
          <w:sz w:val="24"/>
          <w:szCs w:val="24"/>
          <w:lang w:eastAsia="pl-PL"/>
        </w:rPr>
        <w:t xml:space="preserve">do procedury wyboru nowego prezesa. Jedynym kandydatem był </w:t>
      </w:r>
      <w:r w:rsidR="00EB7BC4" w:rsidRPr="00945595">
        <w:rPr>
          <w:rFonts w:ascii="Times New Roman" w:hAnsi="Times New Roman" w:cs="Times New Roman"/>
          <w:sz w:val="24"/>
          <w:szCs w:val="24"/>
          <w:lang w:eastAsia="pl-PL"/>
        </w:rPr>
        <w:t xml:space="preserve">pan </w:t>
      </w:r>
      <w:r w:rsidR="00710B78" w:rsidRPr="00945595">
        <w:rPr>
          <w:rFonts w:ascii="Times New Roman" w:hAnsi="Times New Roman" w:cs="Times New Roman"/>
          <w:sz w:val="24"/>
          <w:szCs w:val="24"/>
          <w:lang w:eastAsia="pl-PL"/>
        </w:rPr>
        <w:t xml:space="preserve">Lechosław </w:t>
      </w:r>
      <w:proofErr w:type="spellStart"/>
      <w:r w:rsidR="00710B78" w:rsidRPr="00945595">
        <w:rPr>
          <w:rFonts w:ascii="Times New Roman" w:hAnsi="Times New Roman" w:cs="Times New Roman"/>
          <w:sz w:val="24"/>
          <w:szCs w:val="24"/>
          <w:lang w:eastAsia="pl-PL"/>
        </w:rPr>
        <w:t>Draeger</w:t>
      </w:r>
      <w:proofErr w:type="spellEnd"/>
      <w:r w:rsidR="00710B78" w:rsidRPr="00945595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DA4EB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710B78" w:rsidRPr="00945595">
        <w:rPr>
          <w:rFonts w:ascii="Times New Roman" w:hAnsi="Times New Roman" w:cs="Times New Roman"/>
          <w:sz w:val="24"/>
          <w:szCs w:val="24"/>
          <w:lang w:eastAsia="pl-PL"/>
        </w:rPr>
        <w:t>W tajnym gło</w:t>
      </w:r>
      <w:r w:rsidR="00321577" w:rsidRPr="00945595">
        <w:rPr>
          <w:rFonts w:ascii="Times New Roman" w:hAnsi="Times New Roman" w:cs="Times New Roman"/>
          <w:sz w:val="24"/>
          <w:szCs w:val="24"/>
          <w:lang w:eastAsia="pl-PL"/>
        </w:rPr>
        <w:t xml:space="preserve">sowaniu uzyskał 100 % poparcia. </w:t>
      </w:r>
    </w:p>
    <w:p w:rsidR="00F76826" w:rsidRPr="00921DE1" w:rsidRDefault="00710B78" w:rsidP="00921DE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5595">
        <w:rPr>
          <w:rFonts w:ascii="Times New Roman" w:hAnsi="Times New Roman" w:cs="Times New Roman"/>
          <w:b/>
          <w:sz w:val="24"/>
          <w:szCs w:val="24"/>
          <w:lang w:eastAsia="pl-PL"/>
        </w:rPr>
        <w:t>1 października</w:t>
      </w:r>
      <w:r w:rsidRPr="00945595">
        <w:rPr>
          <w:rFonts w:ascii="Times New Roman" w:hAnsi="Times New Roman" w:cs="Times New Roman"/>
          <w:sz w:val="24"/>
          <w:szCs w:val="24"/>
          <w:lang w:eastAsia="pl-PL"/>
        </w:rPr>
        <w:t xml:space="preserve"> w Nakielskim Ośrodku Kultury odbył się II Dzień Otwarty Inżyniera Budownictwa</w:t>
      </w:r>
      <w:r w:rsidR="00697DD4" w:rsidRPr="00945595">
        <w:rPr>
          <w:rFonts w:ascii="Times New Roman" w:hAnsi="Times New Roman" w:cs="Times New Roman"/>
          <w:sz w:val="24"/>
          <w:szCs w:val="24"/>
          <w:lang w:eastAsia="pl-PL"/>
        </w:rPr>
        <w:t xml:space="preserve">. Wydarzenie obejmowało  problematykę budownictwa tj. formalno-prawną, zagadnienia konstrukcji i architektury, instalacji elektrycznych, energetycznych </w:t>
      </w:r>
      <w:r w:rsidR="000109FD" w:rsidRPr="0094559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697DD4" w:rsidRPr="00945595">
        <w:rPr>
          <w:rFonts w:ascii="Times New Roman" w:hAnsi="Times New Roman" w:cs="Times New Roman"/>
          <w:sz w:val="24"/>
          <w:szCs w:val="24"/>
          <w:lang w:eastAsia="pl-PL"/>
        </w:rPr>
        <w:t xml:space="preserve">i teletechnicznych, instalacji </w:t>
      </w:r>
      <w:proofErr w:type="spellStart"/>
      <w:r w:rsidR="00697DD4" w:rsidRPr="00945595">
        <w:rPr>
          <w:rFonts w:ascii="Times New Roman" w:hAnsi="Times New Roman" w:cs="Times New Roman"/>
          <w:sz w:val="24"/>
          <w:szCs w:val="24"/>
          <w:lang w:eastAsia="pl-PL"/>
        </w:rPr>
        <w:t>wodno</w:t>
      </w:r>
      <w:proofErr w:type="spellEnd"/>
      <w:r w:rsidR="008A4B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97DD4" w:rsidRPr="00945595">
        <w:rPr>
          <w:rFonts w:ascii="Times New Roman" w:hAnsi="Times New Roman" w:cs="Times New Roman"/>
          <w:sz w:val="24"/>
          <w:szCs w:val="24"/>
          <w:lang w:eastAsia="pl-PL"/>
        </w:rPr>
        <w:t>- kanalizacyjnych oraz problematykę Odnawialnych Źródeł Energii. W spotkaniu uczestniczył zastępc</w:t>
      </w:r>
      <w:r w:rsidR="003C558D" w:rsidRPr="00945595">
        <w:rPr>
          <w:rFonts w:ascii="Times New Roman" w:hAnsi="Times New Roman" w:cs="Times New Roman"/>
          <w:sz w:val="24"/>
          <w:szCs w:val="24"/>
          <w:lang w:eastAsia="pl-PL"/>
        </w:rPr>
        <w:t>a pan</w:t>
      </w:r>
      <w:r w:rsidR="00921DE1">
        <w:rPr>
          <w:rFonts w:ascii="Times New Roman" w:hAnsi="Times New Roman" w:cs="Times New Roman"/>
          <w:sz w:val="24"/>
          <w:szCs w:val="24"/>
          <w:lang w:eastAsia="pl-PL"/>
        </w:rPr>
        <w:t xml:space="preserve"> Piotr </w:t>
      </w:r>
      <w:proofErr w:type="spellStart"/>
      <w:r w:rsidR="00921DE1">
        <w:rPr>
          <w:rFonts w:ascii="Times New Roman" w:hAnsi="Times New Roman" w:cs="Times New Roman"/>
          <w:sz w:val="24"/>
          <w:szCs w:val="24"/>
          <w:lang w:eastAsia="pl-PL"/>
        </w:rPr>
        <w:t>Kalamon</w:t>
      </w:r>
      <w:proofErr w:type="spellEnd"/>
      <w:r w:rsidR="00921DE1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3C558D" w:rsidRPr="00945595">
        <w:rPr>
          <w:rFonts w:ascii="Times New Roman" w:hAnsi="Times New Roman" w:cs="Times New Roman"/>
          <w:sz w:val="24"/>
          <w:szCs w:val="24"/>
          <w:lang w:eastAsia="pl-PL"/>
        </w:rPr>
        <w:t xml:space="preserve">Kierownik Referatu Gospodarki Przestrzennej pan Rafał </w:t>
      </w:r>
      <w:proofErr w:type="spellStart"/>
      <w:r w:rsidR="003C558D" w:rsidRPr="00945595">
        <w:rPr>
          <w:rFonts w:ascii="Times New Roman" w:hAnsi="Times New Roman" w:cs="Times New Roman"/>
          <w:sz w:val="24"/>
          <w:szCs w:val="24"/>
          <w:lang w:eastAsia="pl-PL"/>
        </w:rPr>
        <w:t>Leppert</w:t>
      </w:r>
      <w:proofErr w:type="spellEnd"/>
      <w:r w:rsidR="00F76826">
        <w:rPr>
          <w:rFonts w:ascii="Times New Roman" w:hAnsi="Times New Roman" w:cs="Times New Roman"/>
          <w:sz w:val="24"/>
          <w:szCs w:val="24"/>
          <w:lang w:eastAsia="pl-PL"/>
        </w:rPr>
        <w:t>, przedstawiciele</w:t>
      </w:r>
      <w:r w:rsidR="00921DE1">
        <w:rPr>
          <w:rFonts w:ascii="Times New Roman" w:hAnsi="Times New Roman" w:cs="Times New Roman"/>
          <w:sz w:val="24"/>
          <w:szCs w:val="24"/>
          <w:lang w:eastAsia="pl-PL"/>
        </w:rPr>
        <w:t xml:space="preserve"> Kujawsko-Pomorskiej Okręgowej Izby</w:t>
      </w:r>
      <w:r w:rsidR="00921DE1" w:rsidRPr="00921DE1">
        <w:rPr>
          <w:rFonts w:ascii="Times New Roman" w:hAnsi="Times New Roman" w:cs="Times New Roman"/>
          <w:sz w:val="24"/>
          <w:szCs w:val="24"/>
          <w:lang w:eastAsia="pl-PL"/>
        </w:rPr>
        <w:t xml:space="preserve"> Inżynierów</w:t>
      </w:r>
      <w:r w:rsidR="00921DE1">
        <w:rPr>
          <w:rFonts w:ascii="Times New Roman" w:hAnsi="Times New Roman" w:cs="Times New Roman"/>
          <w:sz w:val="24"/>
          <w:szCs w:val="24"/>
          <w:lang w:eastAsia="pl-PL"/>
        </w:rPr>
        <w:t>, w tym</w:t>
      </w:r>
      <w:r w:rsidR="00921DE1" w:rsidRPr="00921DE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21DE1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F76826" w:rsidRPr="00921DE1">
        <w:rPr>
          <w:rFonts w:ascii="Times New Roman" w:hAnsi="Times New Roman" w:cs="Times New Roman"/>
          <w:sz w:val="24"/>
          <w:szCs w:val="24"/>
          <w:lang w:eastAsia="pl-PL"/>
        </w:rPr>
        <w:t>rz</w:t>
      </w:r>
      <w:r w:rsidR="00921DE1" w:rsidRPr="00921DE1">
        <w:rPr>
          <w:rFonts w:ascii="Times New Roman" w:hAnsi="Times New Roman" w:cs="Times New Roman"/>
          <w:sz w:val="24"/>
          <w:szCs w:val="24"/>
          <w:lang w:eastAsia="pl-PL"/>
        </w:rPr>
        <w:t>ewodnicząc</w:t>
      </w:r>
      <w:r w:rsidR="00921DE1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F76826" w:rsidRPr="00921DE1">
        <w:rPr>
          <w:rFonts w:ascii="Times New Roman" w:hAnsi="Times New Roman" w:cs="Times New Roman"/>
          <w:sz w:val="24"/>
          <w:szCs w:val="24"/>
          <w:lang w:eastAsia="pl-PL"/>
        </w:rPr>
        <w:t xml:space="preserve"> Rady Okręgowej</w:t>
      </w:r>
      <w:r w:rsidR="00F76826" w:rsidRPr="00921DE1">
        <w:rPr>
          <w:rFonts w:ascii="Times New Roman" w:hAnsi="Times New Roman" w:cs="Times New Roman"/>
          <w:sz w:val="24"/>
          <w:szCs w:val="24"/>
        </w:rPr>
        <w:t xml:space="preserve"> mgr inż. </w:t>
      </w:r>
      <w:r w:rsidR="00921DE1" w:rsidRPr="00921DE1">
        <w:rPr>
          <w:rFonts w:ascii="Times New Roman" w:hAnsi="Times New Roman" w:cs="Times New Roman"/>
          <w:sz w:val="24"/>
          <w:szCs w:val="24"/>
        </w:rPr>
        <w:t>Renat</w:t>
      </w:r>
      <w:r w:rsidR="00921DE1">
        <w:rPr>
          <w:rFonts w:ascii="Times New Roman" w:hAnsi="Times New Roman" w:cs="Times New Roman"/>
          <w:sz w:val="24"/>
          <w:szCs w:val="24"/>
        </w:rPr>
        <w:t>a</w:t>
      </w:r>
      <w:r w:rsidR="00921DE1" w:rsidRPr="00921DE1">
        <w:rPr>
          <w:rFonts w:ascii="Times New Roman" w:hAnsi="Times New Roman" w:cs="Times New Roman"/>
          <w:sz w:val="24"/>
          <w:szCs w:val="24"/>
        </w:rPr>
        <w:t xml:space="preserve"> S</w:t>
      </w:r>
      <w:r w:rsidR="00F76826" w:rsidRPr="00921DE1">
        <w:rPr>
          <w:rFonts w:ascii="Times New Roman" w:hAnsi="Times New Roman" w:cs="Times New Roman"/>
          <w:sz w:val="24"/>
          <w:szCs w:val="24"/>
        </w:rPr>
        <w:t>taszak</w:t>
      </w:r>
      <w:r w:rsidR="00921DE1" w:rsidRPr="00921DE1">
        <w:rPr>
          <w:rFonts w:ascii="Times New Roman" w:hAnsi="Times New Roman" w:cs="Times New Roman"/>
          <w:sz w:val="24"/>
          <w:szCs w:val="24"/>
        </w:rPr>
        <w:t xml:space="preserve"> </w:t>
      </w:r>
      <w:r w:rsidR="00921DE1">
        <w:rPr>
          <w:rFonts w:ascii="Times New Roman" w:hAnsi="Times New Roman" w:cs="Times New Roman"/>
          <w:sz w:val="24"/>
          <w:szCs w:val="24"/>
        </w:rPr>
        <w:t>Przewodnicząca Komisji Kwalifikacyjnej pani Lucyna Sobczak-Piąstka, a także</w:t>
      </w:r>
      <w:r w:rsidR="00921DE1">
        <w:t xml:space="preserve"> </w:t>
      </w:r>
      <w:r w:rsidR="00921DE1" w:rsidRPr="00921DE1">
        <w:rPr>
          <w:rFonts w:ascii="Times New Roman" w:hAnsi="Times New Roman" w:cs="Times New Roman"/>
          <w:sz w:val="24"/>
          <w:szCs w:val="24"/>
        </w:rPr>
        <w:t>koordynator regionalny Dnia Otwartego Inżyniera Budownictwa prof. dr hab. inż. Adam Podhorecki</w:t>
      </w:r>
      <w:r w:rsidR="00921DE1">
        <w:rPr>
          <w:rFonts w:ascii="Times New Roman" w:hAnsi="Times New Roman" w:cs="Times New Roman"/>
          <w:sz w:val="24"/>
          <w:szCs w:val="24"/>
        </w:rPr>
        <w:t>. Ze strony struktur powiatowych natomiast uczestniczył pan Andrzej Niedbała</w:t>
      </w:r>
      <w:r w:rsidR="00921DE1" w:rsidRPr="00921DE1">
        <w:t xml:space="preserve"> </w:t>
      </w:r>
      <w:r w:rsidR="00921DE1">
        <w:t xml:space="preserve">z </w:t>
      </w:r>
      <w:r w:rsidR="00921DE1">
        <w:rPr>
          <w:rFonts w:ascii="Times New Roman" w:hAnsi="Times New Roman" w:cs="Times New Roman"/>
          <w:sz w:val="24"/>
          <w:szCs w:val="24"/>
        </w:rPr>
        <w:t>Powiatowego</w:t>
      </w:r>
      <w:r w:rsidR="00921DE1" w:rsidRPr="00921DE1">
        <w:rPr>
          <w:rFonts w:ascii="Times New Roman" w:hAnsi="Times New Roman" w:cs="Times New Roman"/>
          <w:sz w:val="24"/>
          <w:szCs w:val="24"/>
        </w:rPr>
        <w:t xml:space="preserve"> Inspektor</w:t>
      </w:r>
      <w:r w:rsidR="00921DE1">
        <w:rPr>
          <w:rFonts w:ascii="Times New Roman" w:hAnsi="Times New Roman" w:cs="Times New Roman"/>
          <w:sz w:val="24"/>
          <w:szCs w:val="24"/>
        </w:rPr>
        <w:t>atu</w:t>
      </w:r>
      <w:r w:rsidR="00921DE1" w:rsidRPr="00921DE1">
        <w:rPr>
          <w:rFonts w:ascii="Times New Roman" w:hAnsi="Times New Roman" w:cs="Times New Roman"/>
          <w:sz w:val="24"/>
          <w:szCs w:val="24"/>
        </w:rPr>
        <w:t xml:space="preserve"> Nadzoru Budowlanego</w:t>
      </w:r>
      <w:r w:rsidR="00921DE1">
        <w:rPr>
          <w:rFonts w:ascii="Times New Roman" w:hAnsi="Times New Roman" w:cs="Times New Roman"/>
          <w:sz w:val="24"/>
          <w:szCs w:val="24"/>
        </w:rPr>
        <w:t xml:space="preserve"> i pan </w:t>
      </w:r>
      <w:r w:rsidR="00921DE1" w:rsidRPr="00921DE1">
        <w:rPr>
          <w:rFonts w:ascii="Times New Roman" w:hAnsi="Times New Roman" w:cs="Times New Roman"/>
          <w:sz w:val="24"/>
          <w:szCs w:val="24"/>
        </w:rPr>
        <w:t xml:space="preserve">Jacek </w:t>
      </w:r>
      <w:proofErr w:type="spellStart"/>
      <w:r w:rsidR="00921DE1" w:rsidRPr="00921DE1">
        <w:rPr>
          <w:rFonts w:ascii="Times New Roman" w:hAnsi="Times New Roman" w:cs="Times New Roman"/>
          <w:sz w:val="24"/>
          <w:szCs w:val="24"/>
        </w:rPr>
        <w:t>Kwasigroch</w:t>
      </w:r>
      <w:proofErr w:type="spellEnd"/>
      <w:r w:rsidR="00921DE1">
        <w:rPr>
          <w:rFonts w:ascii="Times New Roman" w:hAnsi="Times New Roman" w:cs="Times New Roman"/>
          <w:sz w:val="24"/>
          <w:szCs w:val="24"/>
        </w:rPr>
        <w:t xml:space="preserve"> - Dyrektor </w:t>
      </w:r>
      <w:r w:rsidR="00921DE1" w:rsidRPr="00921DE1">
        <w:rPr>
          <w:rFonts w:ascii="Times New Roman" w:hAnsi="Times New Roman" w:cs="Times New Roman"/>
          <w:sz w:val="24"/>
          <w:szCs w:val="24"/>
        </w:rPr>
        <w:t>Wydział</w:t>
      </w:r>
      <w:r w:rsidR="00921DE1">
        <w:rPr>
          <w:rFonts w:ascii="Times New Roman" w:hAnsi="Times New Roman" w:cs="Times New Roman"/>
          <w:sz w:val="24"/>
          <w:szCs w:val="24"/>
        </w:rPr>
        <w:t xml:space="preserve">u </w:t>
      </w:r>
      <w:r w:rsidR="00921DE1" w:rsidRPr="00921DE1">
        <w:rPr>
          <w:rFonts w:ascii="Times New Roman" w:hAnsi="Times New Roman" w:cs="Times New Roman"/>
          <w:sz w:val="24"/>
          <w:szCs w:val="24"/>
        </w:rPr>
        <w:t xml:space="preserve">Architektury i Budownictwa </w:t>
      </w:r>
      <w:r w:rsidR="008050AD">
        <w:rPr>
          <w:rFonts w:ascii="Times New Roman" w:hAnsi="Times New Roman" w:cs="Times New Roman"/>
          <w:sz w:val="24"/>
          <w:szCs w:val="24"/>
        </w:rPr>
        <w:t>nakielskiego starostwa.</w:t>
      </w:r>
    </w:p>
    <w:p w:rsidR="00580296" w:rsidRPr="00945595" w:rsidRDefault="00580296" w:rsidP="00945595">
      <w:pPr>
        <w:pStyle w:val="NormalnyWeb"/>
        <w:spacing w:line="360" w:lineRule="auto"/>
        <w:jc w:val="both"/>
      </w:pPr>
      <w:r w:rsidRPr="00945595">
        <w:rPr>
          <w:b/>
        </w:rPr>
        <w:t>5 października</w:t>
      </w:r>
      <w:r w:rsidRPr="00945595">
        <w:t xml:space="preserve"> w odpowiedzi na zaproszenie Naczelnika Urzędu Skarbowego w Nakle nad Notecią pana Sławomira Lenartowicza uczestniczyłem w spotkaniu podsumowującym 5-lecie działalności Krajowej Administracji Skarbowej. Spotkanie było okazją do omówienia dotychczasowej współpracy a także wymiany poglądów na temat kierunków rozwoju administracji skarbowej.</w:t>
      </w:r>
    </w:p>
    <w:p w:rsidR="005A1360" w:rsidRPr="00945595" w:rsidRDefault="005A1360" w:rsidP="00945595">
      <w:pPr>
        <w:pStyle w:val="NormalnyWeb"/>
        <w:spacing w:line="360" w:lineRule="auto"/>
        <w:jc w:val="both"/>
      </w:pPr>
      <w:r w:rsidRPr="00945595">
        <w:rPr>
          <w:b/>
        </w:rPr>
        <w:t>7 października</w:t>
      </w:r>
      <w:r w:rsidR="00C36477" w:rsidRPr="00945595">
        <w:t xml:space="preserve"> w Paterku odbyła się sztafeta Pamięci Ofiar Zbrodni Pomorskiej rozpoczynająca cykl wydarzeń pn. „83. Rocznica Zbrodni Pomorskiej w Paterku”. </w:t>
      </w:r>
      <w:r w:rsidR="00725485">
        <w:br/>
      </w:r>
      <w:r w:rsidR="00C36477" w:rsidRPr="00945595">
        <w:lastRenderedPageBreak/>
        <w:t>Uczniowie klas I-III Szkoły Podstawowej pokonywali dystans 400 m, natomiast klasy IV-VI, VII-VIII</w:t>
      </w:r>
      <w:r w:rsidR="00A722B9" w:rsidRPr="00945595">
        <w:t>, uczniowie klas średnich oraz dorośli mieli dystans 1939 m. Na mecie na wszystkich uczestników czekały pamiątkowe medale wręcza</w:t>
      </w:r>
      <w:r w:rsidR="000109FD" w:rsidRPr="00945595">
        <w:t>ne przez k</w:t>
      </w:r>
      <w:r w:rsidR="00A722B9" w:rsidRPr="00945595">
        <w:t xml:space="preserve">s. Proboszcza Mariusza </w:t>
      </w:r>
      <w:proofErr w:type="spellStart"/>
      <w:r w:rsidR="00A722B9" w:rsidRPr="00945595">
        <w:t>Zbieranka</w:t>
      </w:r>
      <w:proofErr w:type="spellEnd"/>
      <w:r w:rsidR="00A722B9" w:rsidRPr="00945595">
        <w:t xml:space="preserve"> oraz dyrek</w:t>
      </w:r>
      <w:r w:rsidR="000109FD" w:rsidRPr="00945595">
        <w:t>cję Szkoły Podstawowej w Paterku</w:t>
      </w:r>
      <w:r w:rsidR="00A722B9" w:rsidRPr="00945595">
        <w:t xml:space="preserve"> panią Alinę Sławkowską i pana Rafała Dudziaka. Na zakończenie na miejscu straceń na żwirowisku przy Pomniku delegacja złożyła znicze. </w:t>
      </w:r>
    </w:p>
    <w:p w:rsidR="005A1360" w:rsidRPr="00945595" w:rsidRDefault="005A1360" w:rsidP="00945595">
      <w:pPr>
        <w:pStyle w:val="NormalnyWeb"/>
        <w:spacing w:line="360" w:lineRule="auto"/>
        <w:jc w:val="both"/>
      </w:pPr>
      <w:r w:rsidRPr="00945595">
        <w:rPr>
          <w:b/>
        </w:rPr>
        <w:t>8 października</w:t>
      </w:r>
      <w:r w:rsidRPr="00945595">
        <w:t xml:space="preserve"> </w:t>
      </w:r>
      <w:r w:rsidR="003362C1" w:rsidRPr="00945595">
        <w:t>uczestniczyłem w</w:t>
      </w:r>
      <w:r w:rsidR="00A722B9" w:rsidRPr="00945595">
        <w:t xml:space="preserve"> R</w:t>
      </w:r>
      <w:r w:rsidR="003362C1" w:rsidRPr="00945595">
        <w:t>owerowej</w:t>
      </w:r>
      <w:r w:rsidR="00A722B9" w:rsidRPr="00945595">
        <w:t xml:space="preserve"> P</w:t>
      </w:r>
      <w:r w:rsidR="003362C1" w:rsidRPr="00945595">
        <w:t>ielgrzymce</w:t>
      </w:r>
      <w:r w:rsidR="00A722B9" w:rsidRPr="00945595">
        <w:t xml:space="preserve"> będą</w:t>
      </w:r>
      <w:r w:rsidR="008A4B77">
        <w:t>cej</w:t>
      </w:r>
      <w:r w:rsidR="00A722B9" w:rsidRPr="00945595">
        <w:t xml:space="preserve"> częścią uroczystości upamiętniając</w:t>
      </w:r>
      <w:r w:rsidR="00625A98">
        <w:t>ej Zbrodnię</w:t>
      </w:r>
      <w:r w:rsidR="00A722B9" w:rsidRPr="00945595">
        <w:t xml:space="preserve"> Pomorską. </w:t>
      </w:r>
      <w:r w:rsidR="000109FD" w:rsidRPr="00945595">
        <w:t>Rajd rozpoczął się</w:t>
      </w:r>
      <w:r w:rsidRPr="00945595">
        <w:t xml:space="preserve"> przed budynkiem</w:t>
      </w:r>
      <w:r w:rsidR="002B7A86" w:rsidRPr="00945595">
        <w:t xml:space="preserve"> dawnej „Białej szkoły”, gdzie wspólnie z delegacją zapaliłem znicz. Następnie wyruszyliśmy w trasę</w:t>
      </w:r>
      <w:r w:rsidRPr="00945595">
        <w:t xml:space="preserve">. </w:t>
      </w:r>
      <w:r w:rsidR="00625A98">
        <w:br/>
      </w:r>
      <w:r w:rsidR="000109FD" w:rsidRPr="00945595">
        <w:t>W</w:t>
      </w:r>
      <w:r w:rsidR="003362C1" w:rsidRPr="00945595">
        <w:t xml:space="preserve"> Potulicach na cmentarzu ofiar obozu hitlerowskiego </w:t>
      </w:r>
      <w:r w:rsidR="00625A98">
        <w:t>p</w:t>
      </w:r>
      <w:r w:rsidR="000109FD" w:rsidRPr="00945595">
        <w:t>o odmówieniu</w:t>
      </w:r>
      <w:r w:rsidR="003362C1" w:rsidRPr="00945595">
        <w:t xml:space="preserve"> </w:t>
      </w:r>
      <w:r w:rsidR="000109FD" w:rsidRPr="00945595">
        <w:t xml:space="preserve">modlitwy </w:t>
      </w:r>
      <w:r w:rsidR="008050AD">
        <w:br/>
      </w:r>
      <w:r w:rsidR="000109FD" w:rsidRPr="00945595">
        <w:t>za pomordowanych została złożona wiązanka</w:t>
      </w:r>
      <w:r w:rsidR="003362C1" w:rsidRPr="00945595">
        <w:t xml:space="preserve"> kwiatów przed pomnikiem, następnie udaliśmy się do kościoła</w:t>
      </w:r>
      <w:r w:rsidR="00FA779C" w:rsidRPr="00945595">
        <w:t>, gdzie o</w:t>
      </w:r>
      <w:r w:rsidR="000D3A95" w:rsidRPr="00945595">
        <w:t xml:space="preserve"> jego powstaniu </w:t>
      </w:r>
      <w:r w:rsidR="00FA779C" w:rsidRPr="00945595">
        <w:t>opowiedział</w:t>
      </w:r>
      <w:r w:rsidR="00625A98">
        <w:t xml:space="preserve"> k</w:t>
      </w:r>
      <w:r w:rsidR="003362C1" w:rsidRPr="00945595">
        <w:t>s.</w:t>
      </w:r>
      <w:r w:rsidR="00FA779C" w:rsidRPr="00945595">
        <w:t xml:space="preserve"> </w:t>
      </w:r>
      <w:r w:rsidR="003362C1" w:rsidRPr="00945595">
        <w:t xml:space="preserve">proboszcz Maciej </w:t>
      </w:r>
      <w:proofErr w:type="spellStart"/>
      <w:r w:rsidR="003362C1" w:rsidRPr="00945595">
        <w:t>Szmytowski</w:t>
      </w:r>
      <w:proofErr w:type="spellEnd"/>
      <w:r w:rsidR="003362C1" w:rsidRPr="00945595">
        <w:t xml:space="preserve">. </w:t>
      </w:r>
      <w:r w:rsidR="00BF6F04">
        <w:t>Ponadto</w:t>
      </w:r>
      <w:r w:rsidR="003362C1" w:rsidRPr="00945595">
        <w:t xml:space="preserve"> odwiedziliśmy odrestaurowaną salę w Pałacu</w:t>
      </w:r>
      <w:r w:rsidR="00625A98">
        <w:t xml:space="preserve"> hrabiny Anieli Potulickiej. O</w:t>
      </w:r>
      <w:r w:rsidR="003362C1" w:rsidRPr="00945595">
        <w:t xml:space="preserve"> tragicznych losach więźniów tego obozu, w </w:t>
      </w:r>
      <w:r w:rsidR="00FA779C" w:rsidRPr="00945595">
        <w:t>szczególności dzieci</w:t>
      </w:r>
      <w:r w:rsidR="00625A98">
        <w:t>,</w:t>
      </w:r>
      <w:r w:rsidR="00FA779C" w:rsidRPr="00945595">
        <w:t xml:space="preserve"> opowiedział pan Mariusz Gratkowski. </w:t>
      </w:r>
    </w:p>
    <w:p w:rsidR="00483F80" w:rsidRPr="00945595" w:rsidRDefault="00D73432" w:rsidP="00945595">
      <w:pPr>
        <w:pStyle w:val="NormalnyWeb"/>
        <w:spacing w:line="360" w:lineRule="auto"/>
        <w:jc w:val="both"/>
      </w:pPr>
      <w:r w:rsidRPr="00945595">
        <w:t>Tego dnia</w:t>
      </w:r>
      <w:r w:rsidR="00483F80" w:rsidRPr="00945595">
        <w:t xml:space="preserve"> w sali widowiskowo-kinowej Nakielskiego Ośrodka Kultury </w:t>
      </w:r>
      <w:r w:rsidR="008A4D1E" w:rsidRPr="00945595">
        <w:t xml:space="preserve">uczestniczyłem </w:t>
      </w:r>
      <w:r w:rsidR="00763D35">
        <w:br/>
      </w:r>
      <w:r w:rsidR="008A4D1E" w:rsidRPr="00945595">
        <w:t>w koncercie Zespołu Pieśni i Tańca „</w:t>
      </w:r>
      <w:proofErr w:type="spellStart"/>
      <w:r w:rsidR="008A4D1E" w:rsidRPr="00945595">
        <w:t>Krajna</w:t>
      </w:r>
      <w:proofErr w:type="spellEnd"/>
      <w:r w:rsidR="008A4D1E" w:rsidRPr="00945595">
        <w:t xml:space="preserve">” </w:t>
      </w:r>
      <w:r w:rsidR="00F94D63" w:rsidRPr="00945595">
        <w:t>z okazji jubileuszu 45-lecia</w:t>
      </w:r>
      <w:r w:rsidR="00483F80" w:rsidRPr="00945595">
        <w:t xml:space="preserve">. </w:t>
      </w:r>
      <w:r w:rsidR="00F2007B" w:rsidRPr="00945595">
        <w:t xml:space="preserve">Zespół pod opieką choreograf pani Izabeli Grochowskiej przygotował spektakl, który miał przede wszystkim </w:t>
      </w:r>
      <w:r w:rsidR="008050AD">
        <w:br/>
      </w:r>
      <w:r w:rsidR="00F2007B" w:rsidRPr="00945595">
        <w:t xml:space="preserve">na celu zaprezentowanie na scenie efektów pracy zespołu. Przedstawiono różnorodne stroje ludowe, znane pieśni w odświeżonych aranżacjach, szereg różnorodnych tańców, </w:t>
      </w:r>
      <w:r w:rsidR="00763D35">
        <w:br/>
      </w:r>
      <w:r w:rsidR="00F2007B" w:rsidRPr="00945595">
        <w:t>od krajeńskich po krakowskie i łowickie. Na scenie poza „</w:t>
      </w:r>
      <w:proofErr w:type="spellStart"/>
      <w:r w:rsidR="008A4B77">
        <w:t>Kraj</w:t>
      </w:r>
      <w:r w:rsidR="002D49FB" w:rsidRPr="00945595">
        <w:t>ną</w:t>
      </w:r>
      <w:proofErr w:type="spellEnd"/>
      <w:r w:rsidR="00F2007B" w:rsidRPr="00945595">
        <w:t xml:space="preserve">” wystąpiła „Młoda </w:t>
      </w:r>
      <w:proofErr w:type="spellStart"/>
      <w:r w:rsidR="00F2007B" w:rsidRPr="00945595">
        <w:t>Krajna</w:t>
      </w:r>
      <w:proofErr w:type="spellEnd"/>
      <w:r w:rsidR="00F2007B" w:rsidRPr="00945595">
        <w:t xml:space="preserve">” pod opieką </w:t>
      </w:r>
      <w:r w:rsidR="002D49FB">
        <w:t xml:space="preserve">pani </w:t>
      </w:r>
      <w:r w:rsidR="00F2007B" w:rsidRPr="00945595">
        <w:t xml:space="preserve">Agnieszki </w:t>
      </w:r>
      <w:proofErr w:type="spellStart"/>
      <w:r w:rsidR="00F2007B" w:rsidRPr="00945595">
        <w:t>Misiorek</w:t>
      </w:r>
      <w:proofErr w:type="spellEnd"/>
      <w:r w:rsidR="00F2007B" w:rsidRPr="00945595">
        <w:t xml:space="preserve">-Franków, natomiast o stronę wokalną zadbała </w:t>
      </w:r>
      <w:r w:rsidR="008050AD">
        <w:br/>
      </w:r>
      <w:r w:rsidR="002D49FB">
        <w:t xml:space="preserve">pani </w:t>
      </w:r>
      <w:r w:rsidR="00F2007B" w:rsidRPr="00945595">
        <w:t>Weronika Kober.</w:t>
      </w:r>
      <w:r w:rsidR="002D49FB">
        <w:t xml:space="preserve"> </w:t>
      </w:r>
      <w:r w:rsidR="00725485">
        <w:t xml:space="preserve">Gratulacje złożyłem na ręce prezesa stowarzyszenia pana Andrzeja Andrzejewskiego. </w:t>
      </w:r>
      <w:r w:rsidR="00E47F1B">
        <w:t xml:space="preserve">W uroczystości uczestniczyli również pan </w:t>
      </w:r>
      <w:r w:rsidR="00483F80" w:rsidRPr="00945595">
        <w:t xml:space="preserve">Paweł Wiśniewski przewodniczący Rady Miejskiej w Nakle nad Notecią, </w:t>
      </w:r>
      <w:r w:rsidR="00E47F1B">
        <w:t xml:space="preserve">pan </w:t>
      </w:r>
      <w:r w:rsidR="00483F80" w:rsidRPr="00945595">
        <w:t xml:space="preserve">Tadeusz Sobol starosta nakielski. </w:t>
      </w:r>
    </w:p>
    <w:p w:rsidR="00763D35" w:rsidRDefault="00DE6F7C" w:rsidP="00945595">
      <w:pPr>
        <w:pStyle w:val="NormalnyWeb"/>
        <w:spacing w:line="360" w:lineRule="auto"/>
        <w:jc w:val="both"/>
      </w:pPr>
      <w:r w:rsidRPr="00945595">
        <w:rPr>
          <w:b/>
        </w:rPr>
        <w:t>12 października</w:t>
      </w:r>
      <w:r w:rsidR="00D73432" w:rsidRPr="00945595">
        <w:t xml:space="preserve"> </w:t>
      </w:r>
      <w:r w:rsidRPr="00945595">
        <w:t xml:space="preserve">w kościele pw. Matki Boskiej Bolesnej </w:t>
      </w:r>
      <w:r w:rsidR="00D73432" w:rsidRPr="00945595">
        <w:t>w Paterku odbyła się msza</w:t>
      </w:r>
      <w:r w:rsidRPr="00945595">
        <w:t xml:space="preserve"> św. </w:t>
      </w:r>
      <w:r w:rsidR="00763D35">
        <w:br/>
      </w:r>
      <w:r w:rsidRPr="00945595">
        <w:t xml:space="preserve">w intencji pomordowanych, której przewodniczył </w:t>
      </w:r>
      <w:r w:rsidR="008A4B77" w:rsidRPr="00945595">
        <w:t xml:space="preserve">ks. </w:t>
      </w:r>
      <w:r w:rsidRPr="00945595">
        <w:t xml:space="preserve">proboszcz Mariusz </w:t>
      </w:r>
      <w:proofErr w:type="spellStart"/>
      <w:r w:rsidRPr="00945595">
        <w:t>Zbiera</w:t>
      </w:r>
      <w:r w:rsidR="008A4B77">
        <w:t>nek</w:t>
      </w:r>
      <w:proofErr w:type="spellEnd"/>
      <w:r w:rsidR="008A4B77">
        <w:t>. R</w:t>
      </w:r>
      <w:r w:rsidR="00D73432" w:rsidRPr="00945595">
        <w:t xml:space="preserve">ozpoczęła </w:t>
      </w:r>
      <w:r w:rsidR="008A4B77">
        <w:t xml:space="preserve">ona </w:t>
      </w:r>
      <w:r w:rsidR="00D73432" w:rsidRPr="00945595">
        <w:t>główne obchody upamiętniające 83 rocznice Zbrodni Pomorskiej w Paterku</w:t>
      </w:r>
      <w:r w:rsidR="00FA4847" w:rsidRPr="00945595">
        <w:t>.</w:t>
      </w:r>
      <w:r w:rsidRPr="00945595">
        <w:t xml:space="preserve"> Po mszy św. w milczeniu przeszli</w:t>
      </w:r>
      <w:r w:rsidR="00FA4847" w:rsidRPr="00945595">
        <w:t>śmy</w:t>
      </w:r>
      <w:r w:rsidRPr="00945595">
        <w:t xml:space="preserve"> pod budynek starej szkoły gdzie pod tablicą pamiątkową zapalono znicze i złożono wiązanki kwiatów. </w:t>
      </w:r>
      <w:r w:rsidR="004559E5" w:rsidRPr="00945595">
        <w:t>D</w:t>
      </w:r>
      <w:r w:rsidRPr="00945595">
        <w:t>yrektor Muzeum Ziemi Krajeńskiej w Nakle nad Notecią</w:t>
      </w:r>
      <w:r w:rsidR="008A4B77">
        <w:t xml:space="preserve"> pan</w:t>
      </w:r>
      <w:r w:rsidRPr="00945595">
        <w:t xml:space="preserve"> Tomasz Pasieka przybliżył wydarzenia z września</w:t>
      </w:r>
      <w:r w:rsidR="00AF3072">
        <w:t xml:space="preserve"> </w:t>
      </w:r>
      <w:r w:rsidRPr="00945595">
        <w:t xml:space="preserve">i października </w:t>
      </w:r>
      <w:r w:rsidR="004559E5" w:rsidRPr="00945595">
        <w:t>1939 roku</w:t>
      </w:r>
      <w:r w:rsidRPr="00945595">
        <w:t xml:space="preserve">. </w:t>
      </w:r>
      <w:r w:rsidR="004559E5" w:rsidRPr="00945595">
        <w:t xml:space="preserve">Następnie w milczeniu udaliśmy </w:t>
      </w:r>
      <w:r w:rsidRPr="00945595">
        <w:t xml:space="preserve">się w kierunku lasu pod Pomnik na </w:t>
      </w:r>
      <w:r w:rsidRPr="00945595">
        <w:lastRenderedPageBreak/>
        <w:t>miejsce straceń</w:t>
      </w:r>
      <w:r w:rsidR="00EC2627" w:rsidRPr="00945595">
        <w:t>, gdzie po odmówieniu modlitwy</w:t>
      </w:r>
      <w:r w:rsidRPr="00945595">
        <w:t xml:space="preserve"> </w:t>
      </w:r>
      <w:r w:rsidR="00EC2627" w:rsidRPr="00945595">
        <w:t>zostały złożone</w:t>
      </w:r>
      <w:r w:rsidRPr="00945595">
        <w:t xml:space="preserve"> wiązanki kwiatów i zapalono znicze. </w:t>
      </w:r>
      <w:r w:rsidR="00EC2627" w:rsidRPr="00945595">
        <w:t xml:space="preserve">W uroczystości </w:t>
      </w:r>
      <w:r w:rsidRPr="00945595">
        <w:t>udział wzięli</w:t>
      </w:r>
      <w:r w:rsidR="00725485">
        <w:t xml:space="preserve"> wraz ze mną</w:t>
      </w:r>
      <w:r w:rsidRPr="00945595">
        <w:t xml:space="preserve">: </w:t>
      </w:r>
      <w:r w:rsidR="00EC2627" w:rsidRPr="00945595">
        <w:t>wiceprzewodnicząca Rady Miejskiej w Nakle nad Notecią</w:t>
      </w:r>
      <w:r w:rsidR="00CB1844">
        <w:t xml:space="preserve"> </w:t>
      </w:r>
      <w:r w:rsidR="00EC2627" w:rsidRPr="00945595">
        <w:t xml:space="preserve">pani </w:t>
      </w:r>
      <w:r w:rsidRPr="00945595">
        <w:t xml:space="preserve">Jolanta </w:t>
      </w:r>
      <w:proofErr w:type="spellStart"/>
      <w:r w:rsidRPr="00945595">
        <w:t>Tadych</w:t>
      </w:r>
      <w:proofErr w:type="spellEnd"/>
      <w:r w:rsidRPr="00945595">
        <w:t xml:space="preserve">, </w:t>
      </w:r>
      <w:r w:rsidR="00EC2627" w:rsidRPr="00945595">
        <w:t xml:space="preserve">dyrektor Zespołu </w:t>
      </w:r>
      <w:proofErr w:type="spellStart"/>
      <w:r w:rsidR="00EC2627" w:rsidRPr="00945595">
        <w:t>Szkolno</w:t>
      </w:r>
      <w:proofErr w:type="spellEnd"/>
      <w:r w:rsidR="008A4B77">
        <w:t xml:space="preserve"> </w:t>
      </w:r>
      <w:r w:rsidR="00EC2627" w:rsidRPr="00945595">
        <w:t>-</w:t>
      </w:r>
      <w:r w:rsidR="008A4B77">
        <w:t xml:space="preserve"> </w:t>
      </w:r>
      <w:r w:rsidR="00EC2627" w:rsidRPr="00945595">
        <w:t xml:space="preserve">Przedszkolnego w Paterku pani </w:t>
      </w:r>
      <w:r w:rsidR="00BF6F04">
        <w:t>Alina Sławkowska oraz</w:t>
      </w:r>
      <w:r w:rsidR="00625A98">
        <w:t xml:space="preserve"> radni:</w:t>
      </w:r>
      <w:r w:rsidR="00725485">
        <w:t xml:space="preserve"> Anna Karolczak, Mieczysława </w:t>
      </w:r>
      <w:proofErr w:type="spellStart"/>
      <w:r w:rsidR="00725485">
        <w:t>Palicka</w:t>
      </w:r>
      <w:proofErr w:type="spellEnd"/>
      <w:r w:rsidR="00725485">
        <w:t xml:space="preserve">, Zdzisław </w:t>
      </w:r>
      <w:proofErr w:type="spellStart"/>
      <w:r w:rsidR="00725485">
        <w:t>Sell</w:t>
      </w:r>
      <w:proofErr w:type="spellEnd"/>
      <w:r w:rsidR="00725485">
        <w:t xml:space="preserve"> i Antoni Żygowski</w:t>
      </w:r>
      <w:r w:rsidRPr="00945595">
        <w:t xml:space="preserve">. </w:t>
      </w:r>
    </w:p>
    <w:p w:rsidR="00F94D63" w:rsidRDefault="00F94D63" w:rsidP="00945595">
      <w:pPr>
        <w:pStyle w:val="NormalnyWeb"/>
        <w:spacing w:line="360" w:lineRule="auto"/>
        <w:jc w:val="both"/>
      </w:pPr>
      <w:r w:rsidRPr="00945595">
        <w:t>Dziękuj</w:t>
      </w:r>
      <w:r w:rsidR="00725485">
        <w:t>ę</w:t>
      </w:r>
      <w:r w:rsidRPr="00945595">
        <w:t xml:space="preserve"> za pomoc w przygotowaniu cyklu wydarzeń dyrekcji i pracownikom obsługi Zespołu Szkolno- Przedszkolnego w Paterku i w Potulicach, rodzicom uczniów ze szkoły </w:t>
      </w:r>
      <w:r w:rsidRPr="00945595">
        <w:br/>
        <w:t xml:space="preserve">w Paterku, Kołu Gospodyń Wiejskich w Rozwarzynie, policjantom z Komendy Powiatowej Policji z Nakła, strażakom z OSP Polichno i OSP Nakło nad Notecią, komendantowi </w:t>
      </w:r>
      <w:r w:rsidRPr="00945595">
        <w:br/>
        <w:t>i strażnikom Straży Miejskiej w Nakle nad Notecią.</w:t>
      </w:r>
      <w:r w:rsidR="00725485">
        <w:t xml:space="preserve"> Szczególne podziękowania przekazuję  </w:t>
      </w:r>
      <w:r w:rsidR="008050AD">
        <w:br/>
      </w:r>
      <w:r w:rsidR="00725485">
        <w:t xml:space="preserve">na ręce ks. Mariusza </w:t>
      </w:r>
      <w:proofErr w:type="spellStart"/>
      <w:r w:rsidR="00725485">
        <w:t>Zbieranka</w:t>
      </w:r>
      <w:proofErr w:type="spellEnd"/>
      <w:r w:rsidR="00725485">
        <w:t xml:space="preserve">, radnych: Anny Karolczak i Zdzisława </w:t>
      </w:r>
      <w:proofErr w:type="spellStart"/>
      <w:r w:rsidR="00725485">
        <w:t>Sell</w:t>
      </w:r>
      <w:proofErr w:type="spellEnd"/>
      <w:r w:rsidR="00725485">
        <w:t xml:space="preserve">. </w:t>
      </w:r>
    </w:p>
    <w:p w:rsidR="002B3803" w:rsidRPr="002D49FB" w:rsidRDefault="002B3803" w:rsidP="008B55B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3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13 października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2B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sali kinowej Nakielskiego Ośrodka Kultury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odbyły się uroczystości </w:t>
      </w:r>
      <w:r w:rsidR="00763D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okazji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Dnia</w:t>
      </w:r>
      <w:r w:rsidRPr="002B38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 Narodowej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2B3803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części, po odśpiewaniu hymnu, zaprezentowały się dzieci z przedsz</w:t>
      </w:r>
      <w:r w:rsidR="008A4B77">
        <w:rPr>
          <w:rFonts w:ascii="Times New Roman" w:eastAsia="Times New Roman" w:hAnsi="Times New Roman" w:cs="Times New Roman"/>
          <w:sz w:val="24"/>
          <w:szCs w:val="24"/>
          <w:lang w:eastAsia="pl-PL"/>
        </w:rPr>
        <w:t>kola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w Nakle </w:t>
      </w:r>
      <w:r w:rsidR="006B17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 Notecią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 Paterka. </w:t>
      </w:r>
      <w:r w:rsidRPr="002B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</w:t>
      </w:r>
      <w:r w:rsidR="006B17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wystąpili uczniowie </w:t>
      </w:r>
      <w:r w:rsidRPr="002B3803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Muzycznej I stopnia w Nakle nad Notecią.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6B17A3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uroczystości  pożegnano panią</w:t>
      </w:r>
      <w:r w:rsidR="006B17A3" w:rsidRPr="006B17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B17A3" w:rsidRPr="006B17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Katarzynę</w:t>
      </w:r>
      <w:r w:rsidR="006B17A3" w:rsidRPr="002B38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Mikołajczak</w:t>
      </w:r>
      <w:r w:rsidR="006B17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380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Niepublicznej Sz</w:t>
      </w:r>
      <w:r w:rsidR="006B17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koły Podstawowej </w:t>
      </w:r>
      <w:r w:rsidR="00763D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17A3">
        <w:rPr>
          <w:rFonts w:ascii="Times New Roman" w:eastAsia="Times New Roman" w:hAnsi="Times New Roman" w:cs="Times New Roman"/>
          <w:sz w:val="24"/>
          <w:szCs w:val="24"/>
          <w:lang w:eastAsia="pl-PL"/>
        </w:rPr>
        <w:t>w Trzeciewnicy</w:t>
      </w:r>
      <w:r w:rsidRPr="002B3803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przeszła na emeryturę.</w:t>
      </w:r>
      <w:r w:rsidR="006B17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Następnie </w:t>
      </w:r>
      <w:r w:rsidRPr="002B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nauczycieli uhonorowano nagrodami. </w:t>
      </w:r>
      <w:r w:rsidR="002D49FB">
        <w:rPr>
          <w:rFonts w:ascii="Times New Roman" w:eastAsia="Times New Roman" w:hAnsi="Times New Roman" w:cs="Times New Roman"/>
          <w:sz w:val="24"/>
          <w:szCs w:val="24"/>
          <w:lang w:eastAsia="pl-PL"/>
        </w:rPr>
        <w:t>Wśród gości m.in. obecni byli</w:t>
      </w:r>
      <w:r w:rsidR="006B17A3" w:rsidRPr="002B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4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</w:t>
      </w:r>
      <w:r w:rsidR="006B17A3" w:rsidRPr="002B38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Iwona Kozłowska</w:t>
      </w:r>
      <w:r w:rsidR="002D4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</w:t>
      </w:r>
      <w:r w:rsidR="002D49FB" w:rsidRPr="002D4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49FB">
        <w:rPr>
          <w:rFonts w:ascii="Times New Roman" w:eastAsia="Times New Roman" w:hAnsi="Times New Roman" w:cs="Times New Roman"/>
          <w:sz w:val="24"/>
          <w:szCs w:val="24"/>
          <w:lang w:eastAsia="pl-PL"/>
        </w:rPr>
        <w:t>poseł na Sejm, pan Paweł Wiśniewski -przewodniczący Rady</w:t>
      </w:r>
      <w:r w:rsidR="00484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Miejskiej w Nakle nad Notecią, </w:t>
      </w:r>
      <w:r w:rsidR="002D49FB">
        <w:rPr>
          <w:rFonts w:ascii="Times New Roman" w:eastAsia="Times New Roman" w:hAnsi="Times New Roman" w:cs="Times New Roman"/>
          <w:sz w:val="24"/>
          <w:szCs w:val="24"/>
          <w:lang w:eastAsia="pl-PL"/>
        </w:rPr>
        <w:t>radni, pr</w:t>
      </w:r>
      <w:r w:rsidR="00484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zedstawiciele służb mundurowych oraz duchowieństwo. </w:t>
      </w:r>
      <w:r w:rsidRPr="002B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uroczystości </w:t>
      </w:r>
      <w:r w:rsidR="00A672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wspólnie z </w:t>
      </w:r>
      <w:r w:rsidR="00484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 ZNP p. Janiną </w:t>
      </w:r>
      <w:proofErr w:type="spellStart"/>
      <w:r w:rsidR="00484B38">
        <w:rPr>
          <w:rFonts w:ascii="Times New Roman" w:eastAsia="Times New Roman" w:hAnsi="Times New Roman" w:cs="Times New Roman"/>
          <w:sz w:val="24"/>
          <w:szCs w:val="24"/>
          <w:lang w:eastAsia="pl-PL"/>
        </w:rPr>
        <w:t>Gamla</w:t>
      </w:r>
      <w:proofErr w:type="spellEnd"/>
      <w:r w:rsidRPr="002B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7291">
        <w:rPr>
          <w:rFonts w:ascii="Times New Roman" w:eastAsia="Times New Roman" w:hAnsi="Times New Roman" w:cs="Times New Roman"/>
          <w:sz w:val="24"/>
          <w:szCs w:val="24"/>
          <w:lang w:eastAsia="pl-PL"/>
        </w:rPr>
        <w:t>udałem</w:t>
      </w:r>
      <w:r w:rsidRPr="002B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na na</w:t>
      </w:r>
      <w:r w:rsidR="00A67291">
        <w:rPr>
          <w:rFonts w:ascii="Times New Roman" w:eastAsia="Times New Roman" w:hAnsi="Times New Roman" w:cs="Times New Roman"/>
          <w:sz w:val="24"/>
          <w:szCs w:val="24"/>
          <w:lang w:eastAsia="pl-PL"/>
        </w:rPr>
        <w:t>kielski cmentarz, gdzie zapaliliśmy</w:t>
      </w:r>
      <w:r w:rsidRPr="002B3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znicz na miejscu pamięci zmarłych nauczycieli.</w:t>
      </w:r>
    </w:p>
    <w:p w:rsidR="0023787A" w:rsidRPr="00945595" w:rsidRDefault="0023787A" w:rsidP="00945595">
      <w:pPr>
        <w:pStyle w:val="NormalnyWeb"/>
        <w:spacing w:line="360" w:lineRule="auto"/>
        <w:jc w:val="both"/>
      </w:pPr>
      <w:r w:rsidRPr="00945595">
        <w:rPr>
          <w:b/>
        </w:rPr>
        <w:t>18 października</w:t>
      </w:r>
      <w:r w:rsidRPr="00945595">
        <w:t xml:space="preserve"> </w:t>
      </w:r>
      <w:r w:rsidR="002D49FB">
        <w:t>wspólnie z panią Emilią Cybulską – dyrektorem Wydziału Organizacyjnego uczestniczyłem w posiedzeniu</w:t>
      </w:r>
      <w:r w:rsidRPr="00945595">
        <w:t xml:space="preserve"> Zarządu Związku Miast i Gmin Nadnoteckich w Czarnkowie. </w:t>
      </w:r>
      <w:r w:rsidR="002D49FB">
        <w:t>Podczas obrad omówiliśmy temat związany z planowaną certyfikacją produktów regionalnych w ramach zawartej umowy</w:t>
      </w:r>
      <w:r w:rsidR="00E47F1B">
        <w:t xml:space="preserve"> </w:t>
      </w:r>
      <w:r w:rsidR="002D49FB">
        <w:t>z Delta Partner</w:t>
      </w:r>
      <w:r w:rsidR="00E47F1B">
        <w:t xml:space="preserve"> dotyczącej </w:t>
      </w:r>
      <w:r w:rsidR="00484B38">
        <w:t>Strategii R</w:t>
      </w:r>
      <w:r w:rsidR="00E47F1B">
        <w:t>ozwoj</w:t>
      </w:r>
      <w:r w:rsidR="00484B38">
        <w:t>u Z</w:t>
      </w:r>
      <w:r w:rsidR="00E47F1B">
        <w:t>wiązku na lata 2021-2030 oraz przyjęte zostały działania związane z nawiązaniem współpracy w zakresie rozwoju i promocji turystyki wodnej. Poruszony także został temat budzący wiele obaw ze strony Związku Miast i Gmin Nadnoteckich a dotyczący zamiaru utworzenia Parku Krajobrazowego „Dolina Noteci”</w:t>
      </w:r>
      <w:r w:rsidR="00484B38">
        <w:t xml:space="preserve"> na terenie województwa wielkopolskiego</w:t>
      </w:r>
      <w:r w:rsidR="00E47F1B">
        <w:t>.</w:t>
      </w:r>
    </w:p>
    <w:p w:rsidR="00F94D63" w:rsidRPr="00945595" w:rsidRDefault="00E46465" w:rsidP="00945595">
      <w:pPr>
        <w:pStyle w:val="NormalnyWeb"/>
        <w:spacing w:line="360" w:lineRule="auto"/>
        <w:jc w:val="both"/>
      </w:pPr>
      <w:r w:rsidRPr="00945595">
        <w:rPr>
          <w:b/>
        </w:rPr>
        <w:lastRenderedPageBreak/>
        <w:t>18 października</w:t>
      </w:r>
      <w:r w:rsidRPr="00945595">
        <w:t xml:space="preserve"> sekretarz pan Krzysztof </w:t>
      </w:r>
      <w:proofErr w:type="spellStart"/>
      <w:r w:rsidRPr="00945595">
        <w:t>Kopiszka</w:t>
      </w:r>
      <w:proofErr w:type="spellEnd"/>
      <w:r w:rsidRPr="00945595">
        <w:t xml:space="preserve"> uczestniczył w posiedzeniu Powiatowej Rady Rynku Pracy w Nakle nad Notecią. Podsumo</w:t>
      </w:r>
      <w:r w:rsidR="008A4B77">
        <w:t>wano działalność Rady w kadencji</w:t>
      </w:r>
      <w:r w:rsidRPr="00945595">
        <w:t xml:space="preserve"> </w:t>
      </w:r>
      <w:r w:rsidR="004B3FA1">
        <w:br/>
      </w:r>
      <w:r w:rsidRPr="00945595">
        <w:t xml:space="preserve">2018-2022. </w:t>
      </w:r>
      <w:r w:rsidR="00F94D63" w:rsidRPr="00945595">
        <w:t>Na kadencję 2022</w:t>
      </w:r>
      <w:r w:rsidR="00484B38">
        <w:t xml:space="preserve"> </w:t>
      </w:r>
      <w:r w:rsidR="00F94D63" w:rsidRPr="00945595">
        <w:t xml:space="preserve">- 2026 wybrano Radę </w:t>
      </w:r>
      <w:r w:rsidR="00484B38">
        <w:t>w nowym składzie</w:t>
      </w:r>
      <w:r w:rsidR="004B3FA1">
        <w:t>, w skład której jako delega</w:t>
      </w:r>
      <w:r w:rsidR="00BF6F04">
        <w:t>t gminy Nakło wszedł ponownie pan</w:t>
      </w:r>
      <w:r w:rsidR="004B3FA1">
        <w:t xml:space="preserve"> Krzysztof </w:t>
      </w:r>
      <w:proofErr w:type="spellStart"/>
      <w:r w:rsidR="004B3FA1">
        <w:t>Kopiszka</w:t>
      </w:r>
      <w:proofErr w:type="spellEnd"/>
      <w:r w:rsidR="004B3FA1">
        <w:t>.</w:t>
      </w:r>
      <w:r w:rsidR="00484B38">
        <w:t xml:space="preserve"> </w:t>
      </w:r>
      <w:r w:rsidR="00F94D63" w:rsidRPr="00945595">
        <w:t xml:space="preserve">Rada jest organem opiniodawczo-doradczym w sprawach rynku pracy. Członkowie Rady reprezentują pracodawców, związki zawodowe, organizacje rolnicze oraz organizacje pozarządowe </w:t>
      </w:r>
      <w:r w:rsidR="00625A98">
        <w:br/>
      </w:r>
      <w:r w:rsidR="00F94D63" w:rsidRPr="00945595">
        <w:t xml:space="preserve">i jednostki samorządu terytorialnego, funkcjonujące na terenie powiatu nakielskiego. </w:t>
      </w:r>
    </w:p>
    <w:p w:rsidR="00741D4A" w:rsidRPr="00945595" w:rsidRDefault="00741D4A" w:rsidP="00945595">
      <w:pPr>
        <w:pStyle w:val="NormalnyWeb"/>
        <w:spacing w:line="360" w:lineRule="auto"/>
        <w:jc w:val="both"/>
      </w:pPr>
      <w:r w:rsidRPr="00945595">
        <w:rPr>
          <w:b/>
        </w:rPr>
        <w:t>21 października</w:t>
      </w:r>
      <w:r w:rsidRPr="00945595">
        <w:t xml:space="preserve"> uczestniczyłem w </w:t>
      </w:r>
      <w:r w:rsidR="0071781A">
        <w:t>Nadzwyczajnym Zgromadzeniu Wspólników Komunalnego Przedsiębiorstwa Energetyki Cieplnej Sp. z o.o. Podjęto uchwał</w:t>
      </w:r>
      <w:r w:rsidR="006F6C79">
        <w:t>y</w:t>
      </w:r>
      <w:r w:rsidR="0071781A">
        <w:t xml:space="preserve"> w sprawie</w:t>
      </w:r>
      <w:r w:rsidR="000E2344">
        <w:t xml:space="preserve"> </w:t>
      </w:r>
      <w:r w:rsidR="006F6C79">
        <w:t xml:space="preserve">zmiany umowy Spółki i </w:t>
      </w:r>
      <w:r w:rsidR="000E2344">
        <w:t xml:space="preserve">Regulaminu Rady Nadzorczej </w:t>
      </w:r>
      <w:r w:rsidR="006F6C79">
        <w:t>dostosowując je</w:t>
      </w:r>
      <w:r w:rsidR="000E2344">
        <w:t xml:space="preserve"> do zmian Kodeksu Spółek Handlowych po nowelizacji i zwiększenia możliwości zaciągania zobowiązań do kwoty 30 mln złotych w związku z rosnącymi kosztami zakupu opału oraz uchwałę w sprawie wyboru podmiotów świadczących usługi brokera ubezpieczeniowego w trybie konkursowym zgodnie z ustanowionym w spółce regulaminem. </w:t>
      </w:r>
    </w:p>
    <w:p w:rsidR="00C70C0C" w:rsidRDefault="00C70C0C" w:rsidP="00945595">
      <w:pPr>
        <w:pStyle w:val="NormalnyWeb"/>
        <w:spacing w:line="360" w:lineRule="auto"/>
        <w:jc w:val="both"/>
      </w:pPr>
      <w:r w:rsidRPr="00945595">
        <w:rPr>
          <w:b/>
        </w:rPr>
        <w:t xml:space="preserve">21 października </w:t>
      </w:r>
      <w:r w:rsidRPr="00945595">
        <w:t xml:space="preserve">wspólnie z zastępcą panem Piotrem </w:t>
      </w:r>
      <w:proofErr w:type="spellStart"/>
      <w:r w:rsidRPr="00945595">
        <w:t>Kalamonem</w:t>
      </w:r>
      <w:proofErr w:type="spellEnd"/>
      <w:r w:rsidRPr="00945595">
        <w:t xml:space="preserve"> </w:t>
      </w:r>
      <w:r w:rsidR="006F6C79">
        <w:t xml:space="preserve">oraz Komisją Rolnictwa </w:t>
      </w:r>
      <w:r w:rsidR="008050AD">
        <w:br/>
      </w:r>
      <w:r w:rsidR="006F6C79">
        <w:t xml:space="preserve">i Infrastruktury Wiejskiej na czele z przewodniczącą panią Haliną Mnichowską </w:t>
      </w:r>
      <w:r w:rsidRPr="00945595">
        <w:t xml:space="preserve">uczestniczyłem w uroczystości z okazji 50-lecia Koła Gospodyń Wiejskich w Chrząstowie. </w:t>
      </w:r>
    </w:p>
    <w:p w:rsidR="00BF6F04" w:rsidRPr="00BF6F04" w:rsidRDefault="00BF6F04" w:rsidP="00945595">
      <w:pPr>
        <w:pStyle w:val="NormalnyWeb"/>
        <w:spacing w:line="360" w:lineRule="auto"/>
        <w:jc w:val="both"/>
      </w:pPr>
      <w:r w:rsidRPr="00BF6F04">
        <w:rPr>
          <w:b/>
        </w:rPr>
        <w:t>22 października</w:t>
      </w:r>
      <w:r>
        <w:rPr>
          <w:b/>
        </w:rPr>
        <w:t xml:space="preserve"> </w:t>
      </w:r>
      <w:r>
        <w:t>z okazji Dnia Edukacji Narodowej odbył się XXIII Turniej Piłki Siatkowej Nauczycieli im. Łucjana Dombka. Organizatorami turnieju była Spółka „Nakielski Sport” oraz Zespół Szkó</w:t>
      </w:r>
      <w:r w:rsidR="006D5DD1">
        <w:t>ł</w:t>
      </w:r>
      <w:r>
        <w:t xml:space="preserve"> </w:t>
      </w:r>
      <w:r w:rsidR="006D5DD1">
        <w:t>Ż</w:t>
      </w:r>
      <w:r>
        <w:t>eglugi</w:t>
      </w:r>
      <w:r w:rsidR="006D5DD1">
        <w:t xml:space="preserve"> Śródlądowej</w:t>
      </w:r>
      <w:r>
        <w:t>.</w:t>
      </w:r>
      <w:r w:rsidR="00C66BAF" w:rsidRPr="00C66BAF">
        <w:t xml:space="preserve"> </w:t>
      </w:r>
      <w:r w:rsidR="006D5DD1">
        <w:t>Obecny podczas Turnieju był radny pan</w:t>
      </w:r>
      <w:r w:rsidR="00C66BAF">
        <w:t xml:space="preserve"> </w:t>
      </w:r>
      <w:r w:rsidR="006D5DD1" w:rsidRPr="006D5DD1">
        <w:rPr>
          <w:rStyle w:val="Pogrubienie"/>
          <w:b w:val="0"/>
        </w:rPr>
        <w:t>Jan Grabarski</w:t>
      </w:r>
      <w:r w:rsidR="006D5DD1">
        <w:t xml:space="preserve"> - Przewodniczący Komisji Edukacji, Kultury, Sportu, Zdrowia, Polityki Społecznej i Porządku Publicznego Rady Miejskiej w Nakle nad Notecią </w:t>
      </w:r>
      <w:r w:rsidR="00C66BAF">
        <w:t xml:space="preserve">gości, </w:t>
      </w:r>
      <w:r w:rsidR="006D5DD1">
        <w:t xml:space="preserve">pani </w:t>
      </w:r>
      <w:r w:rsidR="006D5DD1" w:rsidRPr="006D5DD1">
        <w:rPr>
          <w:rStyle w:val="Pogrubienie"/>
          <w:b w:val="0"/>
        </w:rPr>
        <w:t>Anna Mrozek</w:t>
      </w:r>
      <w:r w:rsidR="006D5DD1">
        <w:t xml:space="preserve"> - Prezes Spółki „Nakielski Sport”, pan </w:t>
      </w:r>
      <w:r w:rsidR="00C66BAF" w:rsidRPr="006D5DD1">
        <w:rPr>
          <w:rStyle w:val="Pogrubienie"/>
          <w:b w:val="0"/>
        </w:rPr>
        <w:t>Kazimierz Toczko</w:t>
      </w:r>
      <w:r w:rsidR="006D5DD1">
        <w:t xml:space="preserve"> - </w:t>
      </w:r>
      <w:r w:rsidR="00C66BAF">
        <w:t>Dyrektor ZSŻŚ</w:t>
      </w:r>
      <w:r w:rsidR="006D5DD1">
        <w:t>,</w:t>
      </w:r>
      <w:r w:rsidR="00C66BAF">
        <w:t xml:space="preserve"> </w:t>
      </w:r>
      <w:r w:rsidR="006D5DD1">
        <w:t xml:space="preserve">a także </w:t>
      </w:r>
      <w:r w:rsidR="00C66BAF">
        <w:t xml:space="preserve">żona Patrona turnieju </w:t>
      </w:r>
      <w:r w:rsidR="006D5DD1">
        <w:t xml:space="preserve">pani </w:t>
      </w:r>
      <w:r w:rsidR="00C66BAF" w:rsidRPr="006D5DD1">
        <w:rPr>
          <w:rStyle w:val="Pogrubienie"/>
          <w:b w:val="0"/>
        </w:rPr>
        <w:t>Anna Dombek</w:t>
      </w:r>
      <w:r w:rsidR="006D5DD1" w:rsidRPr="006D5DD1">
        <w:rPr>
          <w:b/>
        </w:rPr>
        <w:t>.</w:t>
      </w:r>
    </w:p>
    <w:p w:rsidR="00F92D0A" w:rsidRPr="00945595" w:rsidRDefault="00F92D0A" w:rsidP="00A67291">
      <w:pPr>
        <w:pStyle w:val="NormalnyWeb"/>
        <w:spacing w:line="360" w:lineRule="auto"/>
        <w:jc w:val="both"/>
      </w:pPr>
      <w:r w:rsidRPr="00945595">
        <w:rPr>
          <w:b/>
        </w:rPr>
        <w:t xml:space="preserve">23 października </w:t>
      </w:r>
      <w:r w:rsidRPr="00945595">
        <w:t>w odpowiedzi</w:t>
      </w:r>
      <w:r w:rsidRPr="00945595">
        <w:rPr>
          <w:b/>
        </w:rPr>
        <w:t xml:space="preserve"> </w:t>
      </w:r>
      <w:r w:rsidRPr="00945595">
        <w:t xml:space="preserve">na zaproszenie Zarządu Fundacji Potulickiej </w:t>
      </w:r>
      <w:r w:rsidR="00C70C0C" w:rsidRPr="00945595">
        <w:t xml:space="preserve">zastępca </w:t>
      </w:r>
      <w:r w:rsidR="00763D35">
        <w:br/>
      </w:r>
      <w:r w:rsidR="00C70C0C" w:rsidRPr="00945595">
        <w:t xml:space="preserve">pan Krzysztof Błoński uczestniczył </w:t>
      </w:r>
      <w:r w:rsidRPr="00945595">
        <w:t xml:space="preserve">w uroczystości poświęconej Anieli hrabinie Potulickiej </w:t>
      </w:r>
      <w:r w:rsidR="00763D35">
        <w:br/>
      </w:r>
      <w:r w:rsidRPr="00945595">
        <w:t xml:space="preserve">w 90. </w:t>
      </w:r>
      <w:r w:rsidR="003D5041" w:rsidRPr="00945595">
        <w:t>r</w:t>
      </w:r>
      <w:r w:rsidRPr="00945595">
        <w:t>ocznicę Jej śmierci.</w:t>
      </w:r>
      <w:r w:rsidR="00A67291">
        <w:t xml:space="preserve"> Nabożeństwo celebrował rektor Katolickiego Uniwersytetu Lubelskiego im. Jana Pawła II ks. prof. dr hab. Mirosław Kalinowski. Po zakończeniu nabożeństwa, delegacje udały się złożyć kwiaty i zapalić znicze przy krypcie hr. Anieli Potulickiej. Ostatnia część uroczystości odbyła się do sali balowej w pałacu hr. Anieli </w:t>
      </w:r>
      <w:r w:rsidR="00A67291">
        <w:lastRenderedPageBreak/>
        <w:t xml:space="preserve">Potulickiej, gdzie goście zostali zaproszeni </w:t>
      </w:r>
      <w:r w:rsidR="004B3FA1">
        <w:t xml:space="preserve">na </w:t>
      </w:r>
      <w:r w:rsidR="00A67291">
        <w:t>koncert Chóru Akademickiego Katolickiego Uniwersytetu Lubelskiego.</w:t>
      </w:r>
    </w:p>
    <w:p w:rsidR="00F94D63" w:rsidRPr="00945595" w:rsidRDefault="00C87270" w:rsidP="00945595">
      <w:pPr>
        <w:pStyle w:val="NormalnyWeb"/>
        <w:spacing w:line="360" w:lineRule="auto"/>
        <w:jc w:val="both"/>
      </w:pPr>
      <w:r w:rsidRPr="00945595">
        <w:rPr>
          <w:b/>
        </w:rPr>
        <w:t>24 października</w:t>
      </w:r>
      <w:r w:rsidRPr="00945595">
        <w:t xml:space="preserve"> wspólnie z panem Pawłem Malagowskim Kierownikiem Referatu Rozwoju Lokalnego i Pozyskiwania Środków Zewnętrznych uczestniczyłem w spotkaniu</w:t>
      </w:r>
      <w:r w:rsidRPr="00945595">
        <w:br/>
        <w:t xml:space="preserve">z Ministrem Funduszy i Polityki Regionalnej panem Grzegorzem </w:t>
      </w:r>
      <w:proofErr w:type="spellStart"/>
      <w:r w:rsidRPr="00945595">
        <w:t>Pudą</w:t>
      </w:r>
      <w:proofErr w:type="spellEnd"/>
      <w:r w:rsidRPr="00945595">
        <w:t>.</w:t>
      </w:r>
      <w:r w:rsidR="004B3FA1">
        <w:t xml:space="preserve"> </w:t>
      </w:r>
      <w:r w:rsidRPr="00945595">
        <w:t>Spotkanie odbyło się w Ratuszu Staromiejskim w Toruniu. Mieliśmy okazję zapoznać</w:t>
      </w:r>
      <w:r w:rsidR="004B3FA1">
        <w:t xml:space="preserve"> </w:t>
      </w:r>
      <w:r w:rsidRPr="00945595">
        <w:t>się z możliwościami pozyskania funduszy w zakresie programów</w:t>
      </w:r>
      <w:r w:rsidR="004B3FA1">
        <w:t xml:space="preserve"> </w:t>
      </w:r>
      <w:r w:rsidRPr="00945595">
        <w:t>zatwierdzonych w ramach nowej perspektywy finansowej na lata 2021 - 2027.</w:t>
      </w:r>
    </w:p>
    <w:p w:rsidR="00C277FB" w:rsidRDefault="00C277FB" w:rsidP="00C277FB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E96132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SRAWOZDANIE Z PODJĘTYCH DZIAŁAŃ PRZEZ SŁUŻBY PODLEGŁE BURMISTRZOWI W ZWIĄZKU Z POMOCĄ OBYWATELOM UKRAINY </w:t>
      </w:r>
    </w:p>
    <w:p w:rsidR="00C277FB" w:rsidRDefault="00C277FB" w:rsidP="00C277FB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ORAZ ZAPOBIEGANIEM, PRZECIWDZIAŁANIEM I ZWALCZANIEM CHOROBY ZAKAŹNEJ COVID-19 WYWOŁANEJ WIRUSEM </w:t>
      </w:r>
    </w:p>
    <w:p w:rsidR="00763D35" w:rsidRDefault="00763D35" w:rsidP="00C277FB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pl-PL"/>
        </w:rPr>
      </w:pPr>
    </w:p>
    <w:p w:rsidR="00770E4E" w:rsidRDefault="006B34B0" w:rsidP="00AF30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Nakło nad Notecią </w:t>
      </w:r>
      <w:r w:rsidR="00770E4E" w:rsidRPr="00770E4E">
        <w:rPr>
          <w:rFonts w:ascii="Times New Roman" w:eastAsia="Times New Roman" w:hAnsi="Times New Roman" w:cs="Times New Roman"/>
          <w:sz w:val="24"/>
          <w:szCs w:val="24"/>
          <w:lang w:eastAsia="pl-PL"/>
        </w:rPr>
        <w:t>cały czas realizuje zad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70E4E" w:rsidRPr="00770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związane z zapobieganiem, </w:t>
      </w:r>
      <w:r w:rsidR="004B3FA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70E4E" w:rsidRPr="00770E4E">
        <w:rPr>
          <w:rFonts w:ascii="Times New Roman" w:eastAsia="Times New Roman" w:hAnsi="Times New Roman" w:cs="Times New Roman"/>
          <w:sz w:val="24"/>
          <w:szCs w:val="24"/>
          <w:lang w:eastAsia="pl-PL"/>
        </w:rPr>
        <w:t>rzeciwdziałaniem i zwalczaniem choroby zakaźnej COVID-19. W dalszym ciągu istnieje możliwość skorzystania z objazdowego punktu szczepień w ramach akcji „szczepimy w domu”  dla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60 + lub osób, które  mają</w:t>
      </w:r>
      <w:r w:rsidR="00770E4E" w:rsidRPr="00770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problem w dotarciu do punktu szczepień. W każdej chwili można skorzystać z numeru telefonu 887 629 983 i zapisać się na szczepienie przeciw COVID-19. </w:t>
      </w:r>
    </w:p>
    <w:p w:rsidR="006428C9" w:rsidRDefault="00770E4E" w:rsidP="00763D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E4E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3 października za pośrednictwem Komendy Powiatowej Państwowej Straży Pożarnej w Nakle zostały przekazane tabletki jodku potasu w ilości 45 858 sztuk. Tabletki trafiły do magazynu Gminnego Centrum Zarzadzania Kryzysowe</w:t>
      </w:r>
      <w:r w:rsidR="00642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w Nakle nad Notecią i </w:t>
      </w:r>
      <w:r w:rsidRPr="00770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pochodzą z Rządowej Agencji Rezerw Strategicznych.  </w:t>
      </w:r>
    </w:p>
    <w:p w:rsidR="00770E4E" w:rsidRPr="00770E4E" w:rsidRDefault="00770E4E" w:rsidP="00763D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E4E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7 października powołałem posiedzenie Gminnego Zespołu Zarządzania Kryzysowego</w:t>
      </w:r>
      <w:r w:rsidR="006B34B0">
        <w:rPr>
          <w:rFonts w:ascii="Times New Roman" w:eastAsia="Times New Roman" w:hAnsi="Times New Roman" w:cs="Times New Roman"/>
          <w:sz w:val="24"/>
          <w:szCs w:val="24"/>
          <w:lang w:eastAsia="pl-PL"/>
        </w:rPr>
        <w:t>. Tematem posiedzenia była</w:t>
      </w:r>
      <w:r w:rsidRPr="00770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dystrybucja tabletek jodku potasu na terenie gminy. W  posiedzeniu uczestniczyli dyrektorzy wydziałów, kierownicy referatów U</w:t>
      </w:r>
      <w:r w:rsidR="006B3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 w:rsidRPr="00770E4E">
        <w:rPr>
          <w:rFonts w:ascii="Times New Roman" w:eastAsia="Times New Roman" w:hAnsi="Times New Roman" w:cs="Times New Roman"/>
          <w:sz w:val="24"/>
          <w:szCs w:val="24"/>
          <w:lang w:eastAsia="pl-PL"/>
        </w:rPr>
        <w:t>Mi</w:t>
      </w:r>
      <w:r w:rsidR="006B3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asta i </w:t>
      </w:r>
      <w:r w:rsidRPr="00770E4E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6B34B0">
        <w:rPr>
          <w:rFonts w:ascii="Times New Roman" w:eastAsia="Times New Roman" w:hAnsi="Times New Roman" w:cs="Times New Roman"/>
          <w:sz w:val="24"/>
          <w:szCs w:val="24"/>
          <w:lang w:eastAsia="pl-PL"/>
        </w:rPr>
        <w:t>miny, komendant Straży M</w:t>
      </w:r>
      <w:r w:rsidRPr="00770E4E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iejskiej, dyrektorzy jednostek organizacyjnych, dyrektorzy szkół, prezesi spółek. W przypadku wystąpienia zdarzenia radiacyjnego pracownicy Gminnego Centrum Zarządzania Kryzysowego przygotowali plan dy</w:t>
      </w:r>
      <w:r w:rsidR="006F6C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strybucji tabletek. </w:t>
      </w:r>
      <w:r w:rsidRPr="00770E4E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gminy jest przygotowanych 29 punktów dystrybucji.</w:t>
      </w:r>
    </w:p>
    <w:p w:rsidR="00770E4E" w:rsidRDefault="00770E4E" w:rsidP="007421EC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770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3D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E4E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planu dystrybucji tabletek jodku potasu jest standardową procedurą, związaną z zarządzaniem kryzysowym i ma na celu zapewnienie bezpieczeństwa mieszkańcom. W chwili obecnej nie ma zagrożenia radiacyjnego,</w:t>
      </w:r>
      <w:r w:rsidRPr="00770E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770E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ale chcemy być </w:t>
      </w:r>
      <w:r w:rsidRPr="00770E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przygotowani na każdą ewentualność. Należy pamiętać, że  jodek potasu powinno się stosować tylko </w:t>
      </w:r>
      <w:bookmarkStart w:id="0" w:name="_GoBack"/>
      <w:bookmarkEnd w:id="0"/>
      <w:r w:rsidRPr="00770E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przypadku realnego zagrożenia</w:t>
      </w:r>
      <w:r w:rsidR="004B3FA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tj. awarii elektrowni jądrowej</w:t>
      </w:r>
      <w:r w:rsidRPr="00770E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Nie ma potrzeby i nie powinno się go brać profilaktycznie.</w:t>
      </w:r>
    </w:p>
    <w:p w:rsidR="00B949E9" w:rsidRPr="00B949E9" w:rsidRDefault="00B949E9" w:rsidP="00AF307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949E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związku z działaniami wojennymi na terenie Ukrainy Miejsko Gminny Ośrodek Pomocy Społecznej w Nakle nad Notecią</w:t>
      </w:r>
      <w:r w:rsidR="00763D3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nadal udziela pomocy uchodźcom.</w:t>
      </w:r>
    </w:p>
    <w:p w:rsidR="00B949E9" w:rsidRPr="00B949E9" w:rsidRDefault="00B949E9" w:rsidP="006F6C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949E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budynku MGOPS przy ul. Gimnazjalnej 10, wydawane są dary dla rodzin z Ukrainy. Osoby otrzymują po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moc w formie art. higienicznych, sanitarnych, odzieży</w:t>
      </w:r>
      <w:r w:rsidRPr="00B949E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949E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żywności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B949E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 zabawek dla dzieci. W naszych magazynach nadal pozo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stają odpowiednie ilości rzeczy</w:t>
      </w:r>
      <w:r w:rsidRPr="00B949E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które możemy przekazywać w ramach pomocy humanitarnej obywatelom Ukrainy.</w:t>
      </w:r>
    </w:p>
    <w:p w:rsidR="00B949E9" w:rsidRPr="007421EC" w:rsidRDefault="00B949E9" w:rsidP="00B949E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949E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Od dnia 17 sierpnia 2022 r. MGOPS przyjmuje wnioski na dodatek węglowy. Do dnia dzisiejszego wpłynęło 4824 wniosków. Wpływają również wnioski na inne dodatki grzewcze. Na chwil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ę obecną wpłynęło 538 wniosków.</w:t>
      </w:r>
      <w:r w:rsidR="00763D3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949E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Wnioski przyjmowane są w budynku MOGPS przy ul. Ks. P. Skargi 2 na parterze pok. nr 2.</w:t>
      </w:r>
    </w:p>
    <w:p w:rsidR="00C87270" w:rsidRPr="00C87270" w:rsidRDefault="00C87270" w:rsidP="00C87270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2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MIEJSKI MONITORING WIZYJNY </w:t>
      </w:r>
    </w:p>
    <w:p w:rsidR="00C87270" w:rsidRPr="00C87270" w:rsidRDefault="00C87270" w:rsidP="0094559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Straż Miejska ujawniła </w:t>
      </w:r>
      <w:r w:rsidRPr="00C872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33 zdarzenia</w:t>
      </w:r>
      <w:r w:rsidRPr="00C87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pomocą Monitoringu Miejskiego:</w:t>
      </w:r>
    </w:p>
    <w:p w:rsidR="00C87270" w:rsidRPr="00C87270" w:rsidRDefault="00C87270" w:rsidP="00763D35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2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C87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zdarzenie dotyczyło naruszenia porządku publicznego</w:t>
      </w:r>
      <w:r w:rsidRPr="00C872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:rsidR="00C87270" w:rsidRPr="00C87270" w:rsidRDefault="00C87270" w:rsidP="00763D35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2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32</w:t>
      </w:r>
      <w:r w:rsidRPr="00C87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zdarzeń dotyczyło naruszeń przepisów o ruchu drogowym. </w:t>
      </w:r>
    </w:p>
    <w:p w:rsidR="00C87270" w:rsidRPr="00945595" w:rsidRDefault="00C87270" w:rsidP="00763D35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2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</w:t>
      </w:r>
      <w:r w:rsidRPr="00C87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 przekazano do rozpatrzenia według posiadanych uprawnień do Komendy Powiatowej Policji w Na</w:t>
      </w:r>
      <w:r w:rsidR="006F6C79">
        <w:rPr>
          <w:rFonts w:ascii="Times New Roman" w:eastAsia="Times New Roman" w:hAnsi="Times New Roman" w:cs="Times New Roman"/>
          <w:sz w:val="24"/>
          <w:szCs w:val="24"/>
          <w:lang w:eastAsia="pl-PL"/>
        </w:rPr>
        <w:t>kle nad Notecią</w:t>
      </w:r>
    </w:p>
    <w:p w:rsidR="00C277FB" w:rsidRDefault="00C277FB" w:rsidP="00C277FB">
      <w:pPr>
        <w:pStyle w:val="v1msonormal"/>
        <w:spacing w:after="200" w:afterAutospacing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INFORMACJE Z PRZEPROWADZONYCH PRZETARGÓW</w:t>
      </w:r>
    </w:p>
    <w:p w:rsidR="009754AC" w:rsidRPr="009754AC" w:rsidRDefault="009754AC" w:rsidP="009455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5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6 października </w:t>
      </w:r>
      <w:r w:rsidRPr="00975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unieważnione zostało postępowanie prowadzone w trybie podstawowym bez negocjacji na realizację zadań: </w:t>
      </w:r>
    </w:p>
    <w:p w:rsidR="009754AC" w:rsidRPr="009754AC" w:rsidRDefault="009754AC" w:rsidP="009455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5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CZĘŚĆ I „Modernizacja drogi gminnej nr 090302C w Olszewce - opracowanie dokumentacji projektowej”, w części wpłynęła 1 oferta z ceną </w:t>
      </w:r>
      <w:r w:rsidRPr="009754AC">
        <w:rPr>
          <w:rFonts w:ascii="Times New Roman" w:eastAsia="Times New Roman" w:hAnsi="Times New Roman" w:cs="Times New Roman"/>
          <w:color w:val="000000"/>
          <w:sz w:val="24"/>
          <w:szCs w:val="24"/>
        </w:rPr>
        <w:t>152.520,00</w:t>
      </w:r>
      <w:r w:rsidRPr="00975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 brutto. Postępowanie w części zostało unieważnione z uwagi na fakt, że cena oferty przewyższa kwotę, jaką Zamawiający zamierza przeznaczyć na sfinansowanie zamówienia, tj. kwotę 37.000,00 zł brutto. </w:t>
      </w:r>
    </w:p>
    <w:p w:rsidR="009754AC" w:rsidRPr="009754AC" w:rsidRDefault="009754AC" w:rsidP="00945595">
      <w:pPr>
        <w:spacing w:after="0" w:line="360" w:lineRule="auto"/>
        <w:ind w:right="1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4AC">
        <w:rPr>
          <w:rFonts w:ascii="Times New Roman" w:eastAsia="Calibri" w:hAnsi="Times New Roman" w:cs="Times New Roman"/>
          <w:sz w:val="24"/>
          <w:szCs w:val="24"/>
        </w:rPr>
        <w:t xml:space="preserve">CZĘŚĆ II „Przebudowa ulicy Łącznej wraz z kanalizacją deszczową w Nakle nad Notecią - opracowanie dokumentacji projektowej”, w części wpłynęła 1 oferta z ceną 57.810,00 zł brutto. Postępowanie w części zostało unieważnione z uwagi na fakt, że cena oferty </w:t>
      </w:r>
      <w:r w:rsidRPr="009754AC">
        <w:rPr>
          <w:rFonts w:ascii="Times New Roman" w:eastAsia="Calibri" w:hAnsi="Times New Roman" w:cs="Times New Roman"/>
          <w:sz w:val="24"/>
          <w:szCs w:val="24"/>
        </w:rPr>
        <w:lastRenderedPageBreak/>
        <w:t>przewyższa kwotę, jaką Zamawiający zamierza przeznaczyć na sfinansowanie zamówienia, tj. kwotę 35.000,00 zł brutto.</w:t>
      </w:r>
    </w:p>
    <w:p w:rsidR="009754AC" w:rsidRPr="009754AC" w:rsidRDefault="009754AC" w:rsidP="009455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75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CZĘŚĆ III „Zwiększenie konkurencyjności terenów inwestycyjnych poprzez rozbudowę infrastruktury drogowej w Nadnoteckim Parku Przemysłowym w Paterku” – opracowanie PFU. W części 3 postępowanie zostało unieważnione </w:t>
      </w:r>
      <w:r w:rsidRPr="009754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tym, że w wyznaczonym terminie nie złożono żadnej oferty.</w:t>
      </w:r>
    </w:p>
    <w:p w:rsidR="009754AC" w:rsidRPr="009754AC" w:rsidRDefault="009754AC" w:rsidP="009455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bidi="pl-PL"/>
        </w:rPr>
      </w:pPr>
      <w:r w:rsidRPr="00975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7 października </w:t>
      </w:r>
      <w:r w:rsidRPr="00975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ponownie zostało ogłoszone postępowanie w</w:t>
      </w:r>
      <w:r w:rsidRPr="009754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trybie podstawowym bez negocjacji </w:t>
      </w:r>
      <w:r w:rsidRPr="009754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na realizację zadania pn.: "Zwiększenie konkurencyjności terenów inwestycyjnych poprzez rozbudowę infrastruktury drogowej w nadnoteckim Parku Przemysłowym w Paterku" - opracowanie PFU.</w:t>
      </w:r>
      <w:r w:rsidRPr="009754AC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bidi="pl-PL"/>
        </w:rPr>
        <w:t xml:space="preserve"> </w:t>
      </w:r>
      <w:r w:rsidRPr="009754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17 października</w:t>
      </w:r>
      <w:r w:rsidRPr="00975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2022r. nastąpiło otwarcie ofert. Złożone zostały 4 oferty , w tym najtańsza z ceną </w:t>
      </w:r>
      <w:r w:rsidRPr="009754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76.260,00 zł brutto, najdroższa z ceną </w:t>
      </w:r>
      <w:r w:rsidRPr="009754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178.350,00 zł brutto. Obecnie trwa weryfikacja ofert. </w:t>
      </w:r>
    </w:p>
    <w:p w:rsidR="009754AC" w:rsidRPr="009754AC" w:rsidRDefault="009754AC" w:rsidP="00945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12 października </w:t>
      </w:r>
      <w:r w:rsidRPr="00975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zostało unieważnione postępowanie w części od 1 do 4 prowadzone </w:t>
      </w:r>
      <w:r w:rsidRPr="009754AC">
        <w:rPr>
          <w:rFonts w:ascii="Times New Roman" w:eastAsia="Calibri" w:hAnsi="Times New Roman" w:cs="Times New Roman"/>
          <w:sz w:val="24"/>
          <w:szCs w:val="24"/>
        </w:rPr>
        <w:t xml:space="preserve">w trybie przetargu nieograniczonego na dostawę sprzętu komputerowego w ramach projektu grantowego „Cyfrowa Gmina”, z uwagi na </w:t>
      </w:r>
      <w:r w:rsidRPr="009754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fakt, że jedyna złożona oferta w w/w częściach polegała odrzuceniu. </w:t>
      </w:r>
    </w:p>
    <w:p w:rsidR="009754AC" w:rsidRPr="009754AC" w:rsidRDefault="009754AC" w:rsidP="00945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4AC">
        <w:rPr>
          <w:rFonts w:ascii="Times New Roman" w:eastAsia="Calibri" w:hAnsi="Times New Roman" w:cs="Times New Roman"/>
          <w:sz w:val="24"/>
          <w:szCs w:val="24"/>
        </w:rPr>
        <w:t xml:space="preserve">W postępowaniu w części 1-4 wpłynęła 1 oferta z ceną: </w:t>
      </w:r>
    </w:p>
    <w:p w:rsidR="009754AC" w:rsidRPr="009754AC" w:rsidRDefault="009754AC" w:rsidP="00945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10408068"/>
      <w:r w:rsidRPr="009754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Część 1 – Dostawa serwerów i macierzy wraz z migracją aktualnego środowiska wirtualizacji - </w:t>
      </w:r>
      <w:r w:rsidRPr="009754AC">
        <w:rPr>
          <w:rFonts w:ascii="Times New Roman" w:eastAsia="Calibri" w:hAnsi="Times New Roman" w:cs="Times New Roman"/>
          <w:sz w:val="24"/>
          <w:szCs w:val="24"/>
        </w:rPr>
        <w:t>228.000,00 zł brutto,</w:t>
      </w:r>
    </w:p>
    <w:p w:rsidR="009754AC" w:rsidRPr="009754AC" w:rsidRDefault="009754AC" w:rsidP="00945595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54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Część 2 – Modernizacja infrastruktury sieciowej – </w:t>
      </w:r>
      <w:r w:rsidRPr="009754AC">
        <w:rPr>
          <w:rFonts w:ascii="Times New Roman" w:eastAsia="Calibri" w:hAnsi="Times New Roman" w:cs="Times New Roman"/>
          <w:sz w:val="24"/>
          <w:szCs w:val="24"/>
        </w:rPr>
        <w:t>196.246,50 zł brutto,</w:t>
      </w:r>
    </w:p>
    <w:p w:rsidR="009754AC" w:rsidRPr="009754AC" w:rsidRDefault="009754AC" w:rsidP="00945595">
      <w:pPr>
        <w:spacing w:after="0" w:line="360" w:lineRule="auto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  <w:r w:rsidRPr="009754AC">
        <w:rPr>
          <w:rFonts w:ascii="Times New Roman" w:eastAsia="Calibri" w:hAnsi="Times New Roman" w:cs="Times New Roman"/>
          <w:color w:val="000000"/>
          <w:sz w:val="24"/>
          <w:szCs w:val="24"/>
        </w:rPr>
        <w:t>Część 3 – Rozszerzenie aktualnie posiadanego środowiska chmurowego pakietu biurowego</w:t>
      </w:r>
      <w:r w:rsidRPr="009754AC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r w:rsidRPr="009754AC">
        <w:rPr>
          <w:rFonts w:ascii="Times New Roman" w:eastAsia="Calibri" w:hAnsi="Times New Roman" w:cs="Times New Roman"/>
          <w:sz w:val="24"/>
          <w:szCs w:val="24"/>
        </w:rPr>
        <w:t>wraz z wdrożeniem oraz szkoleniem użytkowników – 94.833,00 zł brutto,</w:t>
      </w:r>
    </w:p>
    <w:p w:rsidR="009754AC" w:rsidRPr="009754AC" w:rsidRDefault="009754AC" w:rsidP="00945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4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Część 4 – Rozbudowa istniejącego środowiska zarządzania siecią wraz z wdrożeniem rozwiązania NAC – </w:t>
      </w:r>
      <w:r w:rsidRPr="009754AC">
        <w:rPr>
          <w:rFonts w:ascii="Times New Roman" w:eastAsia="Calibri" w:hAnsi="Times New Roman" w:cs="Times New Roman"/>
          <w:sz w:val="24"/>
          <w:szCs w:val="24"/>
        </w:rPr>
        <w:t>69.999,30 zł brutto.</w:t>
      </w:r>
    </w:p>
    <w:p w:rsidR="009754AC" w:rsidRPr="009754AC" w:rsidRDefault="009754AC" w:rsidP="00945595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54AC">
        <w:rPr>
          <w:rFonts w:ascii="Times New Roman" w:eastAsia="Calibri" w:hAnsi="Times New Roman" w:cs="Times New Roman"/>
          <w:sz w:val="24"/>
          <w:szCs w:val="24"/>
        </w:rPr>
        <w:t>W w/w częściach postępowanie zostanie ogłoszone ponownie.</w:t>
      </w:r>
    </w:p>
    <w:p w:rsidR="009754AC" w:rsidRPr="009754AC" w:rsidRDefault="009754AC" w:rsidP="009455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4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części 5 – Dostawa stacji roboczych – </w:t>
      </w:r>
      <w:r w:rsidRPr="009754AC">
        <w:rPr>
          <w:rFonts w:ascii="Times New Roman" w:eastAsia="Calibri" w:hAnsi="Times New Roman" w:cs="Times New Roman"/>
          <w:sz w:val="24"/>
          <w:szCs w:val="24"/>
        </w:rPr>
        <w:t xml:space="preserve">złożonych zostało 5 ofert, w tym najtańsza z ceną 189.420,00 zł brutto, najdroższa z ceną 250.920,00 zł brutto. Postępowanie w części 5 dnia 25 października 2022r. zostało rozstrzygnięte. Wybrany w postępowaniu wykonawca WEB-PROFIT Maciej </w:t>
      </w:r>
      <w:proofErr w:type="spellStart"/>
      <w:r w:rsidRPr="009754AC">
        <w:rPr>
          <w:rFonts w:ascii="Times New Roman" w:eastAsia="Calibri" w:hAnsi="Times New Roman" w:cs="Times New Roman"/>
          <w:sz w:val="24"/>
          <w:szCs w:val="24"/>
        </w:rPr>
        <w:t>Kuźlik</w:t>
      </w:r>
      <w:proofErr w:type="spellEnd"/>
      <w:r w:rsidRPr="009754AC">
        <w:rPr>
          <w:rFonts w:ascii="Times New Roman" w:eastAsia="Calibri" w:hAnsi="Times New Roman" w:cs="Times New Roman"/>
          <w:sz w:val="24"/>
          <w:szCs w:val="24"/>
        </w:rPr>
        <w:t xml:space="preserve"> z siedzibą w Piekarach Śląskich zaoferował wykonanie zamówienia za cenę 189.420,00 zł brutto. W najbliższym czasie z wykonawcą zawarta zostanie umowa.</w:t>
      </w:r>
    </w:p>
    <w:bookmarkEnd w:id="1"/>
    <w:p w:rsidR="009754AC" w:rsidRPr="009754AC" w:rsidRDefault="009754AC" w:rsidP="009455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pl-PL" w:bidi="pl-PL"/>
        </w:rPr>
      </w:pPr>
      <w:r w:rsidRPr="00975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19 października </w:t>
      </w:r>
      <w:r w:rsidRPr="00975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zostało rozstrzygnięte postępowanie o udzielenie zamówienia prowadzone </w:t>
      </w:r>
      <w:r w:rsidRPr="009754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 trybie podstawowym bez negocjacji </w:t>
      </w:r>
      <w:r w:rsidRPr="009754A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na wykonanie zadania pn.: „Przebudowa drogi gminnej na działce nr 551/2 w Trzeciewnicy”. Wykonawcą robót</w:t>
      </w:r>
      <w:r w:rsidRPr="009754A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9754A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został </w:t>
      </w:r>
      <w:r w:rsidRPr="00975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Zakład Usług Komunalnych Juliusz, Roman Pilarski s.c. Wspólnicy: Juliusz Pilarski, Olga Pilarska, Roman </w:t>
      </w:r>
      <w:r w:rsidRPr="00975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Pilarski z ceną 170.845,40 zł brutto. Druga złożona w postępowaniu oferta była na kwotę </w:t>
      </w:r>
      <w:r w:rsidRPr="009754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267.538,75 zł brutto. Dnia 26 października 2022r. zawarta została umowa wykonanie zamówienia. </w:t>
      </w:r>
    </w:p>
    <w:p w:rsidR="009754AC" w:rsidRPr="009754AC" w:rsidRDefault="009754AC" w:rsidP="009455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4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 października </w:t>
      </w:r>
      <w:r w:rsidRPr="009754AC">
        <w:rPr>
          <w:rFonts w:ascii="Times New Roman" w:eastAsia="Calibri" w:hAnsi="Times New Roman" w:cs="Times New Roman"/>
          <w:sz w:val="24"/>
          <w:szCs w:val="24"/>
        </w:rPr>
        <w:t xml:space="preserve">otwarte zostały oferty w postępowaniu w trybie podstawowym bez negocjacji na realizację zadań: </w:t>
      </w:r>
    </w:p>
    <w:p w:rsidR="009754AC" w:rsidRPr="009754AC" w:rsidRDefault="009754AC" w:rsidP="009455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4AC">
        <w:rPr>
          <w:rFonts w:ascii="Times New Roman" w:eastAsia="Calibri" w:hAnsi="Times New Roman" w:cs="Times New Roman"/>
          <w:sz w:val="24"/>
          <w:szCs w:val="24"/>
        </w:rPr>
        <w:t xml:space="preserve">CZĘŚĆ I „Modernizacja drogi gminnej nr 090302C w Olszewce - opracowanie dokumentacji projektowej” – złożone zostały 2 oferty, najtańsza z ceną 121.524,00 zł brutto, najdroższa z ceną </w:t>
      </w:r>
      <w:r w:rsidRPr="009754AC">
        <w:rPr>
          <w:rFonts w:ascii="Times New Roman" w:eastAsia="Calibri" w:hAnsi="Times New Roman" w:cs="Times New Roman"/>
          <w:bCs/>
          <w:sz w:val="24"/>
          <w:szCs w:val="24"/>
        </w:rPr>
        <w:t>140.220,00 zł brutto,</w:t>
      </w:r>
    </w:p>
    <w:p w:rsidR="009754AC" w:rsidRPr="009754AC" w:rsidRDefault="009754AC" w:rsidP="009455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4AC">
        <w:rPr>
          <w:rFonts w:ascii="Times New Roman" w:eastAsia="Calibri" w:hAnsi="Times New Roman" w:cs="Times New Roman"/>
          <w:sz w:val="24"/>
          <w:szCs w:val="24"/>
        </w:rPr>
        <w:t>CZĘŚĆ II „Przebudowa ulicy Łącznej wraz z kanalizacją deszczową w Nakle nad Notecią - opracowanie</w:t>
      </w:r>
    </w:p>
    <w:p w:rsidR="009754AC" w:rsidRPr="009754AC" w:rsidRDefault="009754AC" w:rsidP="0094559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754AC">
        <w:rPr>
          <w:rFonts w:ascii="Times New Roman" w:eastAsia="Calibri" w:hAnsi="Times New Roman" w:cs="Times New Roman"/>
          <w:sz w:val="24"/>
          <w:szCs w:val="24"/>
        </w:rPr>
        <w:t xml:space="preserve">dokumentacji projektowej.” – złożone zostały 3 oferty, w tym najtańsza z ceną </w:t>
      </w:r>
      <w:r w:rsidRPr="009754AC">
        <w:rPr>
          <w:rFonts w:ascii="Times New Roman" w:eastAsia="Calibri" w:hAnsi="Times New Roman" w:cs="Times New Roman"/>
          <w:bCs/>
          <w:sz w:val="24"/>
          <w:szCs w:val="24"/>
        </w:rPr>
        <w:t xml:space="preserve">32.500,00 zł brutto, najdroższa z ceną 51.660,00 zł brutto. </w:t>
      </w:r>
    </w:p>
    <w:p w:rsidR="009754AC" w:rsidRPr="009754AC" w:rsidRDefault="009754AC" w:rsidP="0094559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754AC">
        <w:rPr>
          <w:rFonts w:ascii="Times New Roman" w:eastAsia="Calibri" w:hAnsi="Times New Roman" w:cs="Times New Roman"/>
          <w:bCs/>
          <w:sz w:val="24"/>
          <w:szCs w:val="24"/>
        </w:rPr>
        <w:t>Obecnie trwa weryfikacja ofert.</w:t>
      </w:r>
    </w:p>
    <w:p w:rsidR="009754AC" w:rsidRPr="009754AC" w:rsidRDefault="009754AC" w:rsidP="00945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4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21 października </w:t>
      </w:r>
      <w:r w:rsidRPr="009754AC">
        <w:rPr>
          <w:rFonts w:ascii="Times New Roman" w:eastAsia="Calibri" w:hAnsi="Times New Roman" w:cs="Times New Roman"/>
          <w:sz w:val="24"/>
          <w:szCs w:val="24"/>
        </w:rPr>
        <w:t>zawarte zostały umowy w postępowaniu prowadzonym w trybie przetargu nieograniczonego na dostawę sprzętu komputerowego w ramach projektu „</w:t>
      </w:r>
      <w:r w:rsidRPr="009754AC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dzieci  rodzin pegeerowskich w rozwoju cyfrowym – Granty PGR”. Postępowanie zostało podzielone na 3 części:</w:t>
      </w:r>
    </w:p>
    <w:p w:rsidR="009754AC" w:rsidRPr="009754AC" w:rsidRDefault="009754AC" w:rsidP="0094559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754AC">
        <w:rPr>
          <w:rFonts w:ascii="Times New Roman" w:eastAsia="Calibri" w:hAnsi="Times New Roman" w:cs="Times New Roman"/>
          <w:bCs/>
          <w:sz w:val="24"/>
          <w:szCs w:val="24"/>
        </w:rPr>
        <w:t xml:space="preserve">Część 1 – dostawa komputerów stacjonarnych wraz z oprogramowaniem – 32 szt. – Umowa zawarta została z wykonawcą </w:t>
      </w:r>
      <w:r w:rsidRPr="009754AC">
        <w:rPr>
          <w:rFonts w:ascii="Times New Roman" w:eastAsia="Calibri" w:hAnsi="Times New Roman" w:cs="Times New Roman"/>
          <w:sz w:val="24"/>
          <w:szCs w:val="24"/>
        </w:rPr>
        <w:t xml:space="preserve">NTT Technology Sp. z o.o. z siedzibą w Zakręcie z ceną </w:t>
      </w:r>
      <w:r w:rsidRPr="009754AC">
        <w:rPr>
          <w:rFonts w:ascii="Times New Roman" w:eastAsia="Calibri" w:hAnsi="Times New Roman" w:cs="Times New Roman"/>
          <w:bCs/>
          <w:sz w:val="24"/>
          <w:szCs w:val="24"/>
        </w:rPr>
        <w:t>70.690,56 zł brutto</w:t>
      </w:r>
      <w:r w:rsidRPr="009754AC">
        <w:rPr>
          <w:rFonts w:ascii="Times New Roman" w:eastAsia="Calibri" w:hAnsi="Times New Roman" w:cs="Times New Roman"/>
          <w:sz w:val="24"/>
          <w:szCs w:val="24"/>
        </w:rPr>
        <w:t xml:space="preserve">. W części 1 </w:t>
      </w:r>
      <w:r w:rsidRPr="009754AC">
        <w:rPr>
          <w:rFonts w:ascii="Times New Roman" w:eastAsia="Calibri" w:hAnsi="Times New Roman" w:cs="Times New Roman"/>
          <w:bCs/>
          <w:sz w:val="24"/>
          <w:szCs w:val="24"/>
        </w:rPr>
        <w:t>złożone zostały 4 oferty, w tym najtańsza z ceną 70.690,56 zł brutto, najdroższa z ceną 129.888,00 zł brutto.</w:t>
      </w:r>
    </w:p>
    <w:p w:rsidR="009754AC" w:rsidRPr="009754AC" w:rsidRDefault="009754AC" w:rsidP="0094559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754AC">
        <w:rPr>
          <w:rFonts w:ascii="Times New Roman" w:eastAsia="Calibri" w:hAnsi="Times New Roman" w:cs="Times New Roman"/>
          <w:bCs/>
          <w:sz w:val="24"/>
          <w:szCs w:val="24"/>
        </w:rPr>
        <w:t xml:space="preserve">Część 2 – dostawa komputerów przenośnych wraz z oprogramowaniem – 241 szt. – Umowa zawarta została z wykonawcą </w:t>
      </w:r>
      <w:r w:rsidRPr="009754AC">
        <w:rPr>
          <w:rFonts w:ascii="Times New Roman" w:eastAsia="Calibri" w:hAnsi="Times New Roman" w:cs="Times New Roman"/>
          <w:sz w:val="24"/>
          <w:szCs w:val="24"/>
        </w:rPr>
        <w:t xml:space="preserve">NEXUSTELECOM M. </w:t>
      </w:r>
      <w:proofErr w:type="spellStart"/>
      <w:r w:rsidRPr="009754AC">
        <w:rPr>
          <w:rFonts w:ascii="Times New Roman" w:eastAsia="Calibri" w:hAnsi="Times New Roman" w:cs="Times New Roman"/>
          <w:sz w:val="24"/>
          <w:szCs w:val="24"/>
        </w:rPr>
        <w:t>Stąsiek</w:t>
      </w:r>
      <w:proofErr w:type="spellEnd"/>
      <w:r w:rsidRPr="009754AC">
        <w:rPr>
          <w:rFonts w:ascii="Times New Roman" w:eastAsia="Calibri" w:hAnsi="Times New Roman" w:cs="Times New Roman"/>
          <w:sz w:val="24"/>
          <w:szCs w:val="24"/>
        </w:rPr>
        <w:t xml:space="preserve"> i A. </w:t>
      </w:r>
      <w:proofErr w:type="spellStart"/>
      <w:r w:rsidRPr="009754AC">
        <w:rPr>
          <w:rFonts w:ascii="Times New Roman" w:eastAsia="Calibri" w:hAnsi="Times New Roman" w:cs="Times New Roman"/>
          <w:sz w:val="24"/>
          <w:szCs w:val="24"/>
        </w:rPr>
        <w:t>Pura</w:t>
      </w:r>
      <w:proofErr w:type="spellEnd"/>
      <w:r w:rsidRPr="009754AC">
        <w:rPr>
          <w:rFonts w:ascii="Times New Roman" w:eastAsia="Calibri" w:hAnsi="Times New Roman" w:cs="Times New Roman"/>
          <w:sz w:val="24"/>
          <w:szCs w:val="24"/>
        </w:rPr>
        <w:t xml:space="preserve"> sp. j. z siedzibą w Warszawie, który zaoferował cenę </w:t>
      </w:r>
      <w:r w:rsidRPr="009754AC">
        <w:rPr>
          <w:rFonts w:ascii="Times New Roman" w:eastAsia="Calibri" w:hAnsi="Times New Roman" w:cs="Times New Roman"/>
          <w:bCs/>
          <w:sz w:val="24"/>
          <w:szCs w:val="24"/>
        </w:rPr>
        <w:t>552.562,39 zł brutto. W części 2 w postępowania złożone zostało 6 ofert, w tym najtańsza z ceną 552.562,39 zł brutto, najdroższa z ceną 652.146,00 zł brutto.</w:t>
      </w:r>
    </w:p>
    <w:p w:rsidR="009754AC" w:rsidRPr="009754AC" w:rsidRDefault="009754AC" w:rsidP="0094559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754AC">
        <w:rPr>
          <w:rFonts w:ascii="Times New Roman" w:eastAsia="Calibri" w:hAnsi="Times New Roman" w:cs="Times New Roman"/>
          <w:bCs/>
          <w:sz w:val="24"/>
          <w:szCs w:val="24"/>
        </w:rPr>
        <w:t>Termin realizacji zamówienia wynosi do 3 miesięcy od dnia zawarcia umowy.</w:t>
      </w:r>
    </w:p>
    <w:p w:rsidR="009754AC" w:rsidRPr="009754AC" w:rsidRDefault="009754AC" w:rsidP="009455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4AC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finansowane jest w ramach Programu Operacyjnego Polska Cyfrowa na lata 2014-2020.</w:t>
      </w:r>
    </w:p>
    <w:p w:rsidR="009754AC" w:rsidRPr="009754AC" w:rsidRDefault="009754AC" w:rsidP="009455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754AC" w:rsidRPr="009754AC" w:rsidRDefault="009754AC" w:rsidP="009455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75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24 października </w:t>
      </w:r>
      <w:r w:rsidRPr="00975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nastąpiło otwarcie ofert w postępowaniu w trybie podstawowym bez negocjacji na o</w:t>
      </w:r>
      <w:r w:rsidRPr="009754AC">
        <w:rPr>
          <w:rFonts w:ascii="Times New Roman" w:eastAsia="Calibri" w:hAnsi="Times New Roman" w:cs="Times New Roman"/>
          <w:sz w:val="24"/>
          <w:szCs w:val="24"/>
          <w:lang w:eastAsia="pl-PL"/>
        </w:rPr>
        <w:t>czyszczanie ulic, usuwanie śniegu i lodu na obszarze Miasta i Gminy Nakło nad Notecią.</w:t>
      </w:r>
      <w:r w:rsidRPr="009754A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9754A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 postępowaniu wpłynęła 1 oferta z ceną 994.129,20 zł brutto.</w:t>
      </w:r>
    </w:p>
    <w:p w:rsidR="009754AC" w:rsidRPr="009754AC" w:rsidRDefault="009754AC" w:rsidP="009455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5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Obecnie trwa weryfikacja oferty.</w:t>
      </w:r>
    </w:p>
    <w:p w:rsidR="009754AC" w:rsidRPr="009754AC" w:rsidRDefault="009754AC" w:rsidP="00945595">
      <w:pPr>
        <w:keepLines/>
        <w:spacing w:before="120" w:after="12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9754A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26 października </w:t>
      </w:r>
      <w:r w:rsidRPr="009754AC">
        <w:rPr>
          <w:rFonts w:ascii="Times New Roman" w:eastAsia="Calibri" w:hAnsi="Times New Roman" w:cs="Times New Roman"/>
          <w:sz w:val="24"/>
          <w:szCs w:val="24"/>
        </w:rPr>
        <w:t>ogłoszone zostało postępowanie w trybie przetargu nieograniczonego na ś</w:t>
      </w:r>
      <w:r w:rsidRPr="009754AC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wiadczenie usług na terenie Miasta i Gminy Nakło nad Notecią w zakresie odbierania odpadów komunalnych od właścicieli nieruchomości, na których zamieszkują mieszkańcy oraz usług w zakresie odbioru i zagospodarowania odpadów komunalnych z terenu targowisk, szaletów publicznych, remiz strażackich, cmentarzy komunalnych, budynków UMIG Nakło, miejsc pamięci narodowej, usuwanie martwych zwierząt. Termin otwarcia ofert wyznaczony został na dzień 21 listopada 2022 r. </w:t>
      </w:r>
    </w:p>
    <w:p w:rsidR="00C277FB" w:rsidRDefault="00C277FB" w:rsidP="00C277FB">
      <w:pPr>
        <w:pStyle w:val="Default"/>
        <w:spacing w:line="360" w:lineRule="auto"/>
        <w:jc w:val="center"/>
        <w:rPr>
          <w:b/>
          <w:sz w:val="26"/>
          <w:szCs w:val="26"/>
        </w:rPr>
      </w:pPr>
      <w:r w:rsidRPr="0022242B">
        <w:rPr>
          <w:b/>
          <w:color w:val="auto"/>
          <w:sz w:val="26"/>
          <w:szCs w:val="26"/>
        </w:rPr>
        <w:t>I</w:t>
      </w:r>
      <w:r>
        <w:rPr>
          <w:b/>
          <w:color w:val="auto"/>
          <w:sz w:val="26"/>
          <w:szCs w:val="26"/>
        </w:rPr>
        <w:t>NFORMACJE Z ZAKRESU INWESTYCJI ORAZ</w:t>
      </w:r>
      <w:r w:rsidRPr="00881E88">
        <w:rPr>
          <w:b/>
          <w:sz w:val="26"/>
          <w:szCs w:val="26"/>
        </w:rPr>
        <w:t xml:space="preserve"> </w:t>
      </w:r>
      <w:r w:rsidRPr="00B64F49">
        <w:rPr>
          <w:b/>
          <w:sz w:val="26"/>
          <w:szCs w:val="26"/>
        </w:rPr>
        <w:t>P</w:t>
      </w:r>
      <w:r>
        <w:rPr>
          <w:b/>
          <w:sz w:val="26"/>
          <w:szCs w:val="26"/>
        </w:rPr>
        <w:t>OZYSKIWANIA ŚRODKÓW</w:t>
      </w:r>
      <w:r w:rsidRPr="00B64F49">
        <w:rPr>
          <w:b/>
          <w:sz w:val="26"/>
          <w:szCs w:val="26"/>
        </w:rPr>
        <w:t xml:space="preserve"> Z</w:t>
      </w:r>
      <w:r>
        <w:rPr>
          <w:b/>
          <w:sz w:val="26"/>
          <w:szCs w:val="26"/>
        </w:rPr>
        <w:t>EWNĘTRZNYCH</w:t>
      </w:r>
    </w:p>
    <w:p w:rsidR="009754AC" w:rsidRPr="009754AC" w:rsidRDefault="009754AC" w:rsidP="00945595">
      <w:pPr>
        <w:pStyle w:val="v1msonormal"/>
        <w:spacing w:line="360" w:lineRule="auto"/>
        <w:jc w:val="both"/>
      </w:pPr>
      <w:r w:rsidRPr="009754AC">
        <w:t xml:space="preserve">W ostatnich dniach września dokonano odbioru technicznego zadania pn.: „Budowa przyszkolnej infrastruktury sportowej w Występie” Wykonawcą robót budowlanych wyłonionym w postępowaniu przetargowym w trybie podstawowym bez negocjacji była firma AB FACTOR – Andrzej Borowski z siedzibą w Bydgoszczy. W ramach zadania została wykonana między innymi: nowa nawierzchnia boiska, oświetlenie boiska, bieżnia i skocznia do skoku w dal, ogrodzenie boiska i częściowe ogrodzenie terenu szkoły. Nadzór nad inwestycją prowadził B&amp;ES Michał Leszczyński z Pigży wyłoniony w przetargu nieograniczonym za kwotę 27 060,00 zł.. Wartość robót budowlanych – 1 657 487,20 zł. Zadanie jest dofinansowane z Rządowego Funduszu Inwestycji Lokalnych w kwocie 1 600 000,00 zł. </w:t>
      </w:r>
    </w:p>
    <w:p w:rsidR="009754AC" w:rsidRPr="009754AC" w:rsidRDefault="009754AC" w:rsidP="00945595">
      <w:pPr>
        <w:pStyle w:val="v1msonormal"/>
        <w:spacing w:line="360" w:lineRule="auto"/>
        <w:jc w:val="both"/>
      </w:pPr>
      <w:r w:rsidRPr="009754AC">
        <w:rPr>
          <w:b/>
          <w:color w:val="000000"/>
        </w:rPr>
        <w:t>12 października</w:t>
      </w:r>
      <w:r w:rsidRPr="009754AC">
        <w:rPr>
          <w:color w:val="000000"/>
        </w:rPr>
        <w:t xml:space="preserve"> odbył się odbiór końcowy robót</w:t>
      </w:r>
      <w:r w:rsidRPr="009754AC">
        <w:t xml:space="preserve"> na zadaniu pn.: „</w:t>
      </w:r>
      <w:r w:rsidRPr="009754AC">
        <w:rPr>
          <w:bCs/>
        </w:rPr>
        <w:t xml:space="preserve">Modernizacja ul. Hłaski </w:t>
      </w:r>
      <w:r w:rsidR="008050AD">
        <w:rPr>
          <w:bCs/>
        </w:rPr>
        <w:br/>
      </w:r>
      <w:r w:rsidRPr="009754AC">
        <w:rPr>
          <w:bCs/>
        </w:rPr>
        <w:t>w Nakle nad Notecią”</w:t>
      </w:r>
      <w:r w:rsidRPr="009754AC">
        <w:t xml:space="preserve">. </w:t>
      </w:r>
      <w:r w:rsidRPr="009754AC">
        <w:rPr>
          <w:color w:val="000000"/>
        </w:rPr>
        <w:t xml:space="preserve">W ramach zadania zrealizowana została modernizacja nawierzchni jezdni </w:t>
      </w:r>
      <w:r w:rsidR="00763D35">
        <w:rPr>
          <w:color w:val="000000"/>
        </w:rPr>
        <w:t>z elementa</w:t>
      </w:r>
      <w:r w:rsidR="006F6C79">
        <w:rPr>
          <w:color w:val="000000"/>
        </w:rPr>
        <w:t>mi infrastruktury towarzyszącej.</w:t>
      </w:r>
      <w:r w:rsidRPr="009754AC">
        <w:rPr>
          <w:color w:val="000000"/>
        </w:rPr>
        <w:t xml:space="preserve">  Wykonawcą wyłonionym w przetargu </w:t>
      </w:r>
      <w:r w:rsidR="008050AD">
        <w:rPr>
          <w:color w:val="000000"/>
        </w:rPr>
        <w:br/>
      </w:r>
      <w:r w:rsidRPr="009754AC">
        <w:rPr>
          <w:color w:val="000000"/>
        </w:rPr>
        <w:t xml:space="preserve">w trybie podstawowym bez negocjacji była Firma Robót Drogowych DROGPOL Marek </w:t>
      </w:r>
      <w:proofErr w:type="spellStart"/>
      <w:r w:rsidRPr="009754AC">
        <w:rPr>
          <w:color w:val="000000"/>
        </w:rPr>
        <w:t>Knioła</w:t>
      </w:r>
      <w:proofErr w:type="spellEnd"/>
      <w:r w:rsidRPr="009754AC">
        <w:rPr>
          <w:color w:val="000000"/>
        </w:rPr>
        <w:t xml:space="preserve"> z siedzibą w Nakle nad Notecią. Końcowa wartość robót budowlanych wyniosła 397 844,51 zł. Nadzór inwestorski nad inwestycją pełniła firma KAROLCZAK &amp; MULIK z Nakła nad Notecią za kwotę  7 995,00 zł. </w:t>
      </w:r>
    </w:p>
    <w:sectPr w:rsidR="009754AC" w:rsidRPr="009754AC" w:rsidSect="00763D35">
      <w:headerReference w:type="default" r:id="rId9"/>
      <w:footerReference w:type="default" r:id="rId10"/>
      <w:pgSz w:w="11906" w:h="16838"/>
      <w:pgMar w:top="1417" w:right="1417" w:bottom="1417" w:left="1417" w:header="708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4C" w:rsidRDefault="0004004C" w:rsidP="00F924D9">
      <w:pPr>
        <w:spacing w:after="0" w:line="240" w:lineRule="auto"/>
      </w:pPr>
      <w:r>
        <w:separator/>
      </w:r>
    </w:p>
  </w:endnote>
  <w:endnote w:type="continuationSeparator" w:id="0">
    <w:p w:rsidR="0004004C" w:rsidRDefault="0004004C" w:rsidP="00F9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518084"/>
      <w:docPartObj>
        <w:docPartGallery w:val="Page Numbers (Bottom of Page)"/>
        <w:docPartUnique/>
      </w:docPartObj>
    </w:sdtPr>
    <w:sdtEndPr/>
    <w:sdtContent>
      <w:p w:rsidR="00A40128" w:rsidRDefault="00A401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844">
          <w:rPr>
            <w:noProof/>
          </w:rPr>
          <w:t>9</w:t>
        </w:r>
        <w:r>
          <w:fldChar w:fldCharType="end"/>
        </w:r>
      </w:p>
    </w:sdtContent>
  </w:sdt>
  <w:p w:rsidR="00A40128" w:rsidRDefault="00A401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4C" w:rsidRDefault="0004004C" w:rsidP="00F924D9">
      <w:pPr>
        <w:spacing w:after="0" w:line="240" w:lineRule="auto"/>
      </w:pPr>
      <w:r>
        <w:separator/>
      </w:r>
    </w:p>
  </w:footnote>
  <w:footnote w:type="continuationSeparator" w:id="0">
    <w:p w:rsidR="0004004C" w:rsidRDefault="0004004C" w:rsidP="00F9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28" w:rsidRPr="00763D35" w:rsidRDefault="00A40128" w:rsidP="00763D35">
    <w:pPr>
      <w:pStyle w:val="Nagwek"/>
      <w:ind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B0C"/>
    <w:multiLevelType w:val="multilevel"/>
    <w:tmpl w:val="A258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109C5"/>
    <w:multiLevelType w:val="multilevel"/>
    <w:tmpl w:val="0CCE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0210A"/>
    <w:multiLevelType w:val="multilevel"/>
    <w:tmpl w:val="802E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371C9"/>
    <w:multiLevelType w:val="multilevel"/>
    <w:tmpl w:val="14DA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755A1B"/>
    <w:multiLevelType w:val="hybridMultilevel"/>
    <w:tmpl w:val="6A243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862FD"/>
    <w:multiLevelType w:val="multilevel"/>
    <w:tmpl w:val="B982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B16A08"/>
    <w:multiLevelType w:val="multilevel"/>
    <w:tmpl w:val="1B0E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136353"/>
    <w:multiLevelType w:val="multilevel"/>
    <w:tmpl w:val="5738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7D5599"/>
    <w:multiLevelType w:val="hybridMultilevel"/>
    <w:tmpl w:val="847AC68C"/>
    <w:lvl w:ilvl="0" w:tplc="84C88C8E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A06F1"/>
    <w:multiLevelType w:val="multilevel"/>
    <w:tmpl w:val="D348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4171B2"/>
    <w:multiLevelType w:val="hybridMultilevel"/>
    <w:tmpl w:val="2AA45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81094D"/>
    <w:multiLevelType w:val="hybridMultilevel"/>
    <w:tmpl w:val="870A0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7FB"/>
    <w:rsid w:val="000109FD"/>
    <w:rsid w:val="0001169A"/>
    <w:rsid w:val="0004004C"/>
    <w:rsid w:val="00052A04"/>
    <w:rsid w:val="00076115"/>
    <w:rsid w:val="00082049"/>
    <w:rsid w:val="00093C6B"/>
    <w:rsid w:val="000B3D17"/>
    <w:rsid w:val="000B5A1A"/>
    <w:rsid w:val="000C29A7"/>
    <w:rsid w:val="000C2F02"/>
    <w:rsid w:val="000D34E3"/>
    <w:rsid w:val="000D3A95"/>
    <w:rsid w:val="000E2344"/>
    <w:rsid w:val="000F0203"/>
    <w:rsid w:val="000F2AB6"/>
    <w:rsid w:val="000F721C"/>
    <w:rsid w:val="001048A0"/>
    <w:rsid w:val="00112CA6"/>
    <w:rsid w:val="00123613"/>
    <w:rsid w:val="0015030E"/>
    <w:rsid w:val="0017188C"/>
    <w:rsid w:val="00177A2E"/>
    <w:rsid w:val="001A3C56"/>
    <w:rsid w:val="001B1B99"/>
    <w:rsid w:val="001B291C"/>
    <w:rsid w:val="001B355E"/>
    <w:rsid w:val="001B7E5B"/>
    <w:rsid w:val="001C3DC8"/>
    <w:rsid w:val="001D3F09"/>
    <w:rsid w:val="001D4067"/>
    <w:rsid w:val="001E2E92"/>
    <w:rsid w:val="00203D80"/>
    <w:rsid w:val="0020417C"/>
    <w:rsid w:val="00211120"/>
    <w:rsid w:val="00212D2C"/>
    <w:rsid w:val="00224242"/>
    <w:rsid w:val="00236EE7"/>
    <w:rsid w:val="0023787A"/>
    <w:rsid w:val="00252572"/>
    <w:rsid w:val="002535B9"/>
    <w:rsid w:val="00254ED6"/>
    <w:rsid w:val="00256B0B"/>
    <w:rsid w:val="00260F66"/>
    <w:rsid w:val="002628B8"/>
    <w:rsid w:val="00274053"/>
    <w:rsid w:val="002A1DC2"/>
    <w:rsid w:val="002B3803"/>
    <w:rsid w:val="002B7A86"/>
    <w:rsid w:val="002C3D20"/>
    <w:rsid w:val="002D18D1"/>
    <w:rsid w:val="002D49FB"/>
    <w:rsid w:val="002D5F09"/>
    <w:rsid w:val="002D5F39"/>
    <w:rsid w:val="002F5FA0"/>
    <w:rsid w:val="00314E1C"/>
    <w:rsid w:val="0031554B"/>
    <w:rsid w:val="003156FF"/>
    <w:rsid w:val="00315C25"/>
    <w:rsid w:val="00321577"/>
    <w:rsid w:val="003224EB"/>
    <w:rsid w:val="003362C1"/>
    <w:rsid w:val="00356BB8"/>
    <w:rsid w:val="00375E87"/>
    <w:rsid w:val="00377170"/>
    <w:rsid w:val="0038147D"/>
    <w:rsid w:val="003C4914"/>
    <w:rsid w:val="003C558D"/>
    <w:rsid w:val="003D03E0"/>
    <w:rsid w:val="003D165F"/>
    <w:rsid w:val="003D5041"/>
    <w:rsid w:val="00430FE4"/>
    <w:rsid w:val="004559E5"/>
    <w:rsid w:val="00470874"/>
    <w:rsid w:val="00474D46"/>
    <w:rsid w:val="00483F80"/>
    <w:rsid w:val="00484B38"/>
    <w:rsid w:val="004A32B9"/>
    <w:rsid w:val="004A7043"/>
    <w:rsid w:val="004B284F"/>
    <w:rsid w:val="004B33D5"/>
    <w:rsid w:val="004B3FA1"/>
    <w:rsid w:val="004D065E"/>
    <w:rsid w:val="004E00AD"/>
    <w:rsid w:val="004F19A4"/>
    <w:rsid w:val="005036C3"/>
    <w:rsid w:val="00512B24"/>
    <w:rsid w:val="005137D7"/>
    <w:rsid w:val="00527F4B"/>
    <w:rsid w:val="00533A3C"/>
    <w:rsid w:val="00535926"/>
    <w:rsid w:val="00536781"/>
    <w:rsid w:val="00536C04"/>
    <w:rsid w:val="00537222"/>
    <w:rsid w:val="005504F7"/>
    <w:rsid w:val="0057476E"/>
    <w:rsid w:val="00580296"/>
    <w:rsid w:val="0058287A"/>
    <w:rsid w:val="0058616E"/>
    <w:rsid w:val="005958E2"/>
    <w:rsid w:val="005A1360"/>
    <w:rsid w:val="005B59BD"/>
    <w:rsid w:val="005C3328"/>
    <w:rsid w:val="005D00DE"/>
    <w:rsid w:val="005E188C"/>
    <w:rsid w:val="006069C4"/>
    <w:rsid w:val="00625A98"/>
    <w:rsid w:val="00636842"/>
    <w:rsid w:val="006405B0"/>
    <w:rsid w:val="006428C9"/>
    <w:rsid w:val="00661E44"/>
    <w:rsid w:val="0067116F"/>
    <w:rsid w:val="00671BA0"/>
    <w:rsid w:val="00676A3B"/>
    <w:rsid w:val="00685B3C"/>
    <w:rsid w:val="0069164C"/>
    <w:rsid w:val="006929BB"/>
    <w:rsid w:val="00697DD4"/>
    <w:rsid w:val="006A11D3"/>
    <w:rsid w:val="006A4017"/>
    <w:rsid w:val="006A6D52"/>
    <w:rsid w:val="006B17A3"/>
    <w:rsid w:val="006B25C1"/>
    <w:rsid w:val="006B34B0"/>
    <w:rsid w:val="006B3BD8"/>
    <w:rsid w:val="006B6412"/>
    <w:rsid w:val="006D00AF"/>
    <w:rsid w:val="006D5DD1"/>
    <w:rsid w:val="006D6548"/>
    <w:rsid w:val="006D67A2"/>
    <w:rsid w:val="006F6C79"/>
    <w:rsid w:val="00700DD0"/>
    <w:rsid w:val="00700F1A"/>
    <w:rsid w:val="00710B78"/>
    <w:rsid w:val="007111FD"/>
    <w:rsid w:val="0071724A"/>
    <w:rsid w:val="0071781A"/>
    <w:rsid w:val="00721EB0"/>
    <w:rsid w:val="00723F72"/>
    <w:rsid w:val="00725485"/>
    <w:rsid w:val="00736D3C"/>
    <w:rsid w:val="00741D4A"/>
    <w:rsid w:val="007421EC"/>
    <w:rsid w:val="007472B2"/>
    <w:rsid w:val="0074750F"/>
    <w:rsid w:val="00747C1F"/>
    <w:rsid w:val="0075032A"/>
    <w:rsid w:val="00763D35"/>
    <w:rsid w:val="00770E4E"/>
    <w:rsid w:val="00786362"/>
    <w:rsid w:val="007952EB"/>
    <w:rsid w:val="007A4E6A"/>
    <w:rsid w:val="007A5653"/>
    <w:rsid w:val="007A5661"/>
    <w:rsid w:val="007C7254"/>
    <w:rsid w:val="007C7D8C"/>
    <w:rsid w:val="007E76DD"/>
    <w:rsid w:val="007F7E38"/>
    <w:rsid w:val="008050AD"/>
    <w:rsid w:val="00816A86"/>
    <w:rsid w:val="008308B8"/>
    <w:rsid w:val="008357CB"/>
    <w:rsid w:val="00835D8B"/>
    <w:rsid w:val="008410CB"/>
    <w:rsid w:val="00841E08"/>
    <w:rsid w:val="008647AA"/>
    <w:rsid w:val="00880492"/>
    <w:rsid w:val="00891531"/>
    <w:rsid w:val="008A4B77"/>
    <w:rsid w:val="008A4D1E"/>
    <w:rsid w:val="008B50B6"/>
    <w:rsid w:val="008B55BA"/>
    <w:rsid w:val="008D649A"/>
    <w:rsid w:val="008E18F2"/>
    <w:rsid w:val="008E55E2"/>
    <w:rsid w:val="0090293D"/>
    <w:rsid w:val="0090504C"/>
    <w:rsid w:val="00921DE1"/>
    <w:rsid w:val="00932F1E"/>
    <w:rsid w:val="00945595"/>
    <w:rsid w:val="00956854"/>
    <w:rsid w:val="009754AC"/>
    <w:rsid w:val="009A13F3"/>
    <w:rsid w:val="009A5A4D"/>
    <w:rsid w:val="009A6671"/>
    <w:rsid w:val="009B0303"/>
    <w:rsid w:val="009B1E3F"/>
    <w:rsid w:val="009B27CC"/>
    <w:rsid w:val="009B7C52"/>
    <w:rsid w:val="009D0BC1"/>
    <w:rsid w:val="009D7B85"/>
    <w:rsid w:val="009E0563"/>
    <w:rsid w:val="009E1F56"/>
    <w:rsid w:val="009E289A"/>
    <w:rsid w:val="00A03012"/>
    <w:rsid w:val="00A24C1B"/>
    <w:rsid w:val="00A340DA"/>
    <w:rsid w:val="00A40128"/>
    <w:rsid w:val="00A43B4F"/>
    <w:rsid w:val="00A52853"/>
    <w:rsid w:val="00A57B8C"/>
    <w:rsid w:val="00A67291"/>
    <w:rsid w:val="00A722B9"/>
    <w:rsid w:val="00A9300D"/>
    <w:rsid w:val="00AB1723"/>
    <w:rsid w:val="00AD38C9"/>
    <w:rsid w:val="00AD6C6E"/>
    <w:rsid w:val="00AF3072"/>
    <w:rsid w:val="00B1101B"/>
    <w:rsid w:val="00B167E1"/>
    <w:rsid w:val="00B31C4E"/>
    <w:rsid w:val="00B5633C"/>
    <w:rsid w:val="00B83696"/>
    <w:rsid w:val="00B949E9"/>
    <w:rsid w:val="00B94D9A"/>
    <w:rsid w:val="00BA768F"/>
    <w:rsid w:val="00BB4707"/>
    <w:rsid w:val="00BF0598"/>
    <w:rsid w:val="00BF10AE"/>
    <w:rsid w:val="00BF6F04"/>
    <w:rsid w:val="00C059EF"/>
    <w:rsid w:val="00C121D7"/>
    <w:rsid w:val="00C277FB"/>
    <w:rsid w:val="00C36477"/>
    <w:rsid w:val="00C41BD2"/>
    <w:rsid w:val="00C66BAF"/>
    <w:rsid w:val="00C70C0C"/>
    <w:rsid w:val="00C87270"/>
    <w:rsid w:val="00C90320"/>
    <w:rsid w:val="00CA2817"/>
    <w:rsid w:val="00CB1844"/>
    <w:rsid w:val="00CB7565"/>
    <w:rsid w:val="00CD3A2E"/>
    <w:rsid w:val="00CF4469"/>
    <w:rsid w:val="00D1024A"/>
    <w:rsid w:val="00D406D3"/>
    <w:rsid w:val="00D44FE9"/>
    <w:rsid w:val="00D67AE2"/>
    <w:rsid w:val="00D73432"/>
    <w:rsid w:val="00D81DB5"/>
    <w:rsid w:val="00D87705"/>
    <w:rsid w:val="00D91DCD"/>
    <w:rsid w:val="00DA3147"/>
    <w:rsid w:val="00DA4EB3"/>
    <w:rsid w:val="00DC0586"/>
    <w:rsid w:val="00DE6F7C"/>
    <w:rsid w:val="00DF4DFA"/>
    <w:rsid w:val="00E01C30"/>
    <w:rsid w:val="00E32AC7"/>
    <w:rsid w:val="00E34427"/>
    <w:rsid w:val="00E35711"/>
    <w:rsid w:val="00E40174"/>
    <w:rsid w:val="00E40BD3"/>
    <w:rsid w:val="00E46465"/>
    <w:rsid w:val="00E47F1B"/>
    <w:rsid w:val="00E50EB3"/>
    <w:rsid w:val="00E56492"/>
    <w:rsid w:val="00E800DF"/>
    <w:rsid w:val="00EB5B60"/>
    <w:rsid w:val="00EB7BC4"/>
    <w:rsid w:val="00EC2627"/>
    <w:rsid w:val="00ED7628"/>
    <w:rsid w:val="00EE2FFC"/>
    <w:rsid w:val="00F00C56"/>
    <w:rsid w:val="00F11253"/>
    <w:rsid w:val="00F2007B"/>
    <w:rsid w:val="00F22521"/>
    <w:rsid w:val="00F373C6"/>
    <w:rsid w:val="00F6783C"/>
    <w:rsid w:val="00F76826"/>
    <w:rsid w:val="00F903AB"/>
    <w:rsid w:val="00F924D9"/>
    <w:rsid w:val="00F92D0A"/>
    <w:rsid w:val="00F94D63"/>
    <w:rsid w:val="00FA056E"/>
    <w:rsid w:val="00FA4847"/>
    <w:rsid w:val="00FA779C"/>
    <w:rsid w:val="00FB42B7"/>
    <w:rsid w:val="00FB530E"/>
    <w:rsid w:val="00FD048E"/>
    <w:rsid w:val="00FD3096"/>
    <w:rsid w:val="00FD3645"/>
    <w:rsid w:val="00FF1132"/>
    <w:rsid w:val="00FF1DF3"/>
    <w:rsid w:val="00FF57CD"/>
    <w:rsid w:val="00FF5A18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7FB"/>
  </w:style>
  <w:style w:type="paragraph" w:styleId="Nagwek1">
    <w:name w:val="heading 1"/>
    <w:basedOn w:val="Normalny"/>
    <w:next w:val="Normalny"/>
    <w:link w:val="Nagwek1Znak"/>
    <w:uiPriority w:val="9"/>
    <w:qFormat/>
    <w:rsid w:val="00260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77FB"/>
    <w:rPr>
      <w:b/>
      <w:bCs/>
    </w:rPr>
  </w:style>
  <w:style w:type="paragraph" w:customStyle="1" w:styleId="v1msonormal">
    <w:name w:val="v1msonormal"/>
    <w:basedOn w:val="Normalny"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7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277FB"/>
    <w:pPr>
      <w:spacing w:after="0" w:line="240" w:lineRule="auto"/>
    </w:pPr>
  </w:style>
  <w:style w:type="paragraph" w:customStyle="1" w:styleId="paragraph">
    <w:name w:val="paragraph"/>
    <w:basedOn w:val="Normalny"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77F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C277FB"/>
  </w:style>
  <w:style w:type="character" w:customStyle="1" w:styleId="Nagwek1Znak">
    <w:name w:val="Nagłówek 1 Znak"/>
    <w:basedOn w:val="Domylnaczcionkaakapitu"/>
    <w:link w:val="Nagwek1"/>
    <w:uiPriority w:val="9"/>
    <w:rsid w:val="00260F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D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4D9"/>
  </w:style>
  <w:style w:type="paragraph" w:styleId="Stopka">
    <w:name w:val="footer"/>
    <w:basedOn w:val="Normalny"/>
    <w:link w:val="StopkaZnak"/>
    <w:uiPriority w:val="99"/>
    <w:unhideWhenUsed/>
    <w:rsid w:val="00F9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4D9"/>
  </w:style>
  <w:style w:type="character" w:styleId="Odwoaniedokomentarza">
    <w:name w:val="annotation reference"/>
    <w:basedOn w:val="Domylnaczcionkaakapitu"/>
    <w:uiPriority w:val="99"/>
    <w:semiHidden/>
    <w:unhideWhenUsed/>
    <w:rsid w:val="00BB4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47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47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7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7FB"/>
  </w:style>
  <w:style w:type="paragraph" w:styleId="Nagwek1">
    <w:name w:val="heading 1"/>
    <w:basedOn w:val="Normalny"/>
    <w:next w:val="Normalny"/>
    <w:link w:val="Nagwek1Znak"/>
    <w:uiPriority w:val="9"/>
    <w:qFormat/>
    <w:rsid w:val="00260F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77FB"/>
    <w:rPr>
      <w:b/>
      <w:bCs/>
    </w:rPr>
  </w:style>
  <w:style w:type="paragraph" w:customStyle="1" w:styleId="v1msonormal">
    <w:name w:val="v1msonormal"/>
    <w:basedOn w:val="Normalny"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7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277FB"/>
    <w:pPr>
      <w:spacing w:after="0" w:line="240" w:lineRule="auto"/>
    </w:pPr>
  </w:style>
  <w:style w:type="paragraph" w:customStyle="1" w:styleId="paragraph">
    <w:name w:val="paragraph"/>
    <w:basedOn w:val="Normalny"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77F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2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C277FB"/>
  </w:style>
  <w:style w:type="character" w:customStyle="1" w:styleId="Nagwek1Znak">
    <w:name w:val="Nagłówek 1 Znak"/>
    <w:basedOn w:val="Domylnaczcionkaakapitu"/>
    <w:link w:val="Nagwek1"/>
    <w:uiPriority w:val="9"/>
    <w:rsid w:val="00260F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D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4D9"/>
  </w:style>
  <w:style w:type="paragraph" w:styleId="Stopka">
    <w:name w:val="footer"/>
    <w:basedOn w:val="Normalny"/>
    <w:link w:val="StopkaZnak"/>
    <w:uiPriority w:val="99"/>
    <w:unhideWhenUsed/>
    <w:rsid w:val="00F92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4D9"/>
  </w:style>
  <w:style w:type="character" w:styleId="Odwoaniedokomentarza">
    <w:name w:val="annotation reference"/>
    <w:basedOn w:val="Domylnaczcionkaakapitu"/>
    <w:uiPriority w:val="99"/>
    <w:semiHidden/>
    <w:unhideWhenUsed/>
    <w:rsid w:val="00BB4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47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47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4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47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08C0F-C369-4C5C-8F48-5AB04218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2948</Words>
  <Characters>17691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Janikowska</dc:creator>
  <cp:lastModifiedBy>Wioletta Janikowska</cp:lastModifiedBy>
  <cp:revision>6</cp:revision>
  <cp:lastPrinted>2022-10-26T11:32:00Z</cp:lastPrinted>
  <dcterms:created xsi:type="dcterms:W3CDTF">2022-10-25T14:04:00Z</dcterms:created>
  <dcterms:modified xsi:type="dcterms:W3CDTF">2022-10-27T11:31:00Z</dcterms:modified>
</cp:coreProperties>
</file>