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65A1E" w14:textId="77777777" w:rsidR="00A77B3E" w:rsidRDefault="0040546F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154/2024</w:t>
      </w:r>
      <w:r>
        <w:rPr>
          <w:b/>
          <w:caps/>
        </w:rPr>
        <w:br/>
        <w:t>Burmistrza Miasta i Gminy Nakło nad Notecią</w:t>
      </w:r>
    </w:p>
    <w:p w14:paraId="416C25F0" w14:textId="77777777" w:rsidR="00A77B3E" w:rsidRDefault="0040546F">
      <w:pPr>
        <w:spacing w:before="280" w:after="280" w:line="276" w:lineRule="auto"/>
        <w:jc w:val="center"/>
        <w:rPr>
          <w:b/>
          <w:caps/>
        </w:rPr>
      </w:pPr>
      <w:r>
        <w:t>z dnia 1 lipca 2024 r.</w:t>
      </w:r>
    </w:p>
    <w:p w14:paraId="6CF83789" w14:textId="77777777" w:rsidR="00A77B3E" w:rsidRDefault="0040546F">
      <w:pPr>
        <w:keepNext/>
        <w:spacing w:after="480" w:line="276" w:lineRule="auto"/>
        <w:jc w:val="center"/>
      </w:pPr>
      <w:proofErr w:type="spellStart"/>
      <w:r>
        <w:rPr>
          <w:b/>
        </w:rPr>
        <w:t>zmieniajace</w:t>
      </w:r>
      <w:proofErr w:type="spellEnd"/>
      <w:r>
        <w:rPr>
          <w:b/>
        </w:rPr>
        <w:t xml:space="preserve"> Zarządzenie nr 3/2024 z dnia 5 stycznia 2024 </w:t>
      </w:r>
      <w:proofErr w:type="spellStart"/>
      <w:r>
        <w:rPr>
          <w:b/>
        </w:rPr>
        <w:t>r.w</w:t>
      </w:r>
      <w:proofErr w:type="spellEnd"/>
      <w:r>
        <w:rPr>
          <w:b/>
        </w:rPr>
        <w:t xml:space="preserve"> sprawie ustalenia planu dofinansowania form doskonalenia zawodowego nauczycieli w 2024 r., </w:t>
      </w:r>
      <w:r>
        <w:rPr>
          <w:b/>
        </w:rPr>
        <w:t>maksymalnej kwoty dofinansowania oraz specjalności i form kształcenia, na które dofinansowanie jest przyznawane w 2024 r. ze środków na doskonalenie zawodowe nauczycieli</w:t>
      </w:r>
    </w:p>
    <w:p w14:paraId="09776A53" w14:textId="77777777" w:rsidR="00A77B3E" w:rsidRDefault="0040546F">
      <w:pPr>
        <w:keepLines/>
        <w:spacing w:before="120" w:after="120" w:line="276" w:lineRule="auto"/>
        <w:ind w:firstLine="227"/>
      </w:pPr>
      <w:r>
        <w:t>Na podstawie art. 70a ust. 1, 3 i 3a ustawy z dnia 26 stycznia 1982 r. Karta Nauczyciela (Dz. U. z 2023 r. poz. 984 ze zm.) oraz §2, § 5 i § 6 Rozporządzenia Ministra Edukacji Narodowej z dnia 23 sierpnia 2019 roku w sprawie dofinansowania doskonalenia zawodowego nauczycieli, szczegółowych celów szkolenia branżowego oraz trybu i warunków kierowania nauczyciela na szkolenie branżowe (Dz. U. z 2019 r., poz. 1653) zarządzam co następuje:</w:t>
      </w:r>
    </w:p>
    <w:p w14:paraId="4536A6D4" w14:textId="77777777" w:rsidR="00A77B3E" w:rsidRDefault="0040546F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W Zarządzeniu Burmistrza Miasta i Gminy Nakło nad Notecią nr 3/2024</w:t>
      </w:r>
      <w:r>
        <w:br/>
        <w:t>z dnia 5 stycznia 2024 r. w sprawie ustalenia planu dofinansowania form doskonalenia zawodowego nauczycieli w 2024 r., maksymalnej kwoty dofinansowania oraz specjalności i form kształcenia, na które dofinansowanie jest przyznawane w 2024 r. ze środków na doskonalenie zawodowe nauczycieli, § 1 otrzymuje brzmienie:</w:t>
      </w:r>
      <w:r>
        <w:br/>
        <w:t>"1) studia magisterskie: psychologia, edukacja przedszkolna i wczesnoszkolna, terapia pedagogiczna z elementami integracji sensor</w:t>
      </w:r>
      <w:r>
        <w:t>ycznej, pedagogika specjalna; studia podyplomowe: oligofrenopedagogika, terapia i edukacja osób ze spektrum autyzmu i zespołem Aspergera, integracja sensoryczna - terapia i diagnoza, organizacja i zarządzanie placówką oświatową, matematyka, informatyka, chemia, fizyka, edukacja i terapia osób z zaburzeniami ze spektrum autyzmu, terapia pedagogiczna i socjoterapia, edukacja i rehabilitacja osób z niepełnosprawnością wzrokową, diagnoza, terapia i edukacja osób ze spektrum autyzmu, wczesne wspomaganie rozwoju,</w:t>
      </w:r>
      <w:r>
        <w:t xml:space="preserve"> terapia pedagogiczna, nauczanie geografii i przyrody, kurs trenera koszykówki kategoria C, nauczanie języka polskiego jako obcego i drugiego, edukacja dla bezpieczeństwa z kursem pierwszej pomocy;</w:t>
      </w:r>
    </w:p>
    <w:p w14:paraId="5CAAE117" w14:textId="77777777" w:rsidR="00A77B3E" w:rsidRDefault="0040546F">
      <w:pPr>
        <w:spacing w:before="120" w:after="120" w:line="276" w:lineRule="auto"/>
        <w:ind w:left="340" w:hanging="227"/>
      </w:pPr>
      <w:r>
        <w:t>2) </w:t>
      </w:r>
      <w:r>
        <w:t>wspomaganie szkół oraz sieci współpracy i samokształcenia dla nauczycieli, udział nauczycieli w seminariach, konferencjach, wykładach, kursach, warsztatach, szkoleniach oraz innych formach kształcenia i doskonalenia zawodowego nauczycieli, jak również koszty przejazdów nauczycieli uczestniczących w różnych formach doskonalenia zawodowego."</w:t>
      </w:r>
    </w:p>
    <w:p w14:paraId="228A1389" w14:textId="77777777" w:rsidR="00A77B3E" w:rsidRDefault="0040546F">
      <w:pPr>
        <w:keepLines/>
        <w:spacing w:before="120" w:after="120" w:line="276" w:lineRule="auto"/>
        <w:ind w:firstLine="340"/>
      </w:pPr>
      <w:r>
        <w:rPr>
          <w:b/>
        </w:rPr>
        <w:lastRenderedPageBreak/>
        <w:t>§ 2. </w:t>
      </w:r>
      <w:r>
        <w:t>Pozostałe postanowienia pozostają bez zmian.</w:t>
      </w:r>
    </w:p>
    <w:p w14:paraId="261C42FE" w14:textId="77777777" w:rsidR="00A77B3E" w:rsidRDefault="0040546F">
      <w:pPr>
        <w:keepLines/>
        <w:spacing w:before="120" w:after="120" w:line="276" w:lineRule="auto"/>
        <w:ind w:firstLine="340"/>
      </w:pPr>
      <w:r>
        <w:rPr>
          <w:b/>
        </w:rPr>
        <w:t>§ 4. </w:t>
      </w:r>
      <w:r>
        <w:t>Wykonanie zarządzenia powierza się Dyrektorowi Zespołu Obsługi Oświaty i Rekreacji w Nakle nad Notecią i dyrektorom placówek oświatowych, dla których organem prowadzącym jest Gmina Nakło nad Notecią.</w:t>
      </w:r>
    </w:p>
    <w:p w14:paraId="2542C40C" w14:textId="77777777" w:rsidR="00A77B3E" w:rsidRDefault="0040546F">
      <w:pPr>
        <w:keepLines/>
        <w:spacing w:before="120" w:after="120" w:line="276" w:lineRule="auto"/>
        <w:ind w:firstLine="340"/>
      </w:pPr>
      <w:r>
        <w:rPr>
          <w:b/>
        </w:rPr>
        <w:t>§ 5. </w:t>
      </w:r>
      <w:r>
        <w:t>Zarządzenie  wchodzi w życie od dnia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29CF9" w14:textId="77777777" w:rsidR="0040546F" w:rsidRDefault="0040546F">
      <w:r>
        <w:separator/>
      </w:r>
    </w:p>
  </w:endnote>
  <w:endnote w:type="continuationSeparator" w:id="0">
    <w:p w14:paraId="63598131" w14:textId="77777777" w:rsidR="0040546F" w:rsidRDefault="0040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27E3E" w14:paraId="45E9105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B15F51" w14:textId="77777777" w:rsidR="00C27E3E" w:rsidRDefault="0040546F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F821EE40-DF48-423D-ACEF-1A7BAFF1B7A7.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A2782B" w14:textId="77777777" w:rsidR="00C27E3E" w:rsidRDefault="004054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924CA3A" w14:textId="77777777" w:rsidR="00C27E3E" w:rsidRDefault="00C27E3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D0770" w14:textId="77777777" w:rsidR="0040546F" w:rsidRDefault="0040546F">
      <w:r>
        <w:separator/>
      </w:r>
    </w:p>
  </w:footnote>
  <w:footnote w:type="continuationSeparator" w:id="0">
    <w:p w14:paraId="2AF02372" w14:textId="77777777" w:rsidR="0040546F" w:rsidRDefault="0040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42BE"/>
    <w:rsid w:val="0040546F"/>
    <w:rsid w:val="00A77B3E"/>
    <w:rsid w:val="00C27E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D6CF2"/>
  <w15:docId w15:val="{C591276E-2971-4787-A9D6-431AA1AB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154/2024 z dnia 1 lipca 2024 r.</dc:title>
  <dc:subject>zmieniajace Zarządzenie nr 3/2024 z^dnia 5^stycznia 2024^r.w sprawie ustalenia planu dofinansowania form doskonalenia zawodowego nauczycieli w^2024^r., maksymalnej kwoty dofinansowania oraz specjalności i^form kształcenia, na które dofinansowanie jest przyznawane w^2024^r. ze środków na doskonalenie zawodowe nauczycieli</dc:subject>
  <dc:creator>Perdoch Agnieszka</dc:creator>
  <cp:lastModifiedBy>A B</cp:lastModifiedBy>
  <cp:revision>2</cp:revision>
  <dcterms:created xsi:type="dcterms:W3CDTF">2024-07-03T12:49:00Z</dcterms:created>
  <dcterms:modified xsi:type="dcterms:W3CDTF">2024-07-03T12:49:00Z</dcterms:modified>
  <cp:category>Akt prawny</cp:category>
</cp:coreProperties>
</file>